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248" w:rsidRPr="005F7248" w:rsidRDefault="005F7248" w:rsidP="005F7248">
      <w:pPr>
        <w:shd w:val="clear" w:color="auto" w:fill="FFFFFF"/>
        <w:spacing w:after="192" w:line="240" w:lineRule="auto"/>
        <w:rPr>
          <w:rFonts w:ascii="Segoe UI" w:eastAsia="Times New Roman" w:hAnsi="Segoe UI" w:cs="Segoe UI"/>
          <w:color w:val="24292E"/>
          <w:sz w:val="19"/>
          <w:szCs w:val="19"/>
        </w:rPr>
      </w:pPr>
      <w:r>
        <w:rPr>
          <w:rFonts w:ascii="Segoe UI" w:eastAsia="Times New Roman" w:hAnsi="Segoe UI" w:cs="Segoe UI"/>
          <w:color w:val="24292E"/>
          <w:sz w:val="19"/>
          <w:szCs w:val="19"/>
        </w:rPr>
        <w:t xml:space="preserve">                                                          </w:t>
      </w:r>
      <w:r w:rsidRPr="005F7248">
        <w:rPr>
          <w:rFonts w:ascii="Segoe UI" w:eastAsia="Times New Roman" w:hAnsi="Segoe UI" w:cs="Segoe UI"/>
          <w:color w:val="24292E"/>
          <w:sz w:val="19"/>
          <w:szCs w:val="19"/>
        </w:rPr>
        <w:t>Simulation based assignmen</w:t>
      </w:r>
      <w:r>
        <w:rPr>
          <w:rFonts w:ascii="Segoe UI" w:eastAsia="Times New Roman" w:hAnsi="Segoe UI" w:cs="Segoe UI"/>
          <w:color w:val="24292E"/>
          <w:sz w:val="19"/>
          <w:szCs w:val="19"/>
        </w:rPr>
        <w:t xml:space="preserve">t </w:t>
      </w:r>
      <w:proofErr w:type="gramStart"/>
      <w:r>
        <w:rPr>
          <w:rFonts w:ascii="Segoe UI" w:eastAsia="Times New Roman" w:hAnsi="Segoe UI" w:cs="Segoe UI"/>
          <w:color w:val="24292E"/>
          <w:sz w:val="19"/>
          <w:szCs w:val="19"/>
        </w:rPr>
        <w:t>( CA</w:t>
      </w:r>
      <w:proofErr w:type="gramEnd"/>
      <w:r>
        <w:rPr>
          <w:rFonts w:ascii="Segoe UI" w:eastAsia="Times New Roman" w:hAnsi="Segoe UI" w:cs="Segoe UI"/>
          <w:color w:val="24292E"/>
          <w:sz w:val="19"/>
          <w:szCs w:val="19"/>
        </w:rPr>
        <w:t>-3)</w:t>
      </w:r>
    </w:p>
    <w:p w:rsidR="005F7248" w:rsidRPr="005F7248" w:rsidRDefault="005F7248" w:rsidP="005F7248">
      <w:pPr>
        <w:shd w:val="clear" w:color="auto" w:fill="FFFFFF"/>
        <w:spacing w:after="192" w:line="240" w:lineRule="auto"/>
        <w:rPr>
          <w:rFonts w:ascii="Segoe UI" w:eastAsia="Times New Roman" w:hAnsi="Segoe UI" w:cs="Segoe UI"/>
          <w:color w:val="24292E"/>
          <w:sz w:val="19"/>
          <w:szCs w:val="19"/>
        </w:rPr>
      </w:pPr>
      <w:r>
        <w:rPr>
          <w:rFonts w:ascii="Segoe UI" w:eastAsia="Times New Roman" w:hAnsi="Segoe UI" w:cs="Segoe UI"/>
          <w:color w:val="24292E"/>
          <w:sz w:val="19"/>
          <w:szCs w:val="19"/>
        </w:rPr>
        <w:t xml:space="preserve">NAME: </w:t>
      </w:r>
      <w:proofErr w:type="spellStart"/>
      <w:r>
        <w:rPr>
          <w:rFonts w:ascii="Segoe UI" w:eastAsia="Times New Roman" w:hAnsi="Segoe UI" w:cs="Segoe UI"/>
          <w:color w:val="24292E"/>
          <w:sz w:val="19"/>
          <w:szCs w:val="19"/>
        </w:rPr>
        <w:t>Vishal</w:t>
      </w:r>
      <w:proofErr w:type="spellEnd"/>
      <w:r>
        <w:rPr>
          <w:rFonts w:ascii="Segoe UI" w:eastAsia="Times New Roman" w:hAnsi="Segoe UI" w:cs="Segoe UI"/>
          <w:color w:val="24292E"/>
          <w:sz w:val="19"/>
          <w:szCs w:val="19"/>
        </w:rPr>
        <w:t xml:space="preserve"> Bhatia REG: 11815422 ROLL: a-32</w:t>
      </w:r>
      <w:r w:rsidRPr="005F7248">
        <w:rPr>
          <w:rFonts w:ascii="Segoe UI" w:eastAsia="Times New Roman" w:hAnsi="Segoe UI" w:cs="Segoe UI"/>
          <w:color w:val="24292E"/>
          <w:sz w:val="19"/>
          <w:szCs w:val="19"/>
        </w:rPr>
        <w:t xml:space="preserve"> OPERATING S</w:t>
      </w:r>
      <w:r>
        <w:rPr>
          <w:rFonts w:ascii="Segoe UI" w:eastAsia="Times New Roman" w:hAnsi="Segoe UI" w:cs="Segoe UI"/>
          <w:color w:val="24292E"/>
          <w:sz w:val="19"/>
          <w:szCs w:val="19"/>
        </w:rPr>
        <w:t xml:space="preserve">YSTEM FACULTY NAME: </w:t>
      </w:r>
      <w:proofErr w:type="spellStart"/>
      <w:r>
        <w:rPr>
          <w:rFonts w:ascii="Segoe UI" w:eastAsia="Times New Roman" w:hAnsi="Segoe UI" w:cs="Segoe UI"/>
          <w:color w:val="24292E"/>
          <w:sz w:val="19"/>
          <w:szCs w:val="19"/>
        </w:rPr>
        <w:t>Shivali</w:t>
      </w:r>
      <w:proofErr w:type="spellEnd"/>
      <w:r>
        <w:rPr>
          <w:rFonts w:ascii="Segoe UI" w:eastAsia="Times New Roman" w:hAnsi="Segoe UI" w:cs="Segoe UI"/>
          <w:color w:val="24292E"/>
          <w:sz w:val="19"/>
          <w:szCs w:val="19"/>
        </w:rPr>
        <w:t xml:space="preserve"> </w:t>
      </w:r>
      <w:proofErr w:type="spellStart"/>
      <w:r>
        <w:rPr>
          <w:rFonts w:ascii="Segoe UI" w:eastAsia="Times New Roman" w:hAnsi="Segoe UI" w:cs="Segoe UI"/>
          <w:color w:val="24292E"/>
          <w:sz w:val="19"/>
          <w:szCs w:val="19"/>
        </w:rPr>
        <w:t>chopra</w:t>
      </w:r>
      <w:proofErr w:type="spellEnd"/>
      <w:r>
        <w:rPr>
          <w:rFonts w:ascii="Segoe UI" w:eastAsia="Times New Roman" w:hAnsi="Segoe UI" w:cs="Segoe UI"/>
          <w:color w:val="24292E"/>
          <w:sz w:val="19"/>
          <w:szCs w:val="19"/>
        </w:rPr>
        <w:t xml:space="preserve"> </w:t>
      </w:r>
      <w:proofErr w:type="gramStart"/>
      <w:r>
        <w:rPr>
          <w:rFonts w:ascii="Segoe UI" w:eastAsia="Times New Roman" w:hAnsi="Segoe UI" w:cs="Segoe UI"/>
          <w:color w:val="24292E"/>
          <w:sz w:val="19"/>
          <w:szCs w:val="19"/>
        </w:rPr>
        <w:t>(</w:t>
      </w:r>
      <w:r w:rsidRPr="005F7248">
        <w:rPr>
          <w:rFonts w:ascii="Segoe UI" w:eastAsia="Times New Roman" w:hAnsi="Segoe UI" w:cs="Segoe UI"/>
          <w:color w:val="24292E"/>
          <w:sz w:val="19"/>
          <w:szCs w:val="19"/>
        </w:rPr>
        <w:t xml:space="preserve"> LOVELY</w:t>
      </w:r>
      <w:proofErr w:type="gramEnd"/>
      <w:r w:rsidRPr="005F7248">
        <w:rPr>
          <w:rFonts w:ascii="Segoe UI" w:eastAsia="Times New Roman" w:hAnsi="Segoe UI" w:cs="Segoe UI"/>
          <w:color w:val="24292E"/>
          <w:sz w:val="19"/>
          <w:szCs w:val="19"/>
        </w:rPr>
        <w:t xml:space="preserve"> PROFESSIONAL UNIVERSITY</w:t>
      </w:r>
      <w:r>
        <w:rPr>
          <w:rFonts w:ascii="Segoe UI" w:eastAsia="Times New Roman" w:hAnsi="Segoe UI" w:cs="Segoe UI"/>
          <w:color w:val="24292E"/>
          <w:sz w:val="19"/>
          <w:szCs w:val="19"/>
        </w:rPr>
        <w:t>)</w:t>
      </w:r>
    </w:p>
    <w:p w:rsidR="005F7248" w:rsidRPr="005F7248" w:rsidRDefault="005F7248" w:rsidP="005F7248">
      <w:pPr>
        <w:shd w:val="clear" w:color="auto" w:fill="FFFFFF"/>
        <w:spacing w:after="192" w:line="240" w:lineRule="auto"/>
        <w:rPr>
          <w:rFonts w:ascii="Segoe UI" w:eastAsia="Times New Roman" w:hAnsi="Segoe UI" w:cs="Segoe UI"/>
          <w:color w:val="24292E"/>
          <w:sz w:val="19"/>
          <w:szCs w:val="19"/>
        </w:rPr>
      </w:pPr>
      <w:r w:rsidRPr="005F7248">
        <w:rPr>
          <w:rFonts w:ascii="Segoe UI" w:eastAsia="Times New Roman" w:hAnsi="Segoe UI" w:cs="Segoe UI"/>
          <w:color w:val="24292E"/>
          <w:sz w:val="19"/>
          <w:szCs w:val="19"/>
        </w:rPr>
        <w:t>Q.6 Suppose that the following processes arrive for execution at the times indicated. Each process will run for the amount of time listed. In answering the questions, use nonpreemptive scheduling, and base all decisions on the information you have at the time the decision must be made. Process Arrival Time Burst Time P1 0.0 8 P2 0.4 4 P3 1.0 1 a. What is the average turnaround time for these processes with the FCFS scheduling algorithm? b. What is the average turnaround time for these processes with the SJF scheduling algorithm? c. Compute what average turnaround time will be if the CPU is left idle for the first 1 unit and then SJF scheduling is used. Remember that processes P1 and P2 are waiting during this idle time, so their waiting time may increase.</w:t>
      </w:r>
    </w:p>
    <w:p w:rsidR="005F7248" w:rsidRPr="005F7248" w:rsidRDefault="005F7248" w:rsidP="005F7248">
      <w:pPr>
        <w:spacing w:before="288" w:after="288" w:line="240" w:lineRule="auto"/>
        <w:rPr>
          <w:rFonts w:ascii="Times New Roman" w:eastAsia="Times New Roman" w:hAnsi="Times New Roman" w:cs="Times New Roman"/>
          <w:sz w:val="24"/>
          <w:szCs w:val="24"/>
        </w:rPr>
      </w:pPr>
      <w:r w:rsidRPr="005F7248">
        <w:rPr>
          <w:rFonts w:ascii="Times New Roman" w:eastAsia="Times New Roman" w:hAnsi="Times New Roman" w:cs="Times New Roman"/>
          <w:sz w:val="24"/>
          <w:szCs w:val="24"/>
        </w:rPr>
        <w:pict>
          <v:rect id="_x0000_i1025" style="width:0;height:3pt" o:hralign="center" o:hrstd="t" o:hrnoshade="t" o:hr="t" fillcolor="#24292e" stroked="f"/>
        </w:pict>
      </w:r>
    </w:p>
    <w:p w:rsidR="005F7248" w:rsidRPr="005F7248" w:rsidRDefault="005F7248" w:rsidP="005F7248">
      <w:pPr>
        <w:shd w:val="clear" w:color="auto" w:fill="FFFFFF"/>
        <w:spacing w:after="192" w:line="240" w:lineRule="auto"/>
        <w:rPr>
          <w:rFonts w:ascii="Segoe UI" w:eastAsia="Times New Roman" w:hAnsi="Segoe UI" w:cs="Segoe UI"/>
          <w:color w:val="24292E"/>
          <w:sz w:val="19"/>
          <w:szCs w:val="19"/>
        </w:rPr>
      </w:pPr>
      <w:r w:rsidRPr="005F7248">
        <w:rPr>
          <w:rFonts w:ascii="Segoe UI" w:eastAsia="Times New Roman" w:hAnsi="Segoe UI" w:cs="Segoe UI"/>
          <w:color w:val="24292E"/>
          <w:sz w:val="19"/>
          <w:szCs w:val="19"/>
        </w:rPr>
        <w:t>Q.21 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NumBowls cat food dishes, NumCats cats, and NumMice mice. Your job is to synchronize the cats and mice so that the following requirements are satisfied:</w:t>
      </w:r>
    </w:p>
    <w:p w:rsidR="005F7248" w:rsidRPr="005F7248" w:rsidRDefault="005F7248" w:rsidP="005F7248">
      <w:pPr>
        <w:shd w:val="clear" w:color="auto" w:fill="FFFFFF"/>
        <w:spacing w:after="100" w:afterAutospacing="1" w:line="240" w:lineRule="auto"/>
        <w:rPr>
          <w:rFonts w:ascii="Segoe UI" w:eastAsia="Times New Roman" w:hAnsi="Segoe UI" w:cs="Segoe UI"/>
          <w:color w:val="24292E"/>
          <w:sz w:val="19"/>
          <w:szCs w:val="19"/>
        </w:rPr>
      </w:pPr>
      <w:r w:rsidRPr="005F7248">
        <w:rPr>
          <w:rFonts w:ascii="Segoe UI" w:eastAsia="Times New Roman" w:hAnsi="Segoe UI" w:cs="Segoe UI"/>
          <w:color w:val="24292E"/>
          <w:sz w:val="19"/>
          <w:szCs w:val="19"/>
        </w:rPr>
        <w:t>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 then no mouse should be eating from any bowl. Only one mouse or one cat may eat from a given dish at any one time. Neither cats nor mice should starve. A cat or mouse that want</w:t>
      </w:r>
    </w:p>
    <w:p w:rsidR="00AE0710" w:rsidRDefault="00AE0710"/>
    <w:sectPr w:rsidR="00AE0710" w:rsidSect="00F50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proofState w:spelling="clean" w:grammar="clean"/>
  <w:defaultTabStop w:val="720"/>
  <w:characterSpacingControl w:val="doNotCompress"/>
  <w:compat/>
  <w:rsids>
    <w:rsidRoot w:val="005F7248"/>
    <w:rsid w:val="000761B6"/>
    <w:rsid w:val="00097FEF"/>
    <w:rsid w:val="001559FF"/>
    <w:rsid w:val="00173FFA"/>
    <w:rsid w:val="001B0215"/>
    <w:rsid w:val="00275901"/>
    <w:rsid w:val="002D4E15"/>
    <w:rsid w:val="002E1D72"/>
    <w:rsid w:val="00304D73"/>
    <w:rsid w:val="00373E71"/>
    <w:rsid w:val="00402168"/>
    <w:rsid w:val="004F5234"/>
    <w:rsid w:val="005237F3"/>
    <w:rsid w:val="00574DB1"/>
    <w:rsid w:val="00593DD6"/>
    <w:rsid w:val="005F7248"/>
    <w:rsid w:val="006010DD"/>
    <w:rsid w:val="00607602"/>
    <w:rsid w:val="00644311"/>
    <w:rsid w:val="00714175"/>
    <w:rsid w:val="00725E41"/>
    <w:rsid w:val="007D7B9D"/>
    <w:rsid w:val="00801861"/>
    <w:rsid w:val="008200B8"/>
    <w:rsid w:val="00837770"/>
    <w:rsid w:val="00865DDC"/>
    <w:rsid w:val="008C4A1D"/>
    <w:rsid w:val="008E5285"/>
    <w:rsid w:val="00911984"/>
    <w:rsid w:val="009501F9"/>
    <w:rsid w:val="009A6160"/>
    <w:rsid w:val="00A029A8"/>
    <w:rsid w:val="00A04D42"/>
    <w:rsid w:val="00A33152"/>
    <w:rsid w:val="00A8744D"/>
    <w:rsid w:val="00AB0E07"/>
    <w:rsid w:val="00AE0710"/>
    <w:rsid w:val="00B05C54"/>
    <w:rsid w:val="00B651EF"/>
    <w:rsid w:val="00B70273"/>
    <w:rsid w:val="00BC605D"/>
    <w:rsid w:val="00C17B8E"/>
    <w:rsid w:val="00C455F5"/>
    <w:rsid w:val="00C6130C"/>
    <w:rsid w:val="00C73FD3"/>
    <w:rsid w:val="00C755E5"/>
    <w:rsid w:val="00C87F24"/>
    <w:rsid w:val="00CA1EEB"/>
    <w:rsid w:val="00CC38BB"/>
    <w:rsid w:val="00CF735C"/>
    <w:rsid w:val="00D312B0"/>
    <w:rsid w:val="00D4287B"/>
    <w:rsid w:val="00D52E6E"/>
    <w:rsid w:val="00DA515B"/>
    <w:rsid w:val="00DE0C01"/>
    <w:rsid w:val="00E02E17"/>
    <w:rsid w:val="00EB7A93"/>
    <w:rsid w:val="00F14E90"/>
    <w:rsid w:val="00F402AF"/>
    <w:rsid w:val="00F50562"/>
    <w:rsid w:val="00F624A3"/>
    <w:rsid w:val="00F63DDC"/>
    <w:rsid w:val="00F72ECF"/>
    <w:rsid w:val="00FC65D8"/>
    <w:rsid w:val="00FF05E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56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27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0DB2B-9569-47A8-B77F-364AD62E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dc:creator>
  <cp:lastModifiedBy>SLC</cp:lastModifiedBy>
  <cp:revision>1</cp:revision>
  <dcterms:created xsi:type="dcterms:W3CDTF">2020-04-11T06:28:00Z</dcterms:created>
  <dcterms:modified xsi:type="dcterms:W3CDTF">2020-04-11T06:33:00Z</dcterms:modified>
</cp:coreProperties>
</file>