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49173C" w14:textId="77777777" w:rsidR="00396A9E" w:rsidRDefault="00396A9E" w:rsidP="00396A9E">
      <w:pPr>
        <w:pStyle w:val="NormalWeb"/>
        <w:shd w:val="clear" w:color="auto" w:fill="FFFFFF"/>
        <w:spacing w:before="0" w:beforeAutospacing="0" w:after="300" w:afterAutospacing="0"/>
        <w:jc w:val="both"/>
        <w:textAlignment w:val="baseline"/>
        <w:rPr>
          <w:rFonts w:ascii="goudy_old_regular" w:hAnsi="goudy_old_regular"/>
          <w:color w:val="434343"/>
        </w:rPr>
      </w:pPr>
      <w:r>
        <w:rPr>
          <w:rFonts w:ascii="goudy_old_regular" w:hAnsi="goudy_old_regular"/>
          <w:color w:val="434343"/>
        </w:rPr>
        <w:t>The National Academy of Legal Studies and Research (NALSAR) was established in 1998 by a Statute of the State of Andhra Pradesh. Since its inception, the University has been home to vital conversations on law and justice. These conversations have acknowledged that questions of justice arise in all legal pursuits whether in the world of courts, corporations, education or administration. Using law as an instrument of social change the University has supported crusades for land rights, disability empowerment and against moral policing and hate speech. NALSAR is committed to the creation of an ethical legal culture, which protects and promotes the rule of law. The social justice agenda is no laughing matter but the University believes that the cause of building a rule of law society is a continuous enterprise, which is sustainable if it is undertaken with optimism and good cheer.</w:t>
      </w:r>
    </w:p>
    <w:p w14:paraId="6B0D1051" w14:textId="77777777" w:rsidR="00396A9E" w:rsidRDefault="00396A9E" w:rsidP="00396A9E">
      <w:pPr>
        <w:pStyle w:val="NormalWeb"/>
        <w:shd w:val="clear" w:color="auto" w:fill="FFFFFF"/>
        <w:spacing w:before="0" w:beforeAutospacing="0" w:after="300" w:afterAutospacing="0"/>
        <w:jc w:val="both"/>
        <w:textAlignment w:val="baseline"/>
        <w:rPr>
          <w:rFonts w:ascii="goudy_old_regular" w:hAnsi="goudy_old_regular"/>
          <w:color w:val="434343"/>
        </w:rPr>
      </w:pPr>
      <w:r>
        <w:rPr>
          <w:rFonts w:ascii="goudy_old_regular" w:hAnsi="goudy_old_regular"/>
          <w:color w:val="434343"/>
        </w:rPr>
        <w:t xml:space="preserve">With students admitted from all over the country and faculty drawn from home and abroad, NALSAR is counted amongst the top law schools of the country. We are proud of the position but do not see it as defining us. Students and administration revel in laughing at self and other. </w:t>
      </w:r>
      <w:proofErr w:type="spellStart"/>
      <w:r>
        <w:rPr>
          <w:rFonts w:ascii="goudy_old_regular" w:hAnsi="goudy_old_regular"/>
          <w:color w:val="434343"/>
        </w:rPr>
        <w:t>Humour</w:t>
      </w:r>
      <w:proofErr w:type="spellEnd"/>
      <w:r>
        <w:rPr>
          <w:rFonts w:ascii="goudy_old_regular" w:hAnsi="goudy_old_regular"/>
          <w:color w:val="434343"/>
        </w:rPr>
        <w:t xml:space="preserve"> both black and genial will be found aplenty at NALSAR.</w:t>
      </w:r>
    </w:p>
    <w:p w14:paraId="6F37E41E" w14:textId="77777777" w:rsidR="00396A9E" w:rsidRDefault="00396A9E" w:rsidP="00396A9E">
      <w:pPr>
        <w:pStyle w:val="NormalWeb"/>
        <w:shd w:val="clear" w:color="auto" w:fill="FFFFFF"/>
        <w:spacing w:before="0" w:beforeAutospacing="0" w:after="300" w:afterAutospacing="0"/>
        <w:jc w:val="both"/>
        <w:textAlignment w:val="baseline"/>
        <w:rPr>
          <w:rFonts w:ascii="goudy_old_regular" w:hAnsi="goudy_old_regular"/>
          <w:color w:val="434343"/>
        </w:rPr>
      </w:pPr>
      <w:r>
        <w:rPr>
          <w:rFonts w:ascii="goudy_old_regular" w:hAnsi="goudy_old_regular"/>
          <w:color w:val="434343"/>
        </w:rPr>
        <w:t>In accord with its liberal outlook, legal education is imparted in an inter-disciplinary manner. Consequently, there is convergence between the disciplines of law, social sciences, humanities, and management studies in both developing and executing the curriculum in the various degree and diploma courses. Teaching we believe becomes monotonous and mediocre unless accompanied with both theoretical and empirical research. A symbiotic relationship between teaching and research has thus been proactively forged in the operation of the academic programs.</w:t>
      </w:r>
    </w:p>
    <w:p w14:paraId="4E3733EE" w14:textId="77777777" w:rsidR="00396A9E" w:rsidRDefault="00396A9E" w:rsidP="00396A9E">
      <w:pPr>
        <w:pStyle w:val="NormalWeb"/>
        <w:shd w:val="clear" w:color="auto" w:fill="FFFFFF"/>
        <w:spacing w:before="0" w:beforeAutospacing="0" w:after="300" w:afterAutospacing="0"/>
        <w:jc w:val="both"/>
        <w:textAlignment w:val="baseline"/>
        <w:rPr>
          <w:rFonts w:ascii="goudy_old_regular" w:hAnsi="goudy_old_regular"/>
          <w:color w:val="434343"/>
        </w:rPr>
      </w:pPr>
      <w:r>
        <w:rPr>
          <w:rFonts w:ascii="goudy_old_regular" w:hAnsi="goudy_old_regular"/>
          <w:color w:val="434343"/>
        </w:rPr>
        <w:t>The University in all its years of existence has attempted varied strategies to create a vibrant scholastic environment. We continue in honest reflection on what works and what does not as we strive to realize our aims and objectives.</w:t>
      </w:r>
    </w:p>
    <w:p w14:paraId="36D013FE" w14:textId="77777777" w:rsidR="00B227EC" w:rsidRDefault="00B227EC">
      <w:bookmarkStart w:id="0" w:name="_GoBack"/>
      <w:bookmarkEnd w:id="0"/>
    </w:p>
    <w:sectPr w:rsidR="00B22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goudy_old_regular">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A9E"/>
    <w:rsid w:val="00396A9E"/>
    <w:rsid w:val="00B227EC"/>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838E1"/>
  <w15:chartTrackingRefBased/>
  <w15:docId w15:val="{F1E849E2-9E25-492B-A14F-0EEE58B4B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96A9E"/>
    <w:pPr>
      <w:spacing w:before="100" w:beforeAutospacing="1" w:after="100" w:afterAutospacing="1" w:line="240" w:lineRule="auto"/>
    </w:pPr>
    <w:rPr>
      <w:rFonts w:ascii="Times New Roman" w:eastAsia="Times New Roman" w:hAnsi="Times New Roman" w:cs="Times New Roman"/>
      <w:sz w:val="24"/>
      <w:szCs w:val="24"/>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6838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301</Words>
  <Characters>1720</Characters>
  <Application>Microsoft Office Word</Application>
  <DocSecurity>0</DocSecurity>
  <Lines>14</Lines>
  <Paragraphs>4</Paragraphs>
  <ScaleCrop>false</ScaleCrop>
  <Company/>
  <LinksUpToDate>false</LinksUpToDate>
  <CharactersWithSpaces>2017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2020-07-09T11:43:00Z</dcterms:created>
  <dcterms:modified xsi:type="dcterms:W3CDTF">2020-07-09T11:43:00Z</dcterms:modified>
</cp:coreProperties>
</file>