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ETL vs ELT Pipeline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Dimension</w:t>
            </w:r>
          </w:p>
        </w:tc>
        <w:tc>
          <w:tcPr>
            <w:tcW w:type="dxa" w:w="1080"/>
          </w:tcPr>
          <w:p>
            <w:r>
              <w:t>ETL Pipeline</w:t>
            </w:r>
          </w:p>
        </w:tc>
        <w:tc>
          <w:tcPr>
            <w:tcW w:type="dxa" w:w="1080"/>
          </w:tcPr>
          <w:p>
            <w:r>
              <w:t>ELT Pipeline</w:t>
            </w:r>
          </w:p>
        </w:tc>
        <w:tc>
          <w:tcPr>
            <w:tcW w:type="dxa" w:w="1080"/>
          </w:tcPr>
          <w:p>
            <w:r>
              <w:t>Where Transform Happens</w:t>
            </w:r>
          </w:p>
        </w:tc>
        <w:tc>
          <w:tcPr>
            <w:tcW w:type="dxa" w:w="1080"/>
          </w:tcPr>
          <w:p>
            <w:r>
              <w:t>Raw Data Preserved</w:t>
            </w:r>
          </w:p>
        </w:tc>
        <w:tc>
          <w:tcPr>
            <w:tcW w:type="dxa" w:w="1080"/>
          </w:tcPr>
          <w:p>
            <w:r>
              <w:t>Latency Profile</w:t>
            </w:r>
          </w:p>
        </w:tc>
        <w:tc>
          <w:tcPr>
            <w:tcW w:type="dxa" w:w="1080"/>
          </w:tcPr>
          <w:p>
            <w:r>
              <w:t>Cost Driver</w:t>
            </w:r>
          </w:p>
        </w:tc>
        <w:tc>
          <w:tcPr>
            <w:tcW w:type="dxa" w:w="1080"/>
          </w:tcPr>
          <w:p>
            <w:r>
              <w:t>Main Risk if Skipped</w:t>
            </w:r>
          </w:p>
        </w:tc>
      </w:tr>
      <w:tr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Extract → Transform → Load</w:t>
            </w:r>
          </w:p>
        </w:tc>
        <w:tc>
          <w:tcPr>
            <w:tcW w:type="dxa" w:w="1080"/>
          </w:tcPr>
          <w:p>
            <w:r>
              <w:t>Extract → Load → Transform</w:t>
            </w:r>
          </w:p>
        </w:tc>
        <w:tc>
          <w:tcPr>
            <w:tcW w:type="dxa" w:w="1080"/>
          </w:tcPr>
          <w:p>
            <w:r>
              <w:t>ETL: Before loading into target system</w:t>
            </w:r>
          </w:p>
        </w:tc>
        <w:tc>
          <w:tcPr>
            <w:tcW w:type="dxa" w:w="1080"/>
          </w:tcPr>
          <w:p>
            <w:r>
              <w:t>Usually not fully preserved</w:t>
            </w:r>
          </w:p>
        </w:tc>
        <w:tc>
          <w:tcPr>
            <w:tcW w:type="dxa" w:w="1080"/>
          </w:tcPr>
          <w:p>
            <w:r>
              <w:t>Good for structured batch processing</w:t>
            </w:r>
          </w:p>
        </w:tc>
        <w:tc>
          <w:tcPr>
            <w:tcW w:type="dxa" w:w="1080"/>
          </w:tcPr>
          <w:p>
            <w:r>
              <w:t>ETL server/processing infrastructure</w:t>
            </w:r>
          </w:p>
        </w:tc>
        <w:tc>
          <w:tcPr>
            <w:tcW w:type="dxa" w:w="1080"/>
          </w:tcPr>
          <w:p>
            <w:r>
              <w:t>Poor data quality and inconsistent reporting</w:t>
            </w:r>
          </w:p>
        </w:tc>
      </w:tr>
      <w:tr>
        <w:tc>
          <w:tcPr>
            <w:tcW w:type="dxa" w:w="1080"/>
          </w:tcPr>
          <w:p>
            <w:r>
              <w:t>Use Case</w:t>
            </w:r>
          </w:p>
        </w:tc>
        <w:tc>
          <w:tcPr>
            <w:tcW w:type="dxa" w:w="1080"/>
          </w:tcPr>
          <w:p>
            <w:r>
              <w:t>Traditional data warehouses, compliance-heavy systems</w:t>
            </w:r>
          </w:p>
        </w:tc>
        <w:tc>
          <w:tcPr>
            <w:tcW w:type="dxa" w:w="1080"/>
          </w:tcPr>
          <w:p>
            <w:r>
              <w:t>Modern cloud analytics, data lakes, big data platforms</w:t>
            </w:r>
          </w:p>
        </w:tc>
        <w:tc>
          <w:tcPr>
            <w:tcW w:type="dxa" w:w="1080"/>
          </w:tcPr>
          <w:p>
            <w:r>
              <w:t>ETL engine vs Data warehouse/lake</w:t>
            </w:r>
          </w:p>
        </w:tc>
        <w:tc>
          <w:tcPr>
            <w:tcW w:type="dxa" w:w="1080"/>
          </w:tcPr>
          <w:p>
            <w:r>
              <w:t>Limited vs Fully preserved</w:t>
            </w:r>
          </w:p>
        </w:tc>
        <w:tc>
          <w:tcPr>
            <w:tcW w:type="dxa" w:w="1080"/>
          </w:tcPr>
          <w:p>
            <w:r>
              <w:t>Higher preparation time vs Faster ingestion</w:t>
            </w:r>
          </w:p>
        </w:tc>
        <w:tc>
          <w:tcPr>
            <w:tcW w:type="dxa" w:w="1080"/>
          </w:tcPr>
          <w:p>
            <w:r>
              <w:t>Transformation compute vs Warehouse compute</w:t>
            </w:r>
          </w:p>
        </w:tc>
        <w:tc>
          <w:tcPr>
            <w:tcW w:type="dxa" w:w="1080"/>
          </w:tcPr>
          <w:p>
            <w:r>
              <w:t>Loss of historical/raw data</w:t>
            </w:r>
          </w:p>
        </w:tc>
      </w:tr>
    </w:tbl>
    <w:p>
      <w:pPr>
        <w:pStyle w:val="Heading2"/>
      </w:pPr>
      <w:r>
        <w:t>Detailed Assessment Points</w:t>
      </w:r>
    </w:p>
    <w:p>
      <w:r>
        <w:rPr>
          <w:b/>
        </w:rPr>
        <w:t xml:space="preserve">Where Transform Happens: </w:t>
      </w:r>
      <w:r>
        <w:t>ETL transforms data before loading. ELT loads raw data first and transforms inside the target platform.</w:t>
      </w:r>
    </w:p>
    <w:p>
      <w:r>
        <w:rPr>
          <w:b/>
        </w:rPr>
        <w:t xml:space="preserve">Raw Data Preserved: </w:t>
      </w:r>
      <w:r>
        <w:t>ETL may discard or overwrite raw data after transformation. ELT preserves raw data for future analysis.</w:t>
      </w:r>
    </w:p>
    <w:p>
      <w:r>
        <w:rPr>
          <w:b/>
        </w:rPr>
        <w:t xml:space="preserve">Latency Profile: </w:t>
      </w:r>
      <w:r>
        <w:t>ETL is generally slower due to preprocessing. ELT provides faster ingestion and supports near real-time analytics.</w:t>
      </w:r>
    </w:p>
    <w:p>
      <w:r>
        <w:rPr>
          <w:b/>
        </w:rPr>
        <w:t xml:space="preserve">Transformation Rigidity: </w:t>
      </w:r>
      <w:r>
        <w:t>ETL requires predefined transformation rules. ELT allows flexible and evolving transformations.</w:t>
      </w:r>
    </w:p>
    <w:p>
      <w:r>
        <w:rPr>
          <w:b/>
        </w:rPr>
        <w:t xml:space="preserve">Compute Location: </w:t>
      </w:r>
      <w:r>
        <w:t>ETL uses a separate ETL engine/server. ELT uses the compute power of the data warehouse or data lake.</w:t>
      </w:r>
    </w:p>
    <w:p>
      <w:r>
        <w:rPr>
          <w:b/>
        </w:rPr>
        <w:t xml:space="preserve">Cost Driver: </w:t>
      </w:r>
      <w:r>
        <w:t>ETL costs are driven by ETL infrastructure. ELT costs are driven by cloud storage and warehouse compute.</w:t>
      </w:r>
    </w:p>
    <w:p>
      <w:r>
        <w:rPr>
          <w:b/>
        </w:rPr>
        <w:t xml:space="preserve">Main Risk if Skipped: </w:t>
      </w:r>
      <w:r>
        <w:t>Without transformations and governance, organizations may face poor data quality, inconsistent reporting, and compliance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