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ansomware-attack-a-cybersecurity-threat"/>
    <w:p>
      <w:pPr>
        <w:pStyle w:val="Heading1"/>
      </w:pPr>
      <w:r>
        <w:rPr>
          <w:b/>
          <w:bCs/>
        </w:rPr>
        <w:t xml:space="preserve">Ransomware Attack: A Cybersecurity Threat</w:t>
      </w:r>
    </w:p>
    <w:bookmarkStart w:id="20" w:name="introduction"/>
    <w:p>
      <w:pPr>
        <w:pStyle w:val="Heading2"/>
      </w:pPr>
      <w:r>
        <w:t xml:space="preserve">1. Introduction</w:t>
      </w:r>
    </w:p>
    <w:p>
      <w:pPr>
        <w:pStyle w:val="FirstParagraph"/>
      </w:pPr>
      <w:r>
        <w:t xml:space="preserve">Ransomware is one of the most dangerous types of malware. It is designed to encrypt a victim’s files or lock access to a computer system, making the data unusable. The attacker then demands a ransom payment, usually in cryptocurrency such as Bitcoin, in exchange for the decryption key.</w:t>
      </w:r>
    </w:p>
    <w:p>
      <w:pPr>
        <w:pStyle w:val="BodyText"/>
      </w:pPr>
      <w:r>
        <w:t xml:space="preserve">Ransomware attacks target individuals, businesses, hospitals, schools, and even government organizations. These attacks can result in financial loss, data theft, service disruption, and damage to an organization’s reputation.</w:t>
      </w:r>
    </w:p>
    <w:p>
      <w:r>
        <w:pict>
          <v:rect style="width:0;height:1.5pt" o:hralign="center" o:hrstd="t" o:hr="t"/>
        </w:pict>
      </w:r>
    </w:p>
    <w:bookmarkEnd w:id="20"/>
    <w:bookmarkEnd w:id="21"/>
    <w:bookmarkStart w:id="22" w:name="what-is-ransomware"/>
    <w:p>
      <w:pPr>
        <w:pStyle w:val="Heading1"/>
      </w:pPr>
      <w:r>
        <w:t xml:space="preserve">2. What is Ransomware?</w:t>
      </w:r>
    </w:p>
    <w:p>
      <w:pPr>
        <w:pStyle w:val="FirstParagraph"/>
      </w:pPr>
      <w:r>
        <w:t xml:space="preserve">Ransomware is malicious software (malware) that prevents users from accessing their files by encrypting them with strong cryptographic algorithms. Once encryption is complete, the attacker displays a ransom note demanding payment for the decryption key.</w:t>
      </w:r>
    </w:p>
    <w:p>
      <w:pPr>
        <w:pStyle w:val="BodyText"/>
      </w:pPr>
      <w:r>
        <w:t xml:space="preserve">Modern ransomware often uses</w:t>
      </w:r>
      <w:r>
        <w:t xml:space="preserve"> </w:t>
      </w:r>
      <w:r>
        <w:rPr>
          <w:b/>
          <w:bCs/>
        </w:rPr>
        <w:t xml:space="preserve">hybrid encryption</w:t>
      </w:r>
      <w:r>
        <w:t xml:space="preserve">:</w:t>
      </w:r>
    </w:p>
    <w:p>
      <w:pPr>
        <w:pStyle w:val="Compact"/>
        <w:numPr>
          <w:ilvl w:val="0"/>
          <w:numId w:val="1001"/>
        </w:numPr>
      </w:pPr>
      <w:r>
        <w:rPr>
          <w:b/>
          <w:bCs/>
        </w:rPr>
        <w:t xml:space="preserve">AES (Advanced Encryption Standard)</w:t>
      </w:r>
      <w:r>
        <w:t xml:space="preserve"> </w:t>
      </w:r>
      <w:r>
        <w:t xml:space="preserve">encrypts the victim’s files quickly.</w:t>
      </w:r>
    </w:p>
    <w:p>
      <w:pPr>
        <w:pStyle w:val="Compact"/>
        <w:numPr>
          <w:ilvl w:val="0"/>
          <w:numId w:val="1001"/>
        </w:numPr>
      </w:pPr>
      <w:r>
        <w:rPr>
          <w:b/>
          <w:bCs/>
        </w:rPr>
        <w:t xml:space="preserve">RSA or ECC</w:t>
      </w:r>
      <w:r>
        <w:t xml:space="preserve"> </w:t>
      </w:r>
      <w:r>
        <w:t xml:space="preserve">encrypts the AES key, making it impossible to recover without the attacker’s private key.</w:t>
      </w:r>
    </w:p>
    <w:p>
      <w:pPr>
        <w:pStyle w:val="FirstParagraph"/>
      </w:pPr>
      <w:r>
        <w:t xml:space="preserve">Without backups or the attacker’s private key, recovering encrypted files is often extremely difficult.</w:t>
      </w:r>
    </w:p>
    <w:p>
      <w:r>
        <w:pict>
          <v:rect style="width:0;height:1.5pt" o:hralign="center" o:hrstd="t" o:hr="t"/>
        </w:pict>
      </w:r>
    </w:p>
    <w:bookmarkEnd w:id="22"/>
    <w:bookmarkStart w:id="28" w:name="how-a-ransomware-attack-works"/>
    <w:p>
      <w:pPr>
        <w:pStyle w:val="Heading1"/>
      </w:pPr>
      <w:r>
        <w:t xml:space="preserve">3. How a Ransomware Attack Works</w:t>
      </w:r>
    </w:p>
    <w:bookmarkStart w:id="23" w:name="step-1-infection"/>
    <w:p>
      <w:pPr>
        <w:pStyle w:val="Heading3"/>
      </w:pPr>
      <w:r>
        <w:t xml:space="preserve">Step 1: Infection</w:t>
      </w:r>
    </w:p>
    <w:p>
      <w:pPr>
        <w:pStyle w:val="FirstParagraph"/>
      </w:pPr>
      <w:r>
        <w:t xml:space="preserve">The victim accidentally installs ransomware by:</w:t>
      </w:r>
    </w:p>
    <w:p>
      <w:pPr>
        <w:pStyle w:val="Compact"/>
        <w:numPr>
          <w:ilvl w:val="0"/>
          <w:numId w:val="1002"/>
        </w:numPr>
      </w:pPr>
      <w:r>
        <w:t xml:space="preserve">Opening a phishing email attachment</w:t>
      </w:r>
    </w:p>
    <w:p>
      <w:pPr>
        <w:pStyle w:val="Compact"/>
        <w:numPr>
          <w:ilvl w:val="0"/>
          <w:numId w:val="1002"/>
        </w:numPr>
      </w:pPr>
      <w:r>
        <w:t xml:space="preserve">Clicking a malicious link</w:t>
      </w:r>
    </w:p>
    <w:p>
      <w:pPr>
        <w:pStyle w:val="Compact"/>
        <w:numPr>
          <w:ilvl w:val="0"/>
          <w:numId w:val="1002"/>
        </w:numPr>
      </w:pPr>
      <w:r>
        <w:t xml:space="preserve">Downloading pirated software</w:t>
      </w:r>
    </w:p>
    <w:p>
      <w:pPr>
        <w:pStyle w:val="Compact"/>
        <w:numPr>
          <w:ilvl w:val="0"/>
          <w:numId w:val="1002"/>
        </w:numPr>
      </w:pPr>
      <w:r>
        <w:t xml:space="preserve">Exploiting software vulnerabilities</w:t>
      </w:r>
    </w:p>
    <w:p>
      <w:pPr>
        <w:pStyle w:val="Compact"/>
        <w:numPr>
          <w:ilvl w:val="0"/>
          <w:numId w:val="1002"/>
        </w:numPr>
      </w:pPr>
      <w:r>
        <w:t xml:space="preserve">Using infected USB devices</w:t>
      </w:r>
    </w:p>
    <w:bookmarkEnd w:id="23"/>
    <w:bookmarkStart w:id="24" w:name="step-2-execution"/>
    <w:p>
      <w:pPr>
        <w:pStyle w:val="Heading3"/>
      </w:pPr>
      <w:r>
        <w:t xml:space="preserve">Step 2: Execution</w:t>
      </w:r>
    </w:p>
    <w:p>
      <w:pPr>
        <w:pStyle w:val="FirstParagraph"/>
      </w:pPr>
      <w:r>
        <w:t xml:space="preserve">The malware runs silently and:</w:t>
      </w:r>
    </w:p>
    <w:p>
      <w:pPr>
        <w:pStyle w:val="Compact"/>
        <w:numPr>
          <w:ilvl w:val="0"/>
          <w:numId w:val="1003"/>
        </w:numPr>
      </w:pPr>
      <w:r>
        <w:t xml:space="preserve">Disables security tools</w:t>
      </w:r>
    </w:p>
    <w:p>
      <w:pPr>
        <w:pStyle w:val="Compact"/>
        <w:numPr>
          <w:ilvl w:val="0"/>
          <w:numId w:val="1003"/>
        </w:numPr>
      </w:pPr>
      <w:r>
        <w:t xml:space="preserve">Connects to the attacker’s server</w:t>
      </w:r>
    </w:p>
    <w:p>
      <w:pPr>
        <w:pStyle w:val="Compact"/>
        <w:numPr>
          <w:ilvl w:val="0"/>
          <w:numId w:val="1003"/>
        </w:numPr>
      </w:pPr>
      <w:r>
        <w:t xml:space="preserve">Generates an encryption key</w:t>
      </w:r>
    </w:p>
    <w:bookmarkEnd w:id="24"/>
    <w:bookmarkStart w:id="25" w:name="step-3-file-encryption"/>
    <w:p>
      <w:pPr>
        <w:pStyle w:val="Heading3"/>
      </w:pPr>
      <w:r>
        <w:t xml:space="preserve">Step 3: File Encryption</w:t>
      </w:r>
    </w:p>
    <w:p>
      <w:pPr>
        <w:pStyle w:val="FirstParagraph"/>
      </w:pPr>
      <w:r>
        <w:t xml:space="preserve">The ransomware scans the computer and encrypts files such as:</w:t>
      </w:r>
    </w:p>
    <w:p>
      <w:pPr>
        <w:pStyle w:val="Compact"/>
        <w:numPr>
          <w:ilvl w:val="0"/>
          <w:numId w:val="1004"/>
        </w:numPr>
      </w:pPr>
      <w:r>
        <w:t xml:space="preserve">Documents</w:t>
      </w:r>
    </w:p>
    <w:p>
      <w:pPr>
        <w:pStyle w:val="Compact"/>
        <w:numPr>
          <w:ilvl w:val="0"/>
          <w:numId w:val="1004"/>
        </w:numPr>
      </w:pPr>
      <w:r>
        <w:t xml:space="preserve">Images</w:t>
      </w:r>
    </w:p>
    <w:p>
      <w:pPr>
        <w:pStyle w:val="Compact"/>
        <w:numPr>
          <w:ilvl w:val="0"/>
          <w:numId w:val="1004"/>
        </w:numPr>
      </w:pPr>
      <w:r>
        <w:t xml:space="preserve">Videos</w:t>
      </w:r>
    </w:p>
    <w:p>
      <w:pPr>
        <w:pStyle w:val="Compact"/>
        <w:numPr>
          <w:ilvl w:val="0"/>
          <w:numId w:val="1004"/>
        </w:numPr>
      </w:pPr>
      <w:r>
        <w:t xml:space="preserve">Databases</w:t>
      </w:r>
    </w:p>
    <w:p>
      <w:pPr>
        <w:pStyle w:val="Compact"/>
        <w:numPr>
          <w:ilvl w:val="0"/>
          <w:numId w:val="1004"/>
        </w:numPr>
      </w:pPr>
      <w:r>
        <w:t xml:space="preserve">Source code</w:t>
      </w:r>
    </w:p>
    <w:p>
      <w:pPr>
        <w:pStyle w:val="Compact"/>
        <w:numPr>
          <w:ilvl w:val="0"/>
          <w:numId w:val="1004"/>
        </w:numPr>
      </w:pPr>
      <w:r>
        <w:t xml:space="preserve">Backup files</w:t>
      </w:r>
    </w:p>
    <w:p>
      <w:pPr>
        <w:pStyle w:val="FirstParagraph"/>
      </w:pPr>
      <w:r>
        <w:t xml:space="preserve">File extensions are often changed (for example,</w:t>
      </w:r>
      <w:r>
        <w:t xml:space="preserve"> </w:t>
      </w:r>
      <w:r>
        <w:rPr>
          <w:rStyle w:val="VerbatimChar"/>
        </w:rPr>
        <w:t xml:space="preserve">.locked</w:t>
      </w:r>
      <w:r>
        <w:t xml:space="preserve">,</w:t>
      </w:r>
      <w:r>
        <w:t xml:space="preserve"> </w:t>
      </w:r>
      <w:r>
        <w:rPr>
          <w:rStyle w:val="VerbatimChar"/>
        </w:rPr>
        <w:t xml:space="preserve">.encrypted</w:t>
      </w:r>
      <w:r>
        <w:t xml:space="preserve">, or custom extensions).</w:t>
      </w:r>
    </w:p>
    <w:bookmarkEnd w:id="25"/>
    <w:bookmarkStart w:id="26" w:name="step-4-ransom-note"/>
    <w:p>
      <w:pPr>
        <w:pStyle w:val="Heading3"/>
      </w:pPr>
      <w:r>
        <w:t xml:space="preserve">Step 4: Ransom Note</w:t>
      </w:r>
    </w:p>
    <w:p>
      <w:pPr>
        <w:pStyle w:val="FirstParagraph"/>
      </w:pPr>
      <w:r>
        <w:t xml:space="preserve">A message appears on the screen demanding payment, usually in Bitcoin, along with a deadline.</w:t>
      </w:r>
    </w:p>
    <w:bookmarkEnd w:id="26"/>
    <w:bookmarkStart w:id="27" w:name="step-5-payment"/>
    <w:p>
      <w:pPr>
        <w:pStyle w:val="Heading3"/>
      </w:pPr>
      <w:r>
        <w:t xml:space="preserve">Step 5: Payment</w:t>
      </w:r>
    </w:p>
    <w:p>
      <w:pPr>
        <w:pStyle w:val="FirstParagraph"/>
      </w:pPr>
      <w:r>
        <w:t xml:space="preserve">The victim is instructed to pay the ransom. However, paying does</w:t>
      </w:r>
      <w:r>
        <w:t xml:space="preserve"> </w:t>
      </w:r>
      <w:r>
        <w:rPr>
          <w:b/>
          <w:bCs/>
        </w:rPr>
        <w:t xml:space="preserve">not</w:t>
      </w:r>
      <w:r>
        <w:t xml:space="preserve"> </w:t>
      </w:r>
      <w:r>
        <w:t xml:space="preserve">guarantee that the files will be restored.</w:t>
      </w:r>
    </w:p>
    <w:p>
      <w:r>
        <w:pict>
          <v:rect style="width:0;height:1.5pt" o:hralign="center" o:hrstd="t" o:hr="t"/>
        </w:pict>
      </w:r>
    </w:p>
    <w:bookmarkEnd w:id="27"/>
    <w:bookmarkEnd w:id="28"/>
    <w:bookmarkStart w:id="32" w:name="common-types-of-ransomware"/>
    <w:p>
      <w:pPr>
        <w:pStyle w:val="Heading1"/>
      </w:pPr>
      <w:r>
        <w:t xml:space="preserve">4. Common Types of Ransomware</w:t>
      </w:r>
    </w:p>
    <w:bookmarkStart w:id="29" w:name="crypto-ransomware"/>
    <w:p>
      <w:pPr>
        <w:pStyle w:val="Heading3"/>
      </w:pPr>
      <w:r>
        <w:t xml:space="preserve">Crypto Ransomware</w:t>
      </w:r>
    </w:p>
    <w:p>
      <w:pPr>
        <w:pStyle w:val="FirstParagraph"/>
      </w:pPr>
      <w:r>
        <w:t xml:space="preserve">Encrypts files and demands payment for the decryption key.</w:t>
      </w:r>
    </w:p>
    <w:p>
      <w:pPr>
        <w:pStyle w:val="BodyText"/>
      </w:pPr>
      <w:r>
        <w:rPr>
          <w:b/>
          <w:bCs/>
        </w:rPr>
        <w:t xml:space="preserve">Example:</w:t>
      </w:r>
      <w:r>
        <w:t xml:space="preserve"> </w:t>
      </w:r>
      <w:r>
        <w:t xml:space="preserve">WannaCry</w:t>
      </w:r>
    </w:p>
    <w:bookmarkEnd w:id="29"/>
    <w:bookmarkStart w:id="30" w:name="locker-ransomware"/>
    <w:p>
      <w:pPr>
        <w:pStyle w:val="Heading3"/>
      </w:pPr>
      <w:r>
        <w:t xml:space="preserve">Locker Ransomware</w:t>
      </w:r>
    </w:p>
    <w:p>
      <w:pPr>
        <w:pStyle w:val="FirstParagraph"/>
      </w:pPr>
      <w:r>
        <w:t xml:space="preserve">Locks the entire operating system but may not encrypt files.</w:t>
      </w:r>
    </w:p>
    <w:bookmarkEnd w:id="30"/>
    <w:bookmarkStart w:id="31" w:name="double-extortion-ransomware"/>
    <w:p>
      <w:pPr>
        <w:pStyle w:val="Heading3"/>
      </w:pPr>
      <w:r>
        <w:t xml:space="preserve">Double Extortion Ransomware</w:t>
      </w:r>
    </w:p>
    <w:p>
      <w:pPr>
        <w:pStyle w:val="FirstParagraph"/>
      </w:pPr>
      <w:r>
        <w:t xml:space="preserve">Encrypts files</w:t>
      </w:r>
      <w:r>
        <w:t xml:space="preserve"> </w:t>
      </w:r>
      <w:r>
        <w:rPr>
          <w:b/>
          <w:bCs/>
        </w:rPr>
        <w:t xml:space="preserve">and</w:t>
      </w:r>
      <w:r>
        <w:t xml:space="preserve"> </w:t>
      </w:r>
      <w:r>
        <w:t xml:space="preserve">steals sensitive data. Attackers threaten to publish the stolen information if the ransom is not paid.</w:t>
      </w:r>
    </w:p>
    <w:p>
      <w:pPr>
        <w:pStyle w:val="BodyText"/>
      </w:pPr>
      <w:r>
        <w:rPr>
          <w:b/>
          <w:bCs/>
        </w:rPr>
        <w:t xml:space="preserve">Examples:</w:t>
      </w:r>
      <w:r>
        <w:t xml:space="preserve"> </w:t>
      </w:r>
      <w:r>
        <w:t xml:space="preserve">LockBit, BlackCat (ALPHV)</w:t>
      </w:r>
    </w:p>
    <w:p>
      <w:r>
        <w:pict>
          <v:rect style="width:0;height:1.5pt" o:hralign="center" o:hrstd="t" o:hr="t"/>
        </w:pict>
      </w:r>
    </w:p>
    <w:bookmarkEnd w:id="31"/>
    <w:bookmarkEnd w:id="32"/>
    <w:bookmarkStart w:id="38" w:name="X49999deb1285dc39e9d8598e6af23c6367d9314"/>
    <w:p>
      <w:pPr>
        <w:pStyle w:val="Heading1"/>
      </w:pPr>
      <w:r>
        <w:t xml:space="preserve">5. Real-World Example: WannaCry Ransomware Attack (2017)</w:t>
      </w:r>
    </w:p>
    <w:bookmarkStart w:id="33" w:name="overview"/>
    <w:p>
      <w:pPr>
        <w:pStyle w:val="Heading2"/>
      </w:pPr>
      <w:r>
        <w:t xml:space="preserve">Overview</w:t>
      </w:r>
    </w:p>
    <w:p>
      <w:pPr>
        <w:pStyle w:val="FirstParagraph"/>
      </w:pPr>
      <w:r>
        <w:t xml:space="preserve">The</w:t>
      </w:r>
      <w:r>
        <w:t xml:space="preserve"> </w:t>
      </w:r>
      <w:r>
        <w:rPr>
          <w:b/>
          <w:bCs/>
        </w:rPr>
        <w:t xml:space="preserve">WannaCry</w:t>
      </w:r>
      <w:r>
        <w:t xml:space="preserve"> </w:t>
      </w:r>
      <w:r>
        <w:t xml:space="preserve">ransomware attack began on</w:t>
      </w:r>
      <w:r>
        <w:t xml:space="preserve"> </w:t>
      </w:r>
      <w:r>
        <w:rPr>
          <w:b/>
          <w:bCs/>
        </w:rPr>
        <w:t xml:space="preserve">12 May 2017</w:t>
      </w:r>
      <w:r>
        <w:t xml:space="preserve"> </w:t>
      </w:r>
      <w:r>
        <w:t xml:space="preserve">and rapidly spread across more than</w:t>
      </w:r>
      <w:r>
        <w:t xml:space="preserve"> </w:t>
      </w:r>
      <w:r>
        <w:rPr>
          <w:b/>
          <w:bCs/>
        </w:rPr>
        <w:t xml:space="preserve">150 countries</w:t>
      </w:r>
      <w:r>
        <w:t xml:space="preserve">, infecting over</w:t>
      </w:r>
      <w:r>
        <w:t xml:space="preserve"> </w:t>
      </w:r>
      <w:r>
        <w:rPr>
          <w:b/>
          <w:bCs/>
        </w:rPr>
        <w:t xml:space="preserve">230,000 computers</w:t>
      </w:r>
      <w:r>
        <w:t xml:space="preserve"> </w:t>
      </w:r>
      <w:r>
        <w:t xml:space="preserve">within days.</w:t>
      </w:r>
    </w:p>
    <w:p>
      <w:pPr>
        <w:pStyle w:val="BodyText"/>
      </w:pPr>
      <w:r>
        <w:t xml:space="preserve">It targeted computers running Microsoft Windows by exploiting a vulnerability in the SMB (Server Message Block) protocol. The attack used the</w:t>
      </w:r>
      <w:r>
        <w:t xml:space="preserve"> </w:t>
      </w:r>
      <w:r>
        <w:rPr>
          <w:b/>
          <w:bCs/>
        </w:rPr>
        <w:t xml:space="preserve">EternalBlue</w:t>
      </w:r>
      <w:r>
        <w:t xml:space="preserve"> </w:t>
      </w:r>
      <w:r>
        <w:t xml:space="preserve">exploit, which had been developed by the U.S. National Security Agency (NSA) and later leaked online.</w:t>
      </w:r>
    </w:p>
    <w:p>
      <w:r>
        <w:pict>
          <v:rect style="width:0;height:1.5pt" o:hralign="center" o:hrstd="t" o:hr="t"/>
        </w:pict>
      </w:r>
    </w:p>
    <w:bookmarkEnd w:id="33"/>
    <w:bookmarkStart w:id="34" w:name="major-victims"/>
    <w:p>
      <w:pPr>
        <w:pStyle w:val="Heading2"/>
      </w:pPr>
      <w:r>
        <w:t xml:space="preserve">Major Victims</w:t>
      </w:r>
    </w:p>
    <w:p>
      <w:pPr>
        <w:pStyle w:val="FirstParagraph"/>
      </w:pPr>
      <w:r>
        <w:t xml:space="preserve">The attack affected many organizations, including:</w:t>
      </w:r>
    </w:p>
    <w:p>
      <w:pPr>
        <w:pStyle w:val="Compact"/>
        <w:numPr>
          <w:ilvl w:val="0"/>
          <w:numId w:val="1005"/>
        </w:numPr>
      </w:pPr>
      <w:r>
        <w:t xml:space="preserve">UK’s National Health Service (NHS)</w:t>
      </w:r>
    </w:p>
    <w:p>
      <w:pPr>
        <w:pStyle w:val="Compact"/>
        <w:numPr>
          <w:ilvl w:val="0"/>
          <w:numId w:val="1005"/>
        </w:numPr>
      </w:pPr>
      <w:r>
        <w:t xml:space="preserve">FedEx</w:t>
      </w:r>
    </w:p>
    <w:p>
      <w:pPr>
        <w:pStyle w:val="Compact"/>
        <w:numPr>
          <w:ilvl w:val="0"/>
          <w:numId w:val="1005"/>
        </w:numPr>
      </w:pPr>
      <w:r>
        <w:t xml:space="preserve">Renault</w:t>
      </w:r>
    </w:p>
    <w:p>
      <w:pPr>
        <w:pStyle w:val="Compact"/>
        <w:numPr>
          <w:ilvl w:val="0"/>
          <w:numId w:val="1005"/>
        </w:numPr>
      </w:pPr>
      <w:r>
        <w:t xml:space="preserve">Nissan</w:t>
      </w:r>
    </w:p>
    <w:p>
      <w:pPr>
        <w:pStyle w:val="Compact"/>
        <w:numPr>
          <w:ilvl w:val="0"/>
          <w:numId w:val="1005"/>
        </w:numPr>
      </w:pPr>
      <w:r>
        <w:t xml:space="preserve">Telefónica</w:t>
      </w:r>
    </w:p>
    <w:p>
      <w:pPr>
        <w:pStyle w:val="Compact"/>
        <w:numPr>
          <w:ilvl w:val="0"/>
          <w:numId w:val="1005"/>
        </w:numPr>
      </w:pPr>
      <w:r>
        <w:t xml:space="preserve">Universities and government organizations</w:t>
      </w:r>
    </w:p>
    <w:p>
      <w:pPr>
        <w:pStyle w:val="FirstParagraph"/>
      </w:pPr>
      <w:r>
        <w:t xml:space="preserve">The NHS was one of the hardest hit. Hospitals had to cancel surgeries, delay appointments, and divert ambulances because computer systems became unavailable.</w:t>
      </w:r>
    </w:p>
    <w:p>
      <w:r>
        <w:pict>
          <v:rect style="width:0;height:1.5pt" o:hralign="center" o:hrstd="t" o:hr="t"/>
        </w:pict>
      </w:r>
    </w:p>
    <w:bookmarkEnd w:id="34"/>
    <w:bookmarkStart w:id="35" w:name="how-wannacry-worked"/>
    <w:p>
      <w:pPr>
        <w:pStyle w:val="Heading2"/>
      </w:pPr>
      <w:r>
        <w:t xml:space="preserve">How WannaCry Worked</w:t>
      </w:r>
    </w:p>
    <w:p>
      <w:pPr>
        <w:pStyle w:val="Compact"/>
        <w:numPr>
          <w:ilvl w:val="0"/>
          <w:numId w:val="1006"/>
        </w:numPr>
      </w:pPr>
      <w:r>
        <w:t xml:space="preserve">Exploited the SMB vulnerability.</w:t>
      </w:r>
    </w:p>
    <w:p>
      <w:pPr>
        <w:pStyle w:val="Compact"/>
        <w:numPr>
          <w:ilvl w:val="0"/>
          <w:numId w:val="1006"/>
        </w:numPr>
      </w:pPr>
      <w:r>
        <w:t xml:space="preserve">Installed itself automatically.</w:t>
      </w:r>
    </w:p>
    <w:p>
      <w:pPr>
        <w:pStyle w:val="Compact"/>
        <w:numPr>
          <w:ilvl w:val="0"/>
          <w:numId w:val="1006"/>
        </w:numPr>
      </w:pPr>
      <w:r>
        <w:t xml:space="preserve">Spread across local networks without user interaction.</w:t>
      </w:r>
    </w:p>
    <w:p>
      <w:pPr>
        <w:pStyle w:val="Compact"/>
        <w:numPr>
          <w:ilvl w:val="0"/>
          <w:numId w:val="1006"/>
        </w:numPr>
      </w:pPr>
      <w:r>
        <w:t xml:space="preserve">Encrypted files using strong encryption.</w:t>
      </w:r>
    </w:p>
    <w:p>
      <w:pPr>
        <w:pStyle w:val="Compact"/>
        <w:numPr>
          <w:ilvl w:val="0"/>
          <w:numId w:val="1006"/>
        </w:numPr>
      </w:pPr>
      <w:r>
        <w:t xml:space="preserve">Displayed a ransom note demanding</w:t>
      </w:r>
      <w:r>
        <w:t xml:space="preserve"> </w:t>
      </w:r>
      <w:r>
        <w:rPr>
          <w:b/>
          <w:bCs/>
        </w:rPr>
        <w:t xml:space="preserve">$300–$600 worth of Bitcoin</w:t>
      </w:r>
      <w:r>
        <w:t xml:space="preserve">.</w:t>
      </w:r>
    </w:p>
    <w:p>
      <w:r>
        <w:pict>
          <v:rect style="width:0;height:1.5pt" o:hralign="center" o:hrstd="t" o:hr="t"/>
        </w:pict>
      </w:r>
    </w:p>
    <w:bookmarkEnd w:id="35"/>
    <w:bookmarkStart w:id="36" w:name="damage"/>
    <w:p>
      <w:pPr>
        <w:pStyle w:val="Heading2"/>
      </w:pPr>
      <w:r>
        <w:t xml:space="preserve">Damage</w:t>
      </w:r>
    </w:p>
    <w:p>
      <w:pPr>
        <w:pStyle w:val="Compact"/>
        <w:numPr>
          <w:ilvl w:val="0"/>
          <w:numId w:val="1007"/>
        </w:numPr>
      </w:pPr>
      <w:r>
        <w:t xml:space="preserve">More than</w:t>
      </w:r>
      <w:r>
        <w:t xml:space="preserve"> </w:t>
      </w:r>
      <w:r>
        <w:rPr>
          <w:b/>
          <w:bCs/>
        </w:rPr>
        <w:t xml:space="preserve">230,000 computers infected</w:t>
      </w:r>
    </w:p>
    <w:p>
      <w:pPr>
        <w:pStyle w:val="Compact"/>
        <w:numPr>
          <w:ilvl w:val="0"/>
          <w:numId w:val="1007"/>
        </w:numPr>
      </w:pPr>
      <w:r>
        <w:t xml:space="preserve">Spread across</w:t>
      </w:r>
      <w:r>
        <w:t xml:space="preserve"> </w:t>
      </w:r>
      <w:r>
        <w:rPr>
          <w:b/>
          <w:bCs/>
        </w:rPr>
        <w:t xml:space="preserve">150+ countries</w:t>
      </w:r>
    </w:p>
    <w:p>
      <w:pPr>
        <w:pStyle w:val="Compact"/>
        <w:numPr>
          <w:ilvl w:val="0"/>
          <w:numId w:val="1007"/>
        </w:numPr>
      </w:pPr>
      <w:r>
        <w:t xml:space="preserve">Estimated financial losses of</w:t>
      </w:r>
      <w:r>
        <w:t xml:space="preserve"> </w:t>
      </w:r>
      <w:r>
        <w:rPr>
          <w:b/>
          <w:bCs/>
        </w:rPr>
        <w:t xml:space="preserve">billions of US dollars</w:t>
      </w:r>
    </w:p>
    <w:p>
      <w:pPr>
        <w:pStyle w:val="Compact"/>
        <w:numPr>
          <w:ilvl w:val="0"/>
          <w:numId w:val="1007"/>
        </w:numPr>
      </w:pPr>
      <w:r>
        <w:t xml:space="preserve">Hospitals, transportation, manufacturing, and businesses experienced major disruptions</w:t>
      </w:r>
    </w:p>
    <w:p>
      <w:r>
        <w:pict>
          <v:rect style="width:0;height:1.5pt" o:hralign="center" o:hrstd="t" o:hr="t"/>
        </w:pict>
      </w:r>
    </w:p>
    <w:bookmarkEnd w:id="36"/>
    <w:bookmarkStart w:id="37" w:name="how-it-was-stopped"/>
    <w:p>
      <w:pPr>
        <w:pStyle w:val="Heading2"/>
      </w:pPr>
      <w:r>
        <w:t xml:space="preserve">How It Was Stopped</w:t>
      </w:r>
    </w:p>
    <w:p>
      <w:pPr>
        <w:pStyle w:val="FirstParagraph"/>
      </w:pPr>
      <w:r>
        <w:t xml:space="preserve">A cybersecurity researcher known as</w:t>
      </w:r>
      <w:r>
        <w:t xml:space="preserve"> </w:t>
      </w:r>
      <w:r>
        <w:rPr>
          <w:b/>
          <w:bCs/>
        </w:rPr>
        <w:t xml:space="preserve">MalwareTech</w:t>
      </w:r>
      <w:r>
        <w:t xml:space="preserve"> </w:t>
      </w:r>
      <w:r>
        <w:t xml:space="preserve">discovered a hidden</w:t>
      </w:r>
      <w:r>
        <w:t xml:space="preserve"> </w:t>
      </w:r>
      <w:r>
        <w:t xml:space="preserve">“kill switch”</w:t>
      </w:r>
      <w:r>
        <w:t xml:space="preserve"> </w:t>
      </w:r>
      <w:r>
        <w:t xml:space="preserve">domain inside the ransomware. Registering that domain significantly slowed the global spread of WannaCry, although infected systems still required cleanup and recovery.</w:t>
      </w:r>
    </w:p>
    <w:p>
      <w:r>
        <w:pict>
          <v:rect style="width:0;height:1.5pt" o:hralign="center" o:hrstd="t" o:hr="t"/>
        </w:pict>
      </w:r>
    </w:p>
    <w:bookmarkEnd w:id="37"/>
    <w:bookmarkEnd w:id="38"/>
    <w:bookmarkStart w:id="39" w:name="signs-of-a-ransomware-infection"/>
    <w:p>
      <w:pPr>
        <w:pStyle w:val="Heading1"/>
      </w:pPr>
      <w:r>
        <w:t xml:space="preserve">6. Signs of a Ransomware Infection</w:t>
      </w:r>
    </w:p>
    <w:p>
      <w:pPr>
        <w:pStyle w:val="Compact"/>
        <w:numPr>
          <w:ilvl w:val="0"/>
          <w:numId w:val="1008"/>
        </w:numPr>
      </w:pPr>
      <w:r>
        <w:t xml:space="preserve">Files cannot be opened.</w:t>
      </w:r>
    </w:p>
    <w:p>
      <w:pPr>
        <w:pStyle w:val="Compact"/>
        <w:numPr>
          <w:ilvl w:val="0"/>
          <w:numId w:val="1008"/>
        </w:numPr>
      </w:pPr>
      <w:r>
        <w:t xml:space="preserve">File extensions suddenly change.</w:t>
      </w:r>
    </w:p>
    <w:p>
      <w:pPr>
        <w:pStyle w:val="Compact"/>
        <w:numPr>
          <w:ilvl w:val="0"/>
          <w:numId w:val="1008"/>
        </w:numPr>
      </w:pPr>
      <w:r>
        <w:t xml:space="preserve">A ransom note appears.</w:t>
      </w:r>
    </w:p>
    <w:p>
      <w:pPr>
        <w:pStyle w:val="Compact"/>
        <w:numPr>
          <w:ilvl w:val="0"/>
          <w:numId w:val="1008"/>
        </w:numPr>
      </w:pPr>
      <w:r>
        <w:t xml:space="preserve">Computer performance becomes unusually slow.</w:t>
      </w:r>
    </w:p>
    <w:p>
      <w:pPr>
        <w:pStyle w:val="Compact"/>
        <w:numPr>
          <w:ilvl w:val="0"/>
          <w:numId w:val="1008"/>
        </w:numPr>
      </w:pPr>
      <w:r>
        <w:t xml:space="preserve">Desktop wallpaper changes to a warning message.</w:t>
      </w:r>
    </w:p>
    <w:p>
      <w:pPr>
        <w:pStyle w:val="Compact"/>
        <w:numPr>
          <w:ilvl w:val="0"/>
          <w:numId w:val="1008"/>
        </w:numPr>
      </w:pPr>
      <w:r>
        <w:t xml:space="preserve">Security software is disabled.</w:t>
      </w:r>
    </w:p>
    <w:p>
      <w:r>
        <w:pict>
          <v:rect style="width:0;height:1.5pt" o:hralign="center" o:hrstd="t" o:hr="t"/>
        </w:pict>
      </w:r>
    </w:p>
    <w:bookmarkEnd w:id="39"/>
    <w:bookmarkStart w:id="40" w:name="prevention-methods"/>
    <w:p>
      <w:pPr>
        <w:pStyle w:val="Heading1"/>
      </w:pPr>
      <w:r>
        <w:t xml:space="preserve">7. Prevention Methods</w:t>
      </w:r>
    </w:p>
    <w:p>
      <w:pPr>
        <w:pStyle w:val="FirstParagraph"/>
      </w:pPr>
      <w:r>
        <w:t xml:space="preserve">Organizations and individuals should:</w:t>
      </w:r>
    </w:p>
    <w:p>
      <w:pPr>
        <w:pStyle w:val="Compact"/>
        <w:numPr>
          <w:ilvl w:val="0"/>
          <w:numId w:val="1009"/>
        </w:numPr>
      </w:pPr>
      <w:r>
        <w:t xml:space="preserve">Keep operating systems updated.</w:t>
      </w:r>
    </w:p>
    <w:p>
      <w:pPr>
        <w:pStyle w:val="Compact"/>
        <w:numPr>
          <w:ilvl w:val="0"/>
          <w:numId w:val="1009"/>
        </w:numPr>
      </w:pPr>
      <w:r>
        <w:t xml:space="preserve">Install security patches promptly.</w:t>
      </w:r>
    </w:p>
    <w:p>
      <w:pPr>
        <w:pStyle w:val="Compact"/>
        <w:numPr>
          <w:ilvl w:val="0"/>
          <w:numId w:val="1009"/>
        </w:numPr>
      </w:pPr>
      <w:r>
        <w:t xml:space="preserve">Use reputable antivirus and endpoint protection.</w:t>
      </w:r>
    </w:p>
    <w:p>
      <w:pPr>
        <w:pStyle w:val="Compact"/>
        <w:numPr>
          <w:ilvl w:val="0"/>
          <w:numId w:val="1009"/>
        </w:numPr>
      </w:pPr>
      <w:r>
        <w:t xml:space="preserve">Enable firewalls.</w:t>
      </w:r>
    </w:p>
    <w:p>
      <w:pPr>
        <w:pStyle w:val="Compact"/>
        <w:numPr>
          <w:ilvl w:val="0"/>
          <w:numId w:val="1009"/>
        </w:numPr>
      </w:pPr>
      <w:r>
        <w:t xml:space="preserve">Avoid opening suspicious email attachments.</w:t>
      </w:r>
    </w:p>
    <w:p>
      <w:pPr>
        <w:pStyle w:val="Compact"/>
        <w:numPr>
          <w:ilvl w:val="0"/>
          <w:numId w:val="1009"/>
        </w:numPr>
      </w:pPr>
      <w:r>
        <w:t xml:space="preserve">Download software only from trusted sources.</w:t>
      </w:r>
    </w:p>
    <w:p>
      <w:pPr>
        <w:pStyle w:val="Compact"/>
        <w:numPr>
          <w:ilvl w:val="0"/>
          <w:numId w:val="1009"/>
        </w:numPr>
      </w:pPr>
      <w:r>
        <w:t xml:space="preserve">Use multi-factor authentication (MFA).</w:t>
      </w:r>
    </w:p>
    <w:p>
      <w:pPr>
        <w:pStyle w:val="Compact"/>
        <w:numPr>
          <w:ilvl w:val="0"/>
          <w:numId w:val="1009"/>
        </w:numPr>
      </w:pPr>
      <w:r>
        <w:t xml:space="preserve">Disable unnecessary services such as SMBv1.</w:t>
      </w:r>
    </w:p>
    <w:p>
      <w:pPr>
        <w:pStyle w:val="Compact"/>
        <w:numPr>
          <w:ilvl w:val="0"/>
          <w:numId w:val="1009"/>
        </w:numPr>
      </w:pPr>
      <w:r>
        <w:t xml:space="preserve">Maintain regular offline and cloud backups.</w:t>
      </w:r>
    </w:p>
    <w:p>
      <w:pPr>
        <w:pStyle w:val="Compact"/>
        <w:numPr>
          <w:ilvl w:val="0"/>
          <w:numId w:val="1009"/>
        </w:numPr>
      </w:pPr>
      <w:r>
        <w:t xml:space="preserve">Train employees to recognize phishing attacks.</w:t>
      </w:r>
    </w:p>
    <w:p>
      <w:r>
        <w:pict>
          <v:rect style="width:0;height:1.5pt" o:hralign="center" o:hrstd="t" o:hr="t"/>
        </w:pict>
      </w:r>
    </w:p>
    <w:bookmarkEnd w:id="40"/>
    <w:bookmarkStart w:id="41" w:name="recovery-after-an-attack"/>
    <w:p>
      <w:pPr>
        <w:pStyle w:val="Heading1"/>
      </w:pPr>
      <w:r>
        <w:t xml:space="preserve">8. Recovery After an Attack</w:t>
      </w:r>
    </w:p>
    <w:p>
      <w:pPr>
        <w:pStyle w:val="FirstParagraph"/>
      </w:pPr>
      <w:r>
        <w:t xml:space="preserve">If ransomware infects a system:</w:t>
      </w:r>
    </w:p>
    <w:p>
      <w:pPr>
        <w:pStyle w:val="Compact"/>
        <w:numPr>
          <w:ilvl w:val="0"/>
          <w:numId w:val="1010"/>
        </w:numPr>
      </w:pPr>
      <w:r>
        <w:t xml:space="preserve">Disconnect the infected computer from the network.</w:t>
      </w:r>
    </w:p>
    <w:p>
      <w:pPr>
        <w:pStyle w:val="Compact"/>
        <w:numPr>
          <w:ilvl w:val="0"/>
          <w:numId w:val="1010"/>
        </w:numPr>
      </w:pPr>
      <w:r>
        <w:t xml:space="preserve">Do not pay the ransom immediately.</w:t>
      </w:r>
    </w:p>
    <w:p>
      <w:pPr>
        <w:pStyle w:val="Compact"/>
        <w:numPr>
          <w:ilvl w:val="0"/>
          <w:numId w:val="1010"/>
        </w:numPr>
      </w:pPr>
      <w:r>
        <w:t xml:space="preserve">Report the incident to cybersecurity authorities.</w:t>
      </w:r>
    </w:p>
    <w:p>
      <w:pPr>
        <w:pStyle w:val="Compact"/>
        <w:numPr>
          <w:ilvl w:val="0"/>
          <w:numId w:val="1010"/>
        </w:numPr>
      </w:pPr>
      <w:r>
        <w:t xml:space="preserve">Restore data from clean backups.</w:t>
      </w:r>
    </w:p>
    <w:p>
      <w:pPr>
        <w:pStyle w:val="Compact"/>
        <w:numPr>
          <w:ilvl w:val="0"/>
          <w:numId w:val="1010"/>
        </w:numPr>
      </w:pPr>
      <w:r>
        <w:t xml:space="preserve">Remove the malware completely.</w:t>
      </w:r>
    </w:p>
    <w:p>
      <w:pPr>
        <w:pStyle w:val="Compact"/>
        <w:numPr>
          <w:ilvl w:val="0"/>
          <w:numId w:val="1010"/>
        </w:numPr>
      </w:pPr>
      <w:r>
        <w:t xml:space="preserve">Change all passwords.</w:t>
      </w:r>
    </w:p>
    <w:p>
      <w:pPr>
        <w:pStyle w:val="Compact"/>
        <w:numPr>
          <w:ilvl w:val="0"/>
          <w:numId w:val="1010"/>
        </w:numPr>
      </w:pPr>
      <w:r>
        <w:t xml:space="preserve">Update all affected systems.</w:t>
      </w:r>
    </w:p>
    <w:p>
      <w:r>
        <w:pict>
          <v:rect style="width:0;height:1.5pt" o:hralign="center" o:hrstd="t" o:hr="t"/>
        </w:pict>
      </w:r>
    </w:p>
    <w:bookmarkEnd w:id="41"/>
    <w:bookmarkStart w:id="42" w:name="advantages-of-good-security-practices"/>
    <w:p>
      <w:pPr>
        <w:pStyle w:val="Heading1"/>
      </w:pPr>
      <w:r>
        <w:t xml:space="preserve">9. Advantages of Good Security Practices</w:t>
      </w:r>
    </w:p>
    <w:p>
      <w:pPr>
        <w:pStyle w:val="Compact"/>
        <w:numPr>
          <w:ilvl w:val="0"/>
          <w:numId w:val="1011"/>
        </w:numPr>
      </w:pPr>
      <w:r>
        <w:t xml:space="preserve">Reduces the chance of infection.</w:t>
      </w:r>
    </w:p>
    <w:p>
      <w:pPr>
        <w:pStyle w:val="Compact"/>
        <w:numPr>
          <w:ilvl w:val="0"/>
          <w:numId w:val="1011"/>
        </w:numPr>
      </w:pPr>
      <w:r>
        <w:t xml:space="preserve">Protects sensitive information.</w:t>
      </w:r>
    </w:p>
    <w:p>
      <w:pPr>
        <w:pStyle w:val="Compact"/>
        <w:numPr>
          <w:ilvl w:val="0"/>
          <w:numId w:val="1011"/>
        </w:numPr>
      </w:pPr>
      <w:r>
        <w:t xml:space="preserve">Minimizes financial losses.</w:t>
      </w:r>
    </w:p>
    <w:p>
      <w:pPr>
        <w:pStyle w:val="Compact"/>
        <w:numPr>
          <w:ilvl w:val="0"/>
          <w:numId w:val="1011"/>
        </w:numPr>
      </w:pPr>
      <w:r>
        <w:t xml:space="preserve">Ensures business continuity.</w:t>
      </w:r>
    </w:p>
    <w:p>
      <w:pPr>
        <w:pStyle w:val="Compact"/>
        <w:numPr>
          <w:ilvl w:val="0"/>
          <w:numId w:val="1011"/>
        </w:numPr>
      </w:pPr>
      <w:r>
        <w:t xml:space="preserve">Helps organizations recover quickly.</w:t>
      </w:r>
    </w:p>
    <w:p>
      <w:r>
        <w:pict>
          <v:rect style="width:0;height:1.5pt" o:hralign="center" o:hrstd="t" o:hr="t"/>
        </w:pict>
      </w:r>
    </w:p>
    <w:bookmarkEnd w:id="42"/>
    <w:bookmarkStart w:id="43" w:name="disadvantages-of-ransomware-attacks"/>
    <w:p>
      <w:pPr>
        <w:pStyle w:val="Heading1"/>
      </w:pPr>
      <w:r>
        <w:t xml:space="preserve">10. Disadvantages of Ransomware Attacks</w:t>
      </w:r>
    </w:p>
    <w:p>
      <w:pPr>
        <w:pStyle w:val="Compact"/>
        <w:numPr>
          <w:ilvl w:val="0"/>
          <w:numId w:val="1012"/>
        </w:numPr>
      </w:pPr>
      <w:r>
        <w:t xml:space="preserve">Permanent data loss</w:t>
      </w:r>
    </w:p>
    <w:p>
      <w:pPr>
        <w:pStyle w:val="Compact"/>
        <w:numPr>
          <w:ilvl w:val="0"/>
          <w:numId w:val="1012"/>
        </w:numPr>
      </w:pPr>
      <w:r>
        <w:t xml:space="preserve">Financial damage</w:t>
      </w:r>
    </w:p>
    <w:p>
      <w:pPr>
        <w:pStyle w:val="Compact"/>
        <w:numPr>
          <w:ilvl w:val="0"/>
          <w:numId w:val="1012"/>
        </w:numPr>
      </w:pPr>
      <w:r>
        <w:t xml:space="preserve">Business downtime</w:t>
      </w:r>
    </w:p>
    <w:p>
      <w:pPr>
        <w:pStyle w:val="Compact"/>
        <w:numPr>
          <w:ilvl w:val="0"/>
          <w:numId w:val="1012"/>
        </w:numPr>
      </w:pPr>
      <w:r>
        <w:t xml:space="preserve">Loss of customer trust</w:t>
      </w:r>
    </w:p>
    <w:p>
      <w:pPr>
        <w:pStyle w:val="Compact"/>
        <w:numPr>
          <w:ilvl w:val="0"/>
          <w:numId w:val="1012"/>
        </w:numPr>
      </w:pPr>
      <w:r>
        <w:t xml:space="preserve">Legal and compliance issues</w:t>
      </w:r>
    </w:p>
    <w:p>
      <w:pPr>
        <w:pStyle w:val="Compact"/>
        <w:numPr>
          <w:ilvl w:val="0"/>
          <w:numId w:val="1012"/>
        </w:numPr>
      </w:pPr>
      <w:r>
        <w:t xml:space="preserve">Reputation damage</w:t>
      </w:r>
    </w:p>
    <w:p>
      <w:r>
        <w:pict>
          <v:rect style="width:0;height:1.5pt" o:hralign="center" o:hrstd="t" o:hr="t"/>
        </w:pict>
      </w:r>
    </w:p>
    <w:bookmarkEnd w:id="43"/>
    <w:bookmarkStart w:id="44" w:name="conclusion"/>
    <w:p>
      <w:pPr>
        <w:pStyle w:val="Heading1"/>
      </w:pPr>
      <w:r>
        <w:t xml:space="preserve">11. Conclusion</w:t>
      </w:r>
    </w:p>
    <w:p>
      <w:pPr>
        <w:pStyle w:val="FirstParagraph"/>
      </w:pPr>
      <w:r>
        <w:t xml:space="preserve">Ransomware has become one of the most serious cybersecurity threats worldwide. The WannaCry attack demonstrated how a single vulnerability can disrupt hospitals, businesses, and governments across the globe. Strong cybersecurity practices—including regular backups, timely software updates, user awareness, and layered security controls—are essential to reduce the risk of ransomware and protect valuable digital assets.</w:t>
      </w:r>
    </w:p>
    <w:p>
      <w:r>
        <w:pict>
          <v:rect style="width:0;height:1.5pt" o:hralign="center" o:hrstd="t" o:hr="t"/>
        </w:pict>
      </w:r>
    </w:p>
    <w:bookmarkEnd w:id="44"/>
    <w:bookmarkStart w:id="45" w:name="references"/>
    <w:p>
      <w:pPr>
        <w:pStyle w:val="Heading1"/>
      </w:pPr>
      <w:r>
        <w:t xml:space="preserve">References</w:t>
      </w:r>
    </w:p>
    <w:p>
      <w:pPr>
        <w:pStyle w:val="Compact"/>
        <w:numPr>
          <w:ilvl w:val="0"/>
          <w:numId w:val="1013"/>
        </w:numPr>
      </w:pPr>
      <w:r>
        <w:t xml:space="preserve">Microsoft Security – WannaCry Ransomware Analysis</w:t>
      </w:r>
    </w:p>
    <w:p>
      <w:pPr>
        <w:pStyle w:val="Compact"/>
        <w:numPr>
          <w:ilvl w:val="0"/>
          <w:numId w:val="1013"/>
        </w:numPr>
      </w:pPr>
      <w:r>
        <w:t xml:space="preserve">CISA (Cybersecurity and Infrastructure Security Agency)</w:t>
      </w:r>
    </w:p>
    <w:p>
      <w:pPr>
        <w:pStyle w:val="Compact"/>
        <w:numPr>
          <w:ilvl w:val="0"/>
          <w:numId w:val="1013"/>
        </w:numPr>
      </w:pPr>
      <w:r>
        <w:t xml:space="preserve">Europol – Internet Organised Crime Threat Assessment</w:t>
      </w:r>
    </w:p>
    <w:p>
      <w:pPr>
        <w:pStyle w:val="Compact"/>
        <w:numPr>
          <w:ilvl w:val="0"/>
          <w:numId w:val="1013"/>
        </w:numPr>
      </w:pPr>
      <w:r>
        <w:t xml:space="preserve">National Institute of Standards and Technology (NIST)</w:t>
      </w:r>
    </w:p>
    <w:p>
      <w:pPr>
        <w:pStyle w:val="Compact"/>
        <w:numPr>
          <w:ilvl w:val="0"/>
          <w:numId w:val="1013"/>
        </w:numPr>
      </w:pPr>
      <w:r>
        <w:t xml:space="preserve">Kaspersky Threat Intelligence Reports</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2026-07-14T15:30:00Z</dcterms:created>
  <dcterms:modified xsi:type="dcterms:W3CDTF">2026-07-14T15:30:00Z</dcterms:modified>
</cp:coreProperties>
</file>

<file path=docProps/custom.xml><?xml version="1.0" encoding="utf-8"?>
<Properties xmlns="http://schemas.openxmlformats.org/officeDocument/2006/custom-properties" xmlns:vt="http://schemas.openxmlformats.org/officeDocument/2006/docPropsVTypes"/>
</file>