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6DB7" w:rsidRDefault="00A110F7">
      <w:pPr>
        <w:spacing w:before="40" w:after="40"/>
        <w:jc w:val="center"/>
      </w:pPr>
      <w:r>
        <w:rPr>
          <w:b/>
          <w:bCs/>
          <w:sz w:val="26"/>
          <w:szCs w:val="26"/>
        </w:rPr>
        <w:t>School of Computer Applications</w:t>
      </w:r>
    </w:p>
    <w:p w:rsidR="00116DB7" w:rsidRDefault="00A110F7">
      <w:pPr>
        <w:spacing w:before="40" w:after="40"/>
        <w:jc w:val="center"/>
      </w:pPr>
      <w:r>
        <w:rPr>
          <w:b/>
          <w:bCs/>
          <w:sz w:val="26"/>
          <w:szCs w:val="26"/>
        </w:rPr>
        <w:t>Department of Master of Computer Applications</w:t>
      </w:r>
    </w:p>
    <w:p w:rsidR="00116DB7" w:rsidRDefault="00A110F7">
      <w:pPr>
        <w:spacing w:before="60" w:after="60"/>
        <w:jc w:val="center"/>
      </w:pPr>
      <w:r>
        <w:rPr>
          <w:b/>
          <w:bCs/>
          <w:sz w:val="26"/>
          <w:szCs w:val="26"/>
        </w:rPr>
        <w:t>SEM Examination Summer – 2026</w:t>
      </w:r>
    </w:p>
    <w:p w:rsidR="00116DB7" w:rsidRDefault="00A110F7">
      <w:pPr>
        <w:spacing w:before="40" w:after="40"/>
        <w:jc w:val="center"/>
      </w:pPr>
      <w:r>
        <w:rPr>
          <w:b/>
          <w:bCs/>
          <w:sz w:val="28"/>
          <w:szCs w:val="28"/>
        </w:rPr>
        <w:t>Semester – II</w:t>
      </w:r>
    </w:p>
    <w:p w:rsidR="00116DB7" w:rsidRDefault="00A110F7">
      <w:pPr>
        <w:spacing w:before="40" w:after="40"/>
        <w:jc w:val="center"/>
      </w:pPr>
      <w:r>
        <w:rPr>
          <w:b/>
          <w:bCs/>
          <w:sz w:val="28"/>
          <w:szCs w:val="28"/>
        </w:rPr>
        <w:t>Class Test – II Practical Exam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1"/>
        <w:gridCol w:w="3101"/>
      </w:tblGrid>
      <w:tr w:rsidR="00116DB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DB7" w:rsidRDefault="00A110F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Sub Code: 240110203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DB7" w:rsidRDefault="009D426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Division: 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DB7" w:rsidRDefault="00A110F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Total Marks: 50 (including VIVA)</w:t>
            </w:r>
          </w:p>
        </w:tc>
      </w:tr>
      <w:tr w:rsidR="00116DB7">
        <w:tblPrEx>
          <w:tblCellMar>
            <w:top w:w="0" w:type="dxa"/>
            <w:bottom w:w="0" w:type="dxa"/>
          </w:tblCellMar>
        </w:tblPrEx>
        <w:tc>
          <w:tcPr>
            <w:tcW w:w="930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116DB7" w:rsidRDefault="00A110F7">
            <w:r>
              <w:rPr>
                <w:b/>
                <w:bCs/>
                <w:sz w:val="24"/>
                <w:szCs w:val="24"/>
              </w:rPr>
              <w:t>Sub Name: Object Oriented Programming with JAVA (OOPJ)</w:t>
            </w:r>
          </w:p>
        </w:tc>
      </w:tr>
    </w:tbl>
    <w:p w:rsidR="00116DB7" w:rsidRDefault="00A110F7">
      <w:pPr>
        <w:spacing w:before="160" w:after="160"/>
        <w:jc w:val="center"/>
      </w:pPr>
      <w:r>
        <w:rPr>
          <w:b/>
          <w:bCs/>
          <w:sz w:val="28"/>
          <w:szCs w:val="28"/>
        </w:rPr>
        <w:t>SET-2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621"/>
        <w:gridCol w:w="961"/>
      </w:tblGrid>
      <w:tr w:rsidR="00116DB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DB7" w:rsidRDefault="00A110F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116DB7" w:rsidRDefault="00A110F7">
            <w:pPr>
              <w:spacing w:before="60" w:after="60"/>
            </w:pPr>
            <w:r>
              <w:rPr>
                <w:b/>
                <w:bCs/>
                <w:sz w:val="24"/>
                <w:szCs w:val="24"/>
              </w:rPr>
              <w:t>Stack + Runnable Interface (Multithreading) [20 Marks]</w:t>
            </w:r>
          </w:p>
          <w:p w:rsidR="00116DB7" w:rsidRDefault="00A110F7">
            <w:pPr>
              <w:spacing w:before="40" w:after="40"/>
            </w:pPr>
            <w:r>
              <w:rPr>
                <w:sz w:val="22"/>
                <w:szCs w:val="22"/>
              </w:rPr>
              <w:t>Write a Java program to demonstrate a Shared Stack with two threads using the Runnable interface.</w:t>
            </w:r>
          </w:p>
          <w:p w:rsidR="00116DB7" w:rsidRDefault="00A110F7">
            <w:pPr>
              <w:spacing w:before="40" w:after="40"/>
            </w:pPr>
            <w:r>
              <w:rPr>
                <w:sz w:val="22"/>
                <w:szCs w:val="22"/>
              </w:rPr>
              <w:t>The program should perform the following:</w:t>
            </w:r>
          </w:p>
          <w:p w:rsidR="00116DB7" w:rsidRDefault="00A110F7">
            <w:pPr>
              <w:spacing w:before="40" w:after="40"/>
            </w:pPr>
            <w:r>
              <w:rPr>
                <w:sz w:val="22"/>
                <w:szCs w:val="22"/>
              </w:rPr>
              <w:t xml:space="preserve">  • Create a Stack&lt;Integer&gt; shared between two threads.</w:t>
            </w:r>
          </w:p>
          <w:p w:rsidR="00116DB7" w:rsidRDefault="00A110F7">
            <w:pPr>
              <w:spacing w:before="40" w:after="40"/>
            </w:pPr>
            <w:r>
              <w:rPr>
                <w:sz w:val="22"/>
                <w:szCs w:val="22"/>
              </w:rPr>
              <w:t xml:space="preserve">  • Thread-1 (Writer): Implements Runnable — pushes numbers 1 to 5 into the Stack with a 400ms delay between each push.</w:t>
            </w:r>
          </w:p>
          <w:p w:rsidR="00116DB7" w:rsidRDefault="00A110F7">
            <w:pPr>
              <w:spacing w:before="40" w:after="40"/>
            </w:pPr>
            <w:r>
              <w:rPr>
                <w:sz w:val="22"/>
                <w:szCs w:val="22"/>
              </w:rPr>
              <w:t xml:space="preserve">  • Thread-2 (Reader): Implements Runn</w:t>
            </w:r>
            <w:r>
              <w:rPr>
                <w:sz w:val="22"/>
                <w:szCs w:val="22"/>
              </w:rPr>
              <w:t>able — after a 2-second initial sleep, peeks and pops all elements with a 600ms delay.</w:t>
            </w:r>
          </w:p>
          <w:p w:rsidR="00116DB7" w:rsidRDefault="00A110F7">
            <w:pPr>
              <w:spacing w:before="40" w:after="40"/>
            </w:pPr>
            <w:r>
              <w:rPr>
                <w:sz w:val="22"/>
                <w:szCs w:val="22"/>
              </w:rPr>
              <w:t xml:space="preserve">  • Start both threads using Thread constructor with Runnable object.</w:t>
            </w:r>
          </w:p>
          <w:p w:rsidR="00116DB7" w:rsidRDefault="00A110F7">
            <w:pPr>
              <w:spacing w:before="40" w:after="40"/>
            </w:pPr>
            <w:r>
              <w:rPr>
                <w:sz w:val="22"/>
                <w:szCs w:val="22"/>
              </w:rPr>
              <w:t xml:space="preserve">  • Display thread name with each push/pop using </w:t>
            </w:r>
            <w:proofErr w:type="spellStart"/>
            <w:proofErr w:type="gramStart"/>
            <w:r>
              <w:rPr>
                <w:sz w:val="22"/>
                <w:szCs w:val="22"/>
              </w:rPr>
              <w:t>Thread.currentThread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).</w:t>
            </w:r>
            <w:proofErr w:type="spellStart"/>
            <w:r>
              <w:rPr>
                <w:sz w:val="22"/>
                <w:szCs w:val="22"/>
              </w:rPr>
              <w:t>getName</w:t>
            </w:r>
            <w:proofErr w:type="spellEnd"/>
            <w:r>
              <w:rPr>
                <w:sz w:val="22"/>
                <w:szCs w:val="22"/>
              </w:rPr>
              <w:t>().</w:t>
            </w:r>
          </w:p>
          <w:p w:rsidR="00116DB7" w:rsidRDefault="00A110F7">
            <w:pPr>
              <w:spacing w:before="40" w:after="40"/>
            </w:pPr>
            <w:r>
              <w:rPr>
                <w:sz w:val="22"/>
                <w:szCs w:val="22"/>
              </w:rPr>
              <w:t xml:space="preserve">  • After both t</w:t>
            </w:r>
            <w:r>
              <w:rPr>
                <w:sz w:val="22"/>
                <w:szCs w:val="22"/>
              </w:rPr>
              <w:t xml:space="preserve">hreads complete, display 'Stack is now empty: ' with the result of </w:t>
            </w:r>
            <w:proofErr w:type="spellStart"/>
            <w:proofErr w:type="gramStart"/>
            <w:r>
              <w:rPr>
                <w:sz w:val="22"/>
                <w:szCs w:val="22"/>
              </w:rPr>
              <w:t>isEmpty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).</w:t>
            </w:r>
          </w:p>
          <w:p w:rsidR="00116DB7" w:rsidRDefault="00116DB7">
            <w:pPr>
              <w:spacing w:before="40" w:after="40"/>
            </w:pP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16DB7" w:rsidRDefault="00A110F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116DB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DB7" w:rsidRDefault="00A110F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116DB7" w:rsidRDefault="00A110F7">
            <w:pPr>
              <w:spacing w:before="60" w:after="60"/>
            </w:pPr>
            <w:r>
              <w:rPr>
                <w:b/>
                <w:bCs/>
                <w:sz w:val="24"/>
                <w:szCs w:val="24"/>
              </w:rPr>
              <w:t>Swing – Color Theme Changer [20 Marks]</w:t>
            </w:r>
          </w:p>
          <w:p w:rsidR="00116DB7" w:rsidRDefault="00A110F7">
            <w:pPr>
              <w:spacing w:before="40" w:after="40"/>
            </w:pPr>
            <w:r>
              <w:rPr>
                <w:sz w:val="22"/>
                <w:szCs w:val="22"/>
              </w:rPr>
              <w:t>Design a Color Theme Changer application using Java Swing:</w:t>
            </w:r>
          </w:p>
          <w:p w:rsidR="00116DB7" w:rsidRDefault="00A110F7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JLabel</w:t>
            </w:r>
            <w:proofErr w:type="spellEnd"/>
            <w:r>
              <w:rPr>
                <w:sz w:val="22"/>
                <w:szCs w:val="22"/>
              </w:rPr>
              <w:t xml:space="preserve"> at the top displaying 'Select a Theme'.</w:t>
            </w:r>
          </w:p>
          <w:p w:rsidR="00116DB7" w:rsidRDefault="00A110F7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JComboBox</w:t>
            </w:r>
            <w:proofErr w:type="spellEnd"/>
            <w:r>
              <w:rPr>
                <w:sz w:val="22"/>
                <w:szCs w:val="22"/>
              </w:rPr>
              <w:t xml:space="preserve"> with 5 color themes: Default (White), Ocean Blue, Sunset Orange, Forest Green, Lavender.</w:t>
            </w:r>
          </w:p>
          <w:p w:rsidR="00116DB7" w:rsidRDefault="00A110F7">
            <w:pPr>
              <w:spacing w:before="40" w:after="40"/>
            </w:pPr>
            <w:r>
              <w:rPr>
                <w:sz w:val="22"/>
                <w:szCs w:val="22"/>
              </w:rPr>
              <w:t xml:space="preserve">  • A </w:t>
            </w:r>
            <w:r>
              <w:rPr>
                <w:sz w:val="22"/>
                <w:szCs w:val="22"/>
              </w:rPr>
              <w:t xml:space="preserve">large </w:t>
            </w:r>
            <w:proofErr w:type="spellStart"/>
            <w:r>
              <w:rPr>
                <w:sz w:val="22"/>
                <w:szCs w:val="22"/>
              </w:rPr>
              <w:t>JPanel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center area) that chang</w:t>
            </w:r>
            <w:r>
              <w:rPr>
                <w:sz w:val="22"/>
                <w:szCs w:val="22"/>
              </w:rPr>
              <w:t>es its background color based on the selected theme.</w:t>
            </w:r>
          </w:p>
          <w:p w:rsidR="00116DB7" w:rsidRDefault="00A110F7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JButton</w:t>
            </w:r>
            <w:proofErr w:type="spellEnd"/>
            <w:r>
              <w:rPr>
                <w:sz w:val="22"/>
                <w:szCs w:val="22"/>
              </w:rPr>
              <w:t xml:space="preserve"> — 'Apply Theme' to apply the selected color.</w:t>
            </w:r>
          </w:p>
          <w:p w:rsidR="00116DB7" w:rsidRDefault="00A110F7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JButton</w:t>
            </w:r>
            <w:proofErr w:type="spellEnd"/>
            <w:r>
              <w:rPr>
                <w:sz w:val="22"/>
                <w:szCs w:val="22"/>
              </w:rPr>
              <w:t xml:space="preserve"> — 'Reset' to restore the panel to white background.</w:t>
            </w:r>
          </w:p>
          <w:p w:rsidR="00116DB7" w:rsidRDefault="00A110F7">
            <w:pPr>
              <w:spacing w:before="40" w:after="40"/>
            </w:pPr>
            <w:r>
              <w:rPr>
                <w:sz w:val="22"/>
                <w:szCs w:val="22"/>
              </w:rPr>
              <w:t xml:space="preserve">  • </w:t>
            </w:r>
            <w:proofErr w:type="spellStart"/>
            <w:r>
              <w:rPr>
                <w:sz w:val="22"/>
                <w:szCs w:val="22"/>
              </w:rPr>
              <w:t>JLabel</w:t>
            </w:r>
            <w:proofErr w:type="spellEnd"/>
            <w:r>
              <w:rPr>
                <w:sz w:val="22"/>
                <w:szCs w:val="22"/>
              </w:rPr>
              <w:t xml:space="preserve"> at the bottom displaying the currently applied theme name.</w:t>
            </w:r>
          </w:p>
          <w:p w:rsidR="00116DB7" w:rsidRDefault="00A110F7">
            <w:pPr>
              <w:spacing w:before="40" w:after="40"/>
            </w:pPr>
            <w:r>
              <w:rPr>
                <w:sz w:val="22"/>
                <w:szCs w:val="22"/>
              </w:rPr>
              <w:t xml:space="preserve">  • On selecting from </w:t>
            </w:r>
            <w:proofErr w:type="spellStart"/>
            <w:r>
              <w:rPr>
                <w:sz w:val="22"/>
                <w:szCs w:val="22"/>
              </w:rPr>
              <w:t>JComboBox</w:t>
            </w:r>
            <w:proofErr w:type="spellEnd"/>
            <w:r>
              <w:rPr>
                <w:sz w:val="22"/>
                <w:szCs w:val="22"/>
              </w:rPr>
              <w:t xml:space="preserve"> and clicking Apply → update </w:t>
            </w:r>
            <w:proofErr w:type="spellStart"/>
            <w:r>
              <w:rPr>
                <w:sz w:val="22"/>
                <w:szCs w:val="22"/>
              </w:rPr>
              <w:t>JPanel</w:t>
            </w:r>
            <w:proofErr w:type="spellEnd"/>
            <w:r>
              <w:rPr>
                <w:sz w:val="22"/>
                <w:szCs w:val="22"/>
              </w:rPr>
              <w:t xml:space="preserve"> background and bottom </w:t>
            </w:r>
            <w:proofErr w:type="spellStart"/>
            <w:r>
              <w:rPr>
                <w:sz w:val="22"/>
                <w:szCs w:val="22"/>
              </w:rPr>
              <w:t>JLabel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:rsidR="00116DB7" w:rsidRDefault="00A110F7">
            <w:pPr>
              <w:spacing w:before="40" w:after="40"/>
            </w:pPr>
            <w:r>
              <w:rPr>
                <w:sz w:val="22"/>
                <w:szCs w:val="22"/>
              </w:rPr>
              <w:t xml:space="preserve">  • Use </w:t>
            </w:r>
            <w:proofErr w:type="spellStart"/>
            <w:r>
              <w:rPr>
                <w:sz w:val="22"/>
                <w:szCs w:val="22"/>
              </w:rPr>
              <w:t>BorderLayout</w:t>
            </w:r>
            <w:proofErr w:type="spellEnd"/>
            <w:r>
              <w:rPr>
                <w:sz w:val="22"/>
                <w:szCs w:val="22"/>
              </w:rPr>
              <w:t xml:space="preserve"> for overall arrange</w:t>
            </w:r>
            <w:bookmarkStart w:id="0" w:name="_GoBack"/>
            <w:bookmarkEnd w:id="0"/>
            <w:r>
              <w:rPr>
                <w:sz w:val="22"/>
                <w:szCs w:val="22"/>
              </w:rPr>
              <w:t>ment.</w:t>
            </w:r>
          </w:p>
          <w:p w:rsidR="00116DB7" w:rsidRDefault="00116DB7">
            <w:pPr>
              <w:spacing w:before="40" w:after="40"/>
            </w:pP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16DB7" w:rsidRDefault="00A110F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116DB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16DB7" w:rsidRDefault="00116DB7">
            <w:pPr>
              <w:jc w:val="center"/>
            </w:pP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116DB7" w:rsidRDefault="00A110F7" w:rsidP="009D426D">
            <w:r>
              <w:rPr>
                <w:b/>
                <w:bCs/>
                <w:sz w:val="24"/>
                <w:szCs w:val="24"/>
              </w:rPr>
              <w:t>Viva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116DB7" w:rsidRDefault="00A110F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</w:tr>
    </w:tbl>
    <w:p w:rsidR="00A110F7" w:rsidRDefault="00A110F7"/>
    <w:sectPr w:rsidR="00A110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E808BC"/>
    <w:multiLevelType w:val="hybridMultilevel"/>
    <w:tmpl w:val="71264EDA"/>
    <w:lvl w:ilvl="0" w:tplc="908E04FC">
      <w:start w:val="1"/>
      <w:numFmt w:val="bullet"/>
      <w:lvlText w:val="●"/>
      <w:lvlJc w:val="left"/>
      <w:pPr>
        <w:ind w:left="720" w:hanging="360"/>
      </w:pPr>
    </w:lvl>
    <w:lvl w:ilvl="1" w:tplc="BA283D4C">
      <w:start w:val="1"/>
      <w:numFmt w:val="bullet"/>
      <w:lvlText w:val="○"/>
      <w:lvlJc w:val="left"/>
      <w:pPr>
        <w:ind w:left="1440" w:hanging="360"/>
      </w:pPr>
    </w:lvl>
    <w:lvl w:ilvl="2" w:tplc="1AA6B506">
      <w:start w:val="1"/>
      <w:numFmt w:val="bullet"/>
      <w:lvlText w:val="■"/>
      <w:lvlJc w:val="left"/>
      <w:pPr>
        <w:ind w:left="2160" w:hanging="360"/>
      </w:pPr>
    </w:lvl>
    <w:lvl w:ilvl="3" w:tplc="2E48DD1A">
      <w:start w:val="1"/>
      <w:numFmt w:val="bullet"/>
      <w:lvlText w:val="●"/>
      <w:lvlJc w:val="left"/>
      <w:pPr>
        <w:ind w:left="2880" w:hanging="360"/>
      </w:pPr>
    </w:lvl>
    <w:lvl w:ilvl="4" w:tplc="E0C8186A">
      <w:start w:val="1"/>
      <w:numFmt w:val="bullet"/>
      <w:lvlText w:val="○"/>
      <w:lvlJc w:val="left"/>
      <w:pPr>
        <w:ind w:left="3600" w:hanging="360"/>
      </w:pPr>
    </w:lvl>
    <w:lvl w:ilvl="5" w:tplc="F61E5E52">
      <w:start w:val="1"/>
      <w:numFmt w:val="bullet"/>
      <w:lvlText w:val="■"/>
      <w:lvlJc w:val="left"/>
      <w:pPr>
        <w:ind w:left="4320" w:hanging="360"/>
      </w:pPr>
    </w:lvl>
    <w:lvl w:ilvl="6" w:tplc="FF40EF72">
      <w:start w:val="1"/>
      <w:numFmt w:val="bullet"/>
      <w:lvlText w:val="●"/>
      <w:lvlJc w:val="left"/>
      <w:pPr>
        <w:ind w:left="5040" w:hanging="360"/>
      </w:pPr>
    </w:lvl>
    <w:lvl w:ilvl="7" w:tplc="83BAF710">
      <w:start w:val="1"/>
      <w:numFmt w:val="bullet"/>
      <w:lvlText w:val="●"/>
      <w:lvlJc w:val="left"/>
      <w:pPr>
        <w:ind w:left="5760" w:hanging="360"/>
      </w:pPr>
    </w:lvl>
    <w:lvl w:ilvl="8" w:tplc="D70C81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DB7"/>
    <w:rsid w:val="00116DB7"/>
    <w:rsid w:val="009D426D"/>
    <w:rsid w:val="00A1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B597CB-508C-4882-B8DA-A6C583E18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258</Words>
  <Characters>1472</Characters>
  <Application>Microsoft Office Word</Application>
  <DocSecurity>0</DocSecurity>
  <Lines>12</Lines>
  <Paragraphs>3</Paragraphs>
  <ScaleCrop>false</ScaleCrop>
  <Company>ljmca</Company>
  <LinksUpToDate>false</LinksUpToDate>
  <CharactersWithSpaces>1727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LJMCA</cp:lastModifiedBy>
  <cp:revision>2</cp:revision>
  <dcterms:created xsi:type="dcterms:W3CDTF">2026-04-21T06:27:00Z</dcterms:created>
  <dcterms:modified xsi:type="dcterms:W3CDTF">2026-04-21T07:19:00Z</dcterms:modified>
</cp:coreProperties>
</file>