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90D2" w14:textId="77777777" w:rsidR="006D13B8" w:rsidRPr="00E71253" w:rsidRDefault="006D13B8" w:rsidP="006D13B8">
      <w:pPr>
        <w:spacing w:after="179" w:line="259" w:lineRule="auto"/>
        <w:ind w:left="120" w:firstLine="0"/>
      </w:pPr>
      <w:r w:rsidRPr="00E71253">
        <w:rPr>
          <w:b/>
          <w:sz w:val="32"/>
        </w:rPr>
        <w:t xml:space="preserve">CHAPTER 1 </w:t>
      </w:r>
    </w:p>
    <w:p w14:paraId="5580A5F3" w14:textId="77777777" w:rsidR="006D13B8" w:rsidRPr="00E71253" w:rsidRDefault="006D13B8" w:rsidP="006D13B8">
      <w:pPr>
        <w:numPr>
          <w:ilvl w:val="0"/>
          <w:numId w:val="1"/>
        </w:numPr>
        <w:spacing w:after="97" w:line="259" w:lineRule="auto"/>
        <w:ind w:hanging="211"/>
      </w:pPr>
      <w:r w:rsidRPr="00E71253">
        <w:rPr>
          <w:b/>
          <w:sz w:val="28"/>
        </w:rPr>
        <w:t xml:space="preserve">ABSTRACT: </w:t>
      </w:r>
    </w:p>
    <w:p w14:paraId="436B3737" w14:textId="77777777" w:rsidR="006D13B8" w:rsidRPr="00E71253" w:rsidRDefault="006D13B8" w:rsidP="00131A89">
      <w:pPr>
        <w:spacing w:after="19" w:line="360" w:lineRule="auto"/>
        <w:ind w:left="120" w:right="56" w:firstLine="0"/>
      </w:pPr>
      <w:r w:rsidRPr="00E71253">
        <w:t xml:space="preserve">This paper presents the design and implementation of a solar-powered mobile charger aimed at providing a sustainable energy solution for charging electronic devices in off-grid and outdoor environments. The system integrates photovoltaic solar panels to harness solar energy, which is stored in a rechargeable battery for later use. The charger includes USB ports to connect various electronic devices, allowing for convenient charging. Through efficient energy management and conversion techniques, the charger ensures reliable power delivery while minimizing environmental impact. Field tests demonstrate the effectiveness and practicality of the solar mobile charger, offering a versatile and eco-friendly charging solution for diverse applications. </w:t>
      </w:r>
    </w:p>
    <w:p w14:paraId="74D77ADD" w14:textId="77777777" w:rsidR="006D13B8" w:rsidRPr="00E71253" w:rsidRDefault="006D13B8" w:rsidP="00131A89">
      <w:pPr>
        <w:spacing w:after="238" w:line="360" w:lineRule="auto"/>
        <w:ind w:left="0" w:firstLine="0"/>
      </w:pPr>
      <w:r w:rsidRPr="00E71253">
        <w:rPr>
          <w:sz w:val="26"/>
        </w:rPr>
        <w:t xml:space="preserve"> </w:t>
      </w:r>
    </w:p>
    <w:p w14:paraId="09916387" w14:textId="77777777" w:rsidR="006D13B8" w:rsidRPr="00E71253" w:rsidRDefault="006D13B8" w:rsidP="006D13B8">
      <w:pPr>
        <w:spacing w:after="91" w:line="259" w:lineRule="auto"/>
        <w:ind w:left="120" w:firstLine="0"/>
      </w:pPr>
      <w:r w:rsidRPr="00E71253">
        <w:rPr>
          <w:b/>
          <w:sz w:val="28"/>
        </w:rPr>
        <w:t>1.1 INRODUCTION</w:t>
      </w:r>
      <w:r w:rsidRPr="00E71253">
        <w:rPr>
          <w:sz w:val="32"/>
        </w:rPr>
        <w:t xml:space="preserve">: </w:t>
      </w:r>
    </w:p>
    <w:p w14:paraId="29A3F39B" w14:textId="77777777" w:rsidR="006D13B8" w:rsidRPr="00E71253" w:rsidRDefault="006D13B8" w:rsidP="00131A89">
      <w:pPr>
        <w:spacing w:after="22" w:line="360" w:lineRule="auto"/>
        <w:ind w:left="120" w:right="60" w:firstLine="0"/>
      </w:pPr>
      <w:r w:rsidRPr="00E71253">
        <w:t xml:space="preserve">A mobile charger powered by solar energy offers a sustainable solution for charging electronic devices while on the move. By utilizing photovoltaic cells, solar panels convert sunlight into electrical energy, which is stored in a built-in battery unit. This stored energy can then be used to charge smartphones, tablets, or other USB-powered devices through convenient USB ports. Solar mobile chargers are especially useful for outdoor enthusiasts, travelers, and emergency situations where access to traditional power sources may be limited. They provide a renewable and eco-friendly alternative to conventional chargers, reducing reliance on non-renewable energy sources and minimizing environmental impact. With the increasing emphasis on sustainability and renewable energy, solar mobile chargers serve as a practical and environmentally conscious solution for staying connected wherever you go. </w:t>
      </w:r>
    </w:p>
    <w:p w14:paraId="04A69F47" w14:textId="6ADBED94" w:rsidR="006D13B8" w:rsidRDefault="006D13B8" w:rsidP="006D13B8">
      <w:pPr>
        <w:spacing w:after="0" w:line="259" w:lineRule="auto"/>
        <w:ind w:left="0" w:firstLine="0"/>
        <w:rPr>
          <w:sz w:val="26"/>
        </w:rPr>
      </w:pPr>
    </w:p>
    <w:p w14:paraId="449E68AD" w14:textId="77777777" w:rsidR="00131A89" w:rsidRDefault="00131A89" w:rsidP="006D13B8">
      <w:pPr>
        <w:spacing w:after="0" w:line="259" w:lineRule="auto"/>
        <w:ind w:left="0" w:firstLine="0"/>
        <w:rPr>
          <w:sz w:val="26"/>
        </w:rPr>
      </w:pPr>
    </w:p>
    <w:p w14:paraId="22D77DFC" w14:textId="77777777" w:rsidR="00131A89" w:rsidRDefault="00131A89" w:rsidP="006D13B8">
      <w:pPr>
        <w:spacing w:after="0" w:line="259" w:lineRule="auto"/>
        <w:ind w:left="0" w:firstLine="0"/>
        <w:rPr>
          <w:sz w:val="26"/>
        </w:rPr>
      </w:pPr>
    </w:p>
    <w:p w14:paraId="32D151F6" w14:textId="77777777" w:rsidR="00131A89" w:rsidRDefault="00131A89" w:rsidP="006D13B8">
      <w:pPr>
        <w:spacing w:after="0" w:line="259" w:lineRule="auto"/>
        <w:ind w:left="0" w:firstLine="0"/>
        <w:rPr>
          <w:sz w:val="26"/>
        </w:rPr>
      </w:pPr>
    </w:p>
    <w:p w14:paraId="38A81721" w14:textId="77777777" w:rsidR="00131A89" w:rsidRDefault="00131A89" w:rsidP="006D13B8">
      <w:pPr>
        <w:spacing w:after="0" w:line="259" w:lineRule="auto"/>
        <w:ind w:left="0" w:firstLine="0"/>
        <w:rPr>
          <w:sz w:val="26"/>
        </w:rPr>
      </w:pPr>
    </w:p>
    <w:p w14:paraId="51365625" w14:textId="77777777" w:rsidR="00131A89" w:rsidRDefault="00131A89" w:rsidP="006D13B8">
      <w:pPr>
        <w:spacing w:after="0" w:line="259" w:lineRule="auto"/>
        <w:ind w:left="0" w:firstLine="0"/>
        <w:rPr>
          <w:sz w:val="26"/>
        </w:rPr>
      </w:pPr>
    </w:p>
    <w:p w14:paraId="39BD525E" w14:textId="77777777" w:rsidR="00131A89" w:rsidRDefault="00131A89" w:rsidP="006D13B8">
      <w:pPr>
        <w:spacing w:after="0" w:line="259" w:lineRule="auto"/>
        <w:ind w:left="0" w:firstLine="0"/>
        <w:rPr>
          <w:sz w:val="26"/>
        </w:rPr>
      </w:pPr>
    </w:p>
    <w:p w14:paraId="3CCA4EE7" w14:textId="77777777" w:rsidR="00131A89" w:rsidRPr="00E71253" w:rsidRDefault="00131A89" w:rsidP="006D13B8">
      <w:pPr>
        <w:spacing w:after="0" w:line="259" w:lineRule="auto"/>
        <w:ind w:left="0" w:firstLine="0"/>
      </w:pPr>
    </w:p>
    <w:p w14:paraId="073909DD" w14:textId="77777777" w:rsidR="006D13B8" w:rsidRPr="00E71253" w:rsidRDefault="006D13B8" w:rsidP="006D13B8">
      <w:pPr>
        <w:spacing w:after="91" w:line="259" w:lineRule="auto"/>
        <w:ind w:left="120" w:firstLine="0"/>
      </w:pPr>
      <w:r w:rsidRPr="00E71253">
        <w:rPr>
          <w:b/>
          <w:sz w:val="28"/>
        </w:rPr>
        <w:lastRenderedPageBreak/>
        <w:t>1.2 PROBLEM STATEMENT</w:t>
      </w:r>
      <w:r w:rsidRPr="00E71253">
        <w:rPr>
          <w:sz w:val="32"/>
        </w:rPr>
        <w:t xml:space="preserve">: </w:t>
      </w:r>
    </w:p>
    <w:p w14:paraId="51980A3E" w14:textId="464D87FF" w:rsidR="00AB6DEA" w:rsidRPr="00E71253" w:rsidRDefault="006D13B8" w:rsidP="00131A89">
      <w:pPr>
        <w:spacing w:line="360" w:lineRule="auto"/>
      </w:pPr>
      <w:r w:rsidRPr="00E71253">
        <w:t xml:space="preserve">The widespread use of mobile devices necessitates reliable and accessible charging solutions, particularly in off-grid or outdoor environments where traditional electricity sources may be unavailable or unreliable. Conventional charging methods rely on grid power or portable battery packs, which may not be sustainable or practical in remote locations. Additionally, the environmental impact of conventional energy sources raises concerns about sustainability and carbon emissions. </w:t>
      </w:r>
    </w:p>
    <w:p w14:paraId="4404BAC4" w14:textId="77777777" w:rsidR="006D13B8" w:rsidRPr="00E71253" w:rsidRDefault="006D13B8" w:rsidP="006D13B8"/>
    <w:p w14:paraId="17471675" w14:textId="77777777" w:rsidR="00E71253" w:rsidRPr="00E71253" w:rsidRDefault="00E71253" w:rsidP="006D13B8">
      <w:pPr>
        <w:spacing w:after="30" w:line="259" w:lineRule="auto"/>
        <w:ind w:left="0" w:firstLine="0"/>
        <w:rPr>
          <w:b/>
          <w:sz w:val="32"/>
        </w:rPr>
      </w:pPr>
    </w:p>
    <w:p w14:paraId="1FCFCEE8" w14:textId="77777777" w:rsidR="00E71253" w:rsidRPr="00E71253" w:rsidRDefault="00E71253" w:rsidP="006D13B8">
      <w:pPr>
        <w:spacing w:after="30" w:line="259" w:lineRule="auto"/>
        <w:ind w:left="0" w:firstLine="0"/>
        <w:rPr>
          <w:b/>
          <w:sz w:val="32"/>
        </w:rPr>
      </w:pPr>
    </w:p>
    <w:p w14:paraId="21AF365A" w14:textId="77777777" w:rsidR="00E71253" w:rsidRPr="00E71253" w:rsidRDefault="00E71253" w:rsidP="006D13B8">
      <w:pPr>
        <w:spacing w:after="30" w:line="259" w:lineRule="auto"/>
        <w:ind w:left="0" w:firstLine="0"/>
        <w:rPr>
          <w:b/>
          <w:sz w:val="32"/>
        </w:rPr>
      </w:pPr>
    </w:p>
    <w:p w14:paraId="69182B50" w14:textId="77777777" w:rsidR="00E71253" w:rsidRDefault="00E71253" w:rsidP="006D13B8">
      <w:pPr>
        <w:spacing w:after="30" w:line="259" w:lineRule="auto"/>
        <w:ind w:left="0" w:firstLine="0"/>
        <w:rPr>
          <w:b/>
          <w:sz w:val="32"/>
        </w:rPr>
      </w:pPr>
    </w:p>
    <w:p w14:paraId="4D26982D" w14:textId="77777777" w:rsidR="00131A89" w:rsidRDefault="00131A89" w:rsidP="006D13B8">
      <w:pPr>
        <w:spacing w:after="30" w:line="259" w:lineRule="auto"/>
        <w:ind w:left="0" w:firstLine="0"/>
        <w:rPr>
          <w:b/>
          <w:sz w:val="32"/>
        </w:rPr>
      </w:pPr>
    </w:p>
    <w:p w14:paraId="55CE5603" w14:textId="77777777" w:rsidR="00131A89" w:rsidRDefault="00131A89" w:rsidP="006D13B8">
      <w:pPr>
        <w:spacing w:after="30" w:line="259" w:lineRule="auto"/>
        <w:ind w:left="0" w:firstLine="0"/>
        <w:rPr>
          <w:b/>
          <w:sz w:val="32"/>
        </w:rPr>
      </w:pPr>
    </w:p>
    <w:p w14:paraId="45C14A29" w14:textId="77777777" w:rsidR="00131A89" w:rsidRDefault="00131A89" w:rsidP="006D13B8">
      <w:pPr>
        <w:spacing w:after="30" w:line="259" w:lineRule="auto"/>
        <w:ind w:left="0" w:firstLine="0"/>
        <w:rPr>
          <w:b/>
          <w:sz w:val="32"/>
        </w:rPr>
      </w:pPr>
    </w:p>
    <w:p w14:paraId="7108BF63" w14:textId="77777777" w:rsidR="00131A89" w:rsidRDefault="00131A89" w:rsidP="006D13B8">
      <w:pPr>
        <w:spacing w:after="30" w:line="259" w:lineRule="auto"/>
        <w:ind w:left="0" w:firstLine="0"/>
        <w:rPr>
          <w:b/>
          <w:sz w:val="32"/>
        </w:rPr>
      </w:pPr>
    </w:p>
    <w:p w14:paraId="4CCF0D31" w14:textId="77777777" w:rsidR="00131A89" w:rsidRDefault="00131A89" w:rsidP="006D13B8">
      <w:pPr>
        <w:spacing w:after="30" w:line="259" w:lineRule="auto"/>
        <w:ind w:left="0" w:firstLine="0"/>
        <w:rPr>
          <w:b/>
          <w:sz w:val="32"/>
        </w:rPr>
      </w:pPr>
    </w:p>
    <w:p w14:paraId="4EF6E6BB" w14:textId="77777777" w:rsidR="00131A89" w:rsidRDefault="00131A89" w:rsidP="006D13B8">
      <w:pPr>
        <w:spacing w:after="30" w:line="259" w:lineRule="auto"/>
        <w:ind w:left="0" w:firstLine="0"/>
        <w:rPr>
          <w:b/>
          <w:sz w:val="32"/>
        </w:rPr>
      </w:pPr>
    </w:p>
    <w:p w14:paraId="6EFC319D" w14:textId="77777777" w:rsidR="00131A89" w:rsidRDefault="00131A89" w:rsidP="006D13B8">
      <w:pPr>
        <w:spacing w:after="30" w:line="259" w:lineRule="auto"/>
        <w:ind w:left="0" w:firstLine="0"/>
        <w:rPr>
          <w:b/>
          <w:sz w:val="32"/>
        </w:rPr>
      </w:pPr>
    </w:p>
    <w:p w14:paraId="425BAA89" w14:textId="77777777" w:rsidR="00131A89" w:rsidRDefault="00131A89" w:rsidP="006D13B8">
      <w:pPr>
        <w:spacing w:after="30" w:line="259" w:lineRule="auto"/>
        <w:ind w:left="0" w:firstLine="0"/>
        <w:rPr>
          <w:b/>
          <w:sz w:val="32"/>
        </w:rPr>
      </w:pPr>
    </w:p>
    <w:p w14:paraId="049E2672" w14:textId="77777777" w:rsidR="00131A89" w:rsidRDefault="00131A89" w:rsidP="006D13B8">
      <w:pPr>
        <w:spacing w:after="30" w:line="259" w:lineRule="auto"/>
        <w:ind w:left="0" w:firstLine="0"/>
        <w:rPr>
          <w:b/>
          <w:sz w:val="32"/>
        </w:rPr>
      </w:pPr>
    </w:p>
    <w:p w14:paraId="1DD35007" w14:textId="77777777" w:rsidR="00131A89" w:rsidRDefault="00131A89" w:rsidP="006D13B8">
      <w:pPr>
        <w:spacing w:after="30" w:line="259" w:lineRule="auto"/>
        <w:ind w:left="0" w:firstLine="0"/>
        <w:rPr>
          <w:b/>
          <w:sz w:val="32"/>
        </w:rPr>
      </w:pPr>
    </w:p>
    <w:p w14:paraId="182CAE7B" w14:textId="77777777" w:rsidR="00131A89" w:rsidRDefault="00131A89" w:rsidP="006D13B8">
      <w:pPr>
        <w:spacing w:after="30" w:line="259" w:lineRule="auto"/>
        <w:ind w:left="0" w:firstLine="0"/>
        <w:rPr>
          <w:b/>
          <w:sz w:val="32"/>
        </w:rPr>
      </w:pPr>
    </w:p>
    <w:p w14:paraId="5F1B4181" w14:textId="77777777" w:rsidR="00131A89" w:rsidRDefault="00131A89" w:rsidP="006D13B8">
      <w:pPr>
        <w:spacing w:after="30" w:line="259" w:lineRule="auto"/>
        <w:ind w:left="0" w:firstLine="0"/>
        <w:rPr>
          <w:b/>
          <w:sz w:val="32"/>
        </w:rPr>
      </w:pPr>
    </w:p>
    <w:p w14:paraId="07DBA0E2" w14:textId="77777777" w:rsidR="00131A89" w:rsidRDefault="00131A89" w:rsidP="006D13B8">
      <w:pPr>
        <w:spacing w:after="30" w:line="259" w:lineRule="auto"/>
        <w:ind w:left="0" w:firstLine="0"/>
        <w:rPr>
          <w:b/>
          <w:sz w:val="32"/>
        </w:rPr>
      </w:pPr>
    </w:p>
    <w:p w14:paraId="17381484" w14:textId="77777777" w:rsidR="00131A89" w:rsidRDefault="00131A89" w:rsidP="006D13B8">
      <w:pPr>
        <w:spacing w:after="30" w:line="259" w:lineRule="auto"/>
        <w:ind w:left="0" w:firstLine="0"/>
        <w:rPr>
          <w:b/>
          <w:sz w:val="32"/>
        </w:rPr>
      </w:pPr>
    </w:p>
    <w:p w14:paraId="56A14900" w14:textId="77777777" w:rsidR="00131A89" w:rsidRDefault="00131A89" w:rsidP="006D13B8">
      <w:pPr>
        <w:spacing w:after="30" w:line="259" w:lineRule="auto"/>
        <w:ind w:left="0" w:firstLine="0"/>
        <w:rPr>
          <w:b/>
          <w:sz w:val="32"/>
        </w:rPr>
      </w:pPr>
    </w:p>
    <w:p w14:paraId="695264B6" w14:textId="77777777" w:rsidR="00131A89" w:rsidRDefault="00131A89" w:rsidP="006D13B8">
      <w:pPr>
        <w:spacing w:after="30" w:line="259" w:lineRule="auto"/>
        <w:ind w:left="0" w:firstLine="0"/>
        <w:rPr>
          <w:b/>
          <w:sz w:val="32"/>
        </w:rPr>
      </w:pPr>
    </w:p>
    <w:p w14:paraId="1A72ADE5" w14:textId="77777777" w:rsidR="00131A89" w:rsidRPr="00E71253" w:rsidRDefault="00131A89" w:rsidP="006D13B8">
      <w:pPr>
        <w:spacing w:after="30" w:line="259" w:lineRule="auto"/>
        <w:ind w:left="0" w:firstLine="0"/>
        <w:rPr>
          <w:b/>
          <w:sz w:val="32"/>
        </w:rPr>
      </w:pPr>
    </w:p>
    <w:p w14:paraId="315B6570" w14:textId="77777777" w:rsidR="00E71253" w:rsidRPr="00E71253" w:rsidRDefault="006D13B8" w:rsidP="00E71253">
      <w:pPr>
        <w:spacing w:after="30" w:line="259" w:lineRule="auto"/>
        <w:ind w:left="0" w:firstLine="0"/>
      </w:pPr>
      <w:r w:rsidRPr="00E71253">
        <w:rPr>
          <w:b/>
          <w:sz w:val="32"/>
        </w:rPr>
        <w:lastRenderedPageBreak/>
        <w:t xml:space="preserve">CHAPTER 2 </w:t>
      </w:r>
      <w:r w:rsidRPr="00E71253">
        <w:rPr>
          <w:sz w:val="32"/>
        </w:rPr>
        <w:t xml:space="preserve"> </w:t>
      </w:r>
    </w:p>
    <w:p w14:paraId="4F0BDE15" w14:textId="53CB17C3" w:rsidR="006D13B8" w:rsidRPr="00E71253" w:rsidRDefault="006D13B8" w:rsidP="00E71253">
      <w:pPr>
        <w:spacing w:after="30" w:line="259" w:lineRule="auto"/>
        <w:ind w:left="0" w:firstLine="0"/>
        <w:rPr>
          <w:sz w:val="32"/>
        </w:rPr>
      </w:pPr>
      <w:r w:rsidRPr="00E71253">
        <w:rPr>
          <w:b/>
          <w:sz w:val="28"/>
        </w:rPr>
        <w:t>2.1 LITRATURE REVIEW</w:t>
      </w:r>
      <w:r w:rsidRPr="00E71253">
        <w:rPr>
          <w:sz w:val="32"/>
        </w:rPr>
        <w:t xml:space="preserve">: </w:t>
      </w:r>
    </w:p>
    <w:p w14:paraId="6F27A084" w14:textId="77777777" w:rsidR="00E71253" w:rsidRPr="00E71253" w:rsidRDefault="00E71253" w:rsidP="00E71253">
      <w:pPr>
        <w:spacing w:after="30" w:line="259" w:lineRule="auto"/>
        <w:ind w:left="0" w:firstLine="0"/>
      </w:pPr>
    </w:p>
    <w:p w14:paraId="1553AE76" w14:textId="77777777" w:rsidR="006D13B8" w:rsidRPr="00E71253" w:rsidRDefault="006D13B8" w:rsidP="00131A89">
      <w:pPr>
        <w:numPr>
          <w:ilvl w:val="0"/>
          <w:numId w:val="2"/>
        </w:numPr>
        <w:spacing w:after="22" w:line="360" w:lineRule="auto"/>
        <w:ind w:right="180" w:firstLine="0"/>
      </w:pPr>
      <w:r w:rsidRPr="00E71253">
        <w:t xml:space="preserve">"Design and Development of Solar Mobile Charger" by N. Karthick, S. Kumaresan, and M. </w:t>
      </w:r>
      <w:proofErr w:type="spellStart"/>
      <w:r w:rsidRPr="00E71253">
        <w:t>Gokulnath</w:t>
      </w:r>
      <w:proofErr w:type="spellEnd"/>
      <w:r w:rsidRPr="00E71253">
        <w:t xml:space="preserve"> (2017): This paper discusses the design and development of a solar mobile charger using a photovoltaic panel and a charge controller. It explores various circuit designs and optimization techniques to enhance charging efficiency. </w:t>
      </w:r>
    </w:p>
    <w:p w14:paraId="4658AEBF" w14:textId="77777777" w:rsidR="006D13B8" w:rsidRPr="00E71253" w:rsidRDefault="006D13B8" w:rsidP="00131A89">
      <w:pPr>
        <w:spacing w:after="0" w:line="360" w:lineRule="auto"/>
        <w:ind w:left="0" w:right="9265" w:firstLine="0"/>
      </w:pPr>
      <w:r w:rsidRPr="00E71253">
        <w:rPr>
          <w:sz w:val="26"/>
        </w:rPr>
        <w:t xml:space="preserve"> </w:t>
      </w:r>
      <w:r w:rsidRPr="00E71253">
        <w:rPr>
          <w:sz w:val="27"/>
        </w:rPr>
        <w:t xml:space="preserve"> </w:t>
      </w:r>
    </w:p>
    <w:p w14:paraId="5334B2F9" w14:textId="77777777" w:rsidR="006D13B8" w:rsidRPr="00E71253" w:rsidRDefault="006D13B8" w:rsidP="00131A89">
      <w:pPr>
        <w:numPr>
          <w:ilvl w:val="0"/>
          <w:numId w:val="2"/>
        </w:numPr>
        <w:spacing w:after="19" w:line="360" w:lineRule="auto"/>
        <w:ind w:right="180" w:firstLine="0"/>
      </w:pPr>
      <w:r w:rsidRPr="00E71253">
        <w:t xml:space="preserve">"Performance Analysis of Solar Mobile Charger" by S. Prabakar, R. Ramesh, and K. Suresh (2018): The study evaluates the performance of a solar mobile charger under different environmental conditions and solar panel orientations. It investigates factors affecting charging efficiency and proposes strategies for improvement. </w:t>
      </w:r>
    </w:p>
    <w:p w14:paraId="27C2CF47" w14:textId="77777777" w:rsidR="006D13B8" w:rsidRPr="00E71253" w:rsidRDefault="006D13B8" w:rsidP="00131A89">
      <w:pPr>
        <w:spacing w:after="0" w:line="360" w:lineRule="auto"/>
        <w:ind w:left="0" w:right="9265" w:firstLine="0"/>
      </w:pPr>
      <w:r w:rsidRPr="00E71253">
        <w:rPr>
          <w:sz w:val="26"/>
        </w:rPr>
        <w:t xml:space="preserve"> </w:t>
      </w:r>
      <w:r w:rsidRPr="00E71253">
        <w:rPr>
          <w:sz w:val="27"/>
        </w:rPr>
        <w:t xml:space="preserve"> </w:t>
      </w:r>
    </w:p>
    <w:p w14:paraId="7796A1F1" w14:textId="77777777" w:rsidR="006D13B8" w:rsidRPr="00E71253" w:rsidRDefault="006D13B8" w:rsidP="00131A89">
      <w:pPr>
        <w:numPr>
          <w:ilvl w:val="0"/>
          <w:numId w:val="2"/>
        </w:numPr>
        <w:spacing w:after="22" w:line="360" w:lineRule="auto"/>
        <w:ind w:right="180" w:firstLine="0"/>
      </w:pPr>
      <w:r w:rsidRPr="00E71253">
        <w:t xml:space="preserve">"Solar Mobile Charger with Overcharge Protection" by P. Elangovan and S. Rajkumar (2019): This paper presents a solar mobile charger with built-in overcharge protection mechanisms to prevent damage to connected devices. It discusses circuit design and implementation considerations for ensuring safe and reliable charging. </w:t>
      </w:r>
    </w:p>
    <w:p w14:paraId="68CFA1DE" w14:textId="77777777" w:rsidR="006D13B8" w:rsidRPr="00E71253" w:rsidRDefault="006D13B8" w:rsidP="00131A89">
      <w:pPr>
        <w:spacing w:after="0" w:line="360" w:lineRule="auto"/>
        <w:ind w:left="0" w:right="9265" w:firstLine="0"/>
      </w:pPr>
      <w:r w:rsidRPr="00E71253">
        <w:rPr>
          <w:sz w:val="26"/>
        </w:rPr>
        <w:t xml:space="preserve"> </w:t>
      </w:r>
      <w:r w:rsidRPr="00E71253">
        <w:rPr>
          <w:sz w:val="27"/>
        </w:rPr>
        <w:t xml:space="preserve"> </w:t>
      </w:r>
    </w:p>
    <w:p w14:paraId="0081C3A7" w14:textId="77777777" w:rsidR="006D13B8" w:rsidRPr="00E71253" w:rsidRDefault="006D13B8" w:rsidP="00131A89">
      <w:pPr>
        <w:numPr>
          <w:ilvl w:val="0"/>
          <w:numId w:val="2"/>
        </w:numPr>
        <w:spacing w:after="22" w:line="360" w:lineRule="auto"/>
        <w:ind w:right="180" w:firstLine="0"/>
      </w:pPr>
      <w:r w:rsidRPr="00E71253">
        <w:t xml:space="preserve">"Development of Portable Solar Mobile Charger with Multiple Device Charging Facility" by P. Senguttuvan and M. Ashok Kumar (2020): The research focuses on the development of a portable solar mobile charger capable of charging multiple devices simultaneously. It addresses design challenges related to energy management and output regulation. </w:t>
      </w:r>
    </w:p>
    <w:p w14:paraId="0D3B96C4" w14:textId="77777777" w:rsidR="006D13B8" w:rsidRPr="00E71253" w:rsidRDefault="006D13B8" w:rsidP="00131A89">
      <w:pPr>
        <w:spacing w:after="0" w:line="360" w:lineRule="auto"/>
        <w:ind w:left="0" w:right="9265" w:firstLine="0"/>
      </w:pPr>
      <w:r w:rsidRPr="00E71253">
        <w:rPr>
          <w:sz w:val="26"/>
        </w:rPr>
        <w:t xml:space="preserve"> </w:t>
      </w:r>
      <w:r w:rsidRPr="00E71253">
        <w:rPr>
          <w:sz w:val="27"/>
        </w:rPr>
        <w:t xml:space="preserve"> </w:t>
      </w:r>
    </w:p>
    <w:p w14:paraId="4213A06A" w14:textId="77777777" w:rsidR="006D13B8" w:rsidRPr="00E71253" w:rsidRDefault="006D13B8" w:rsidP="00131A89">
      <w:pPr>
        <w:numPr>
          <w:ilvl w:val="0"/>
          <w:numId w:val="2"/>
        </w:numPr>
        <w:spacing w:after="0" w:line="360" w:lineRule="auto"/>
        <w:ind w:right="180" w:firstLine="0"/>
      </w:pPr>
      <w:r w:rsidRPr="00E71253">
        <w:t xml:space="preserve">"Economic Analysis of Solar Mobile Charger" by R. Venkatesh and S. Saravanan (2021): This study provides an economic analysis of solar mobile chargers, comparing the costs and benefits of solar charging solutions versus conventional grid-based charging. It explores the long-term cost savings and environmental benefits of adopting solar technology. </w:t>
      </w:r>
    </w:p>
    <w:p w14:paraId="75443909" w14:textId="0D0FC944" w:rsidR="00131A89" w:rsidRDefault="00131A89" w:rsidP="00131A89">
      <w:pPr>
        <w:spacing w:after="0" w:line="259" w:lineRule="auto"/>
        <w:ind w:left="120" w:firstLine="0"/>
      </w:pPr>
    </w:p>
    <w:p w14:paraId="5AC32FDB" w14:textId="77777777" w:rsidR="00131A89" w:rsidRPr="00E71253" w:rsidRDefault="00131A89" w:rsidP="00131A89">
      <w:pPr>
        <w:spacing w:after="0" w:line="259" w:lineRule="auto"/>
        <w:ind w:left="0" w:firstLine="0"/>
      </w:pPr>
    </w:p>
    <w:p w14:paraId="24D1D7DD" w14:textId="77777777" w:rsidR="006D13B8" w:rsidRPr="00E71253" w:rsidRDefault="006D13B8" w:rsidP="006D13B8">
      <w:pPr>
        <w:spacing w:after="3" w:line="259" w:lineRule="auto"/>
        <w:ind w:left="0" w:firstLine="0"/>
      </w:pPr>
      <w:r w:rsidRPr="00E71253">
        <w:rPr>
          <w:b/>
          <w:sz w:val="31"/>
        </w:rPr>
        <w:lastRenderedPageBreak/>
        <w:t xml:space="preserve"> </w:t>
      </w:r>
      <w:r w:rsidRPr="00E71253">
        <w:rPr>
          <w:b/>
          <w:sz w:val="28"/>
        </w:rPr>
        <w:t>2.2 CASE STUDY</w:t>
      </w:r>
      <w:r w:rsidRPr="00E71253">
        <w:rPr>
          <w:sz w:val="28"/>
        </w:rPr>
        <w:t xml:space="preserve"> </w:t>
      </w:r>
    </w:p>
    <w:p w14:paraId="2152FC7F" w14:textId="77777777" w:rsidR="006D13B8" w:rsidRPr="00E71253" w:rsidRDefault="006D13B8" w:rsidP="006D13B8">
      <w:pPr>
        <w:spacing w:after="0" w:line="259" w:lineRule="auto"/>
        <w:ind w:left="0" w:right="451" w:firstLine="0"/>
      </w:pPr>
      <w:r w:rsidRPr="00E71253">
        <w:rPr>
          <w:sz w:val="31"/>
        </w:rPr>
        <w:t xml:space="preserve"> </w:t>
      </w:r>
    </w:p>
    <w:p w14:paraId="735E730B" w14:textId="77777777" w:rsidR="00131A89" w:rsidRPr="00131A89" w:rsidRDefault="006D13B8" w:rsidP="00131A89">
      <w:pPr>
        <w:spacing w:line="360" w:lineRule="auto"/>
        <w:ind w:left="120" w:firstLine="0"/>
      </w:pPr>
      <w:r w:rsidRPr="00E71253">
        <w:t>Design and Implementation- Detail the design and implementation of a specific solar-powered mobile charger, including the choice of materials, solar panel placement, and energy efficiency measures.</w:t>
      </w:r>
      <w:r w:rsidR="00131A89">
        <w:t xml:space="preserve"> </w:t>
      </w:r>
      <w:r w:rsidR="00131A89" w:rsidRPr="00E71253">
        <w:t>Performance Evaluation-Present data on the performance of the solar-powered mobile charger, including energy generation and battery life.</w:t>
      </w:r>
      <w:r w:rsidR="00131A89" w:rsidRPr="00131A89">
        <w:t xml:space="preserve"> </w:t>
      </w:r>
      <w:r w:rsidR="00131A89" w:rsidRPr="00E71253">
        <w:t xml:space="preserve">User Feedback- Include user feedback from those who have used the solar-powered mobile charger. </w:t>
      </w:r>
    </w:p>
    <w:p w14:paraId="22FC4605" w14:textId="23401C99" w:rsidR="006D13B8" w:rsidRPr="00E71253" w:rsidRDefault="006D13B8" w:rsidP="00131A89">
      <w:pPr>
        <w:spacing w:after="0" w:line="360" w:lineRule="auto"/>
        <w:ind w:left="120" w:right="63" w:firstLine="0"/>
      </w:pPr>
      <w:r w:rsidRPr="00E71253">
        <w:rPr>
          <w:i/>
        </w:rPr>
        <w:t xml:space="preserve"> </w:t>
      </w:r>
    </w:p>
    <w:p w14:paraId="67FDB4C8" w14:textId="77777777" w:rsidR="006D13B8" w:rsidRDefault="006D13B8" w:rsidP="006D13B8">
      <w:pPr>
        <w:rPr>
          <w:b/>
          <w:bCs/>
          <w:sz w:val="28"/>
          <w:szCs w:val="24"/>
        </w:rPr>
      </w:pPr>
      <w:r w:rsidRPr="00131A89">
        <w:rPr>
          <w:b/>
          <w:bCs/>
          <w:sz w:val="28"/>
          <w:szCs w:val="24"/>
        </w:rPr>
        <w:t>2.3 OBJECTIVE:</w:t>
      </w:r>
    </w:p>
    <w:p w14:paraId="6C8A16A1" w14:textId="77777777" w:rsidR="00131A89" w:rsidRPr="00131A89" w:rsidRDefault="00131A89" w:rsidP="006D13B8">
      <w:pPr>
        <w:rPr>
          <w:b/>
          <w:bCs/>
          <w:sz w:val="28"/>
          <w:szCs w:val="24"/>
        </w:rPr>
      </w:pPr>
    </w:p>
    <w:p w14:paraId="0B0D4FD3" w14:textId="77777777" w:rsidR="006D13B8" w:rsidRPr="00E71253" w:rsidRDefault="006D13B8" w:rsidP="00131A89">
      <w:pPr>
        <w:spacing w:line="360" w:lineRule="auto"/>
      </w:pPr>
      <w:r w:rsidRPr="00E71253">
        <w:t xml:space="preserve">I. Sustainable Charging: To provide a sustainable and environmentally friendly </w:t>
      </w:r>
      <w:proofErr w:type="gramStart"/>
      <w:r w:rsidRPr="00E71253">
        <w:t>charging</w:t>
      </w:r>
      <w:proofErr w:type="gramEnd"/>
    </w:p>
    <w:p w14:paraId="18BC0C19" w14:textId="77777777" w:rsidR="006D13B8" w:rsidRPr="00E71253" w:rsidRDefault="006D13B8" w:rsidP="00131A89">
      <w:pPr>
        <w:spacing w:line="360" w:lineRule="auto"/>
      </w:pPr>
      <w:r w:rsidRPr="00E71253">
        <w:t>solution by harnessing solar energy.</w:t>
      </w:r>
    </w:p>
    <w:p w14:paraId="0128E8A3" w14:textId="77777777" w:rsidR="006D13B8" w:rsidRPr="00E71253" w:rsidRDefault="006D13B8" w:rsidP="00131A89">
      <w:pPr>
        <w:spacing w:line="360" w:lineRule="auto"/>
      </w:pPr>
      <w:r w:rsidRPr="00E71253">
        <w:t>2. Portability: To design a lightweight and portable charger that can be easily carried and used</w:t>
      </w:r>
    </w:p>
    <w:p w14:paraId="1971689E" w14:textId="77777777" w:rsidR="006D13B8" w:rsidRPr="00E71253" w:rsidRDefault="006D13B8" w:rsidP="00131A89">
      <w:pPr>
        <w:spacing w:line="360" w:lineRule="auto"/>
      </w:pPr>
      <w:r w:rsidRPr="00E71253">
        <w:t>in outdoor or off-grid environments.</w:t>
      </w:r>
    </w:p>
    <w:p w14:paraId="2EC7401B" w14:textId="77777777" w:rsidR="006D13B8" w:rsidRPr="00E71253" w:rsidRDefault="006D13B8" w:rsidP="00131A89">
      <w:pPr>
        <w:spacing w:line="360" w:lineRule="auto"/>
      </w:pPr>
      <w:r w:rsidRPr="00E71253">
        <w:t>3. Compatibility: To ensure compatibility with a wide range of electronic devices, including</w:t>
      </w:r>
    </w:p>
    <w:p w14:paraId="2CF30E75" w14:textId="77777777" w:rsidR="006D13B8" w:rsidRPr="00E71253" w:rsidRDefault="006D13B8" w:rsidP="00131A89">
      <w:pPr>
        <w:spacing w:line="360" w:lineRule="auto"/>
      </w:pPr>
      <w:r w:rsidRPr="00E71253">
        <w:t>smartphones, tablets, and other USB-powered gadgets.</w:t>
      </w:r>
    </w:p>
    <w:p w14:paraId="037E7B02" w14:textId="77777777" w:rsidR="006D13B8" w:rsidRPr="00E71253" w:rsidRDefault="006D13B8" w:rsidP="00131A89">
      <w:pPr>
        <w:spacing w:line="360" w:lineRule="auto"/>
      </w:pPr>
      <w:r w:rsidRPr="00E71253">
        <w:t xml:space="preserve">4. Efficiency: TO maximize the efficiency </w:t>
      </w:r>
      <w:proofErr w:type="gramStart"/>
      <w:r w:rsidRPr="00E71253">
        <w:t>Of</w:t>
      </w:r>
      <w:proofErr w:type="gramEnd"/>
      <w:r w:rsidRPr="00E71253">
        <w:t xml:space="preserve"> energy conversion and storage, optimizing</w:t>
      </w:r>
    </w:p>
    <w:p w14:paraId="2641A50D" w14:textId="77777777" w:rsidR="006D13B8" w:rsidRPr="00E71253" w:rsidRDefault="006D13B8" w:rsidP="00131A89">
      <w:pPr>
        <w:spacing w:line="360" w:lineRule="auto"/>
      </w:pPr>
      <w:r w:rsidRPr="00E71253">
        <w:t>charging capacity and minimizing waste.</w:t>
      </w:r>
    </w:p>
    <w:p w14:paraId="3F65B116" w14:textId="77777777" w:rsidR="006D13B8" w:rsidRPr="00E71253" w:rsidRDefault="006D13B8" w:rsidP="00131A89">
      <w:pPr>
        <w:spacing w:line="360" w:lineRule="auto"/>
      </w:pPr>
      <w:r w:rsidRPr="00E71253">
        <w:t>5. Reliability: To deliver consistent and reliable charging performance under varying weather</w:t>
      </w:r>
    </w:p>
    <w:p w14:paraId="3B477485" w14:textId="77777777" w:rsidR="006D13B8" w:rsidRPr="00E71253" w:rsidRDefault="006D13B8" w:rsidP="00131A89">
      <w:pPr>
        <w:spacing w:line="360" w:lineRule="auto"/>
      </w:pPr>
      <w:r w:rsidRPr="00E71253">
        <w:t>conditions and sunlight intensities.</w:t>
      </w:r>
    </w:p>
    <w:p w14:paraId="3F4DD41B" w14:textId="77777777" w:rsidR="006D13B8" w:rsidRPr="00E71253" w:rsidRDefault="006D13B8" w:rsidP="00131A89">
      <w:pPr>
        <w:spacing w:line="360" w:lineRule="auto"/>
      </w:pPr>
      <w:r w:rsidRPr="00E71253">
        <w:t>6. Safety: To incorporate safety features such as overcharge protection and short-circuit</w:t>
      </w:r>
    </w:p>
    <w:p w14:paraId="27CED5B8" w14:textId="77777777" w:rsidR="006D13B8" w:rsidRPr="00E71253" w:rsidRDefault="006D13B8" w:rsidP="00131A89">
      <w:pPr>
        <w:spacing w:line="360" w:lineRule="auto"/>
      </w:pPr>
      <w:r w:rsidRPr="00E71253">
        <w:t>prevention to ensure the safety of connected devices.</w:t>
      </w:r>
    </w:p>
    <w:p w14:paraId="44E9B961" w14:textId="77777777" w:rsidR="006D13B8" w:rsidRPr="00E71253" w:rsidRDefault="006D13B8" w:rsidP="00131A89">
      <w:pPr>
        <w:spacing w:line="360" w:lineRule="auto"/>
      </w:pPr>
      <w:r w:rsidRPr="00E71253">
        <w:t>7. Cost-effectiveness: To develop a cost-effective solution that is accessible to users in both</w:t>
      </w:r>
    </w:p>
    <w:p w14:paraId="5579874B" w14:textId="77777777" w:rsidR="006D13B8" w:rsidRPr="00E71253" w:rsidRDefault="006D13B8" w:rsidP="00131A89">
      <w:pPr>
        <w:spacing w:line="360" w:lineRule="auto"/>
      </w:pPr>
      <w:r w:rsidRPr="00E71253">
        <w:t xml:space="preserve">developed and developing regions, promoting widespread adoption of solar </w:t>
      </w:r>
      <w:proofErr w:type="gramStart"/>
      <w:r w:rsidRPr="00E71253">
        <w:t>charging</w:t>
      </w:r>
      <w:proofErr w:type="gramEnd"/>
    </w:p>
    <w:p w14:paraId="324825E8" w14:textId="77777777" w:rsidR="006D13B8" w:rsidRPr="00E71253" w:rsidRDefault="006D13B8" w:rsidP="00131A89">
      <w:pPr>
        <w:spacing w:line="360" w:lineRule="auto"/>
      </w:pPr>
      <w:r w:rsidRPr="00E71253">
        <w:t>technology.</w:t>
      </w:r>
    </w:p>
    <w:p w14:paraId="14E31112" w14:textId="77777777" w:rsidR="006D13B8" w:rsidRPr="00E71253" w:rsidRDefault="006D13B8" w:rsidP="00131A89">
      <w:pPr>
        <w:spacing w:line="360" w:lineRule="auto"/>
      </w:pPr>
      <w:r w:rsidRPr="00E71253">
        <w:t>8. Versatility: To provide versatile charging options, including multiple charging ports and</w:t>
      </w:r>
    </w:p>
    <w:p w14:paraId="6612A692" w14:textId="77777777" w:rsidR="006D13B8" w:rsidRPr="00E71253" w:rsidRDefault="006D13B8" w:rsidP="00131A89">
      <w:pPr>
        <w:spacing w:line="360" w:lineRule="auto"/>
      </w:pPr>
      <w:r w:rsidRPr="00E71253">
        <w:t>compatibility with different types of batteries or power banks.</w:t>
      </w:r>
    </w:p>
    <w:p w14:paraId="748D105E" w14:textId="77777777" w:rsidR="006D13B8" w:rsidRPr="00E71253" w:rsidRDefault="006D13B8" w:rsidP="00131A89">
      <w:pPr>
        <w:spacing w:line="360" w:lineRule="auto"/>
      </w:pPr>
      <w:r w:rsidRPr="00E71253">
        <w:t>9. Longevity: To design a durable and long-lasting charger capable of withstanding outdoor use</w:t>
      </w:r>
    </w:p>
    <w:p w14:paraId="390AD88B" w14:textId="62B9E47A" w:rsidR="006D13B8" w:rsidRPr="00E71253" w:rsidRDefault="006D13B8" w:rsidP="00131A89">
      <w:pPr>
        <w:spacing w:line="360" w:lineRule="auto"/>
      </w:pPr>
      <w:r w:rsidRPr="00E71253">
        <w:t>and environmental conditions.</w:t>
      </w:r>
    </w:p>
    <w:p w14:paraId="73264403" w14:textId="7CAA1536" w:rsidR="006D13B8" w:rsidRPr="00E71253" w:rsidRDefault="006D13B8" w:rsidP="006D13B8"/>
    <w:p w14:paraId="27C428E3" w14:textId="77777777" w:rsidR="006D13B8" w:rsidRPr="00E71253" w:rsidRDefault="006D13B8" w:rsidP="00131A89">
      <w:pPr>
        <w:ind w:left="0" w:firstLine="0"/>
      </w:pPr>
    </w:p>
    <w:p w14:paraId="40411D83" w14:textId="77777777" w:rsidR="006D13B8" w:rsidRPr="00E71253" w:rsidRDefault="006D13B8" w:rsidP="006D13B8">
      <w:pPr>
        <w:spacing w:after="63" w:line="259" w:lineRule="auto"/>
        <w:ind w:left="120" w:firstLine="0"/>
        <w:jc w:val="left"/>
      </w:pPr>
      <w:r w:rsidRPr="00E71253">
        <w:rPr>
          <w:b/>
          <w:sz w:val="32"/>
        </w:rPr>
        <w:lastRenderedPageBreak/>
        <w:t xml:space="preserve">CHAPTER 3 </w:t>
      </w:r>
    </w:p>
    <w:p w14:paraId="1D160C86" w14:textId="77777777" w:rsidR="006D13B8" w:rsidRPr="00E71253" w:rsidRDefault="006D13B8" w:rsidP="006D13B8">
      <w:pPr>
        <w:spacing w:after="0" w:line="259" w:lineRule="auto"/>
        <w:ind w:left="120" w:firstLine="0"/>
        <w:jc w:val="left"/>
      </w:pPr>
      <w:r w:rsidRPr="00E71253">
        <w:rPr>
          <w:b/>
          <w:sz w:val="28"/>
        </w:rPr>
        <w:t>3.1</w:t>
      </w:r>
      <w:r w:rsidRPr="00E71253">
        <w:rPr>
          <w:rFonts w:eastAsia="Arial"/>
          <w:b/>
          <w:sz w:val="28"/>
        </w:rPr>
        <w:t xml:space="preserve"> </w:t>
      </w:r>
      <w:r w:rsidRPr="00E71253">
        <w:rPr>
          <w:b/>
          <w:sz w:val="28"/>
        </w:rPr>
        <w:t>COMPONENTS REQUIRED</w:t>
      </w:r>
      <w:r w:rsidRPr="00E71253">
        <w:rPr>
          <w:sz w:val="32"/>
        </w:rPr>
        <w:t xml:space="preserve">: </w:t>
      </w:r>
    </w:p>
    <w:p w14:paraId="71EB33AA" w14:textId="77777777" w:rsidR="006D13B8" w:rsidRPr="00E71253" w:rsidRDefault="006D13B8" w:rsidP="006D13B8">
      <w:pPr>
        <w:spacing w:after="0" w:line="259" w:lineRule="auto"/>
        <w:ind w:left="0" w:firstLine="0"/>
        <w:jc w:val="left"/>
      </w:pPr>
      <w:r w:rsidRPr="00E71253">
        <w:rPr>
          <w:sz w:val="26"/>
        </w:rPr>
        <w:t xml:space="preserve"> </w:t>
      </w:r>
    </w:p>
    <w:p w14:paraId="6C8EB2BE" w14:textId="0F918C6A" w:rsidR="003F581B" w:rsidRPr="00E71253" w:rsidRDefault="006D13B8" w:rsidP="003F581B">
      <w:pPr>
        <w:spacing w:after="0" w:line="259" w:lineRule="auto"/>
        <w:ind w:left="120" w:firstLine="0"/>
        <w:jc w:val="left"/>
      </w:pPr>
      <w:r w:rsidRPr="00E71253">
        <w:rPr>
          <w:b/>
          <w:sz w:val="28"/>
        </w:rPr>
        <w:t xml:space="preserve">1.SOLAR PANEL: </w:t>
      </w:r>
    </w:p>
    <w:p w14:paraId="44CE6ACD" w14:textId="5BE15D0B" w:rsidR="003F581B" w:rsidRPr="00E71253" w:rsidRDefault="006D13B8" w:rsidP="003F581B">
      <w:pPr>
        <w:jc w:val="center"/>
        <w:rPr>
          <w:noProof/>
          <w14:ligatures w14:val="standardContextual"/>
        </w:rPr>
      </w:pPr>
      <w:r w:rsidRPr="00E71253">
        <w:rPr>
          <w:noProof/>
          <w14:ligatures w14:val="standardContextual"/>
        </w:rPr>
        <w:drawing>
          <wp:inline distT="0" distB="0" distL="0" distR="0" wp14:anchorId="678736A6" wp14:editId="7C6FC0A1">
            <wp:extent cx="2132277" cy="1054735"/>
            <wp:effectExtent l="0" t="0" r="1905" b="0"/>
            <wp:docPr id="222875256" name="Picture 1" descr="A solar panel with a reflecti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75256" name="Picture 1" descr="A solar panel with a reflection of a person&#10;&#10;Description automatically generated"/>
                    <pic:cNvPicPr/>
                  </pic:nvPicPr>
                  <pic:blipFill rotWithShape="1">
                    <a:blip r:embed="rId7"/>
                    <a:srcRect t="17690" b="21093"/>
                    <a:stretch/>
                  </pic:blipFill>
                  <pic:spPr bwMode="auto">
                    <a:xfrm>
                      <a:off x="0" y="0"/>
                      <a:ext cx="2133333" cy="1055257"/>
                    </a:xfrm>
                    <a:prstGeom prst="rect">
                      <a:avLst/>
                    </a:prstGeom>
                    <a:ln>
                      <a:noFill/>
                    </a:ln>
                    <a:extLst>
                      <a:ext uri="{53640926-AAD7-44D8-BBD7-CCE9431645EC}">
                        <a14:shadowObscured xmlns:a14="http://schemas.microsoft.com/office/drawing/2010/main"/>
                      </a:ext>
                    </a:extLst>
                  </pic:spPr>
                </pic:pic>
              </a:graphicData>
            </a:graphic>
          </wp:inline>
        </w:drawing>
      </w:r>
      <w:r w:rsidRPr="00E71253">
        <w:rPr>
          <w:rFonts w:eastAsiaTheme="minorEastAsia"/>
          <w:color w:val="auto"/>
          <w:szCs w:val="24"/>
          <w:lang w:val="en-US" w:eastAsia="en-US"/>
        </w:rPr>
        <w:t xml:space="preserve"> </w:t>
      </w:r>
    </w:p>
    <w:p w14:paraId="73CC1D22" w14:textId="70A192B4" w:rsidR="003F581B" w:rsidRPr="00E71253" w:rsidRDefault="003F581B" w:rsidP="003F581B">
      <w:pPr>
        <w:tabs>
          <w:tab w:val="left" w:pos="3895"/>
        </w:tabs>
        <w:rPr>
          <w:rFonts w:eastAsiaTheme="minorEastAsia"/>
          <w:color w:val="auto"/>
          <w:szCs w:val="24"/>
          <w:lang w:val="en-US" w:eastAsia="en-US"/>
        </w:rPr>
      </w:pPr>
      <w:r w:rsidRPr="00E71253">
        <w:tab/>
      </w:r>
      <w:r w:rsidRPr="00E71253">
        <w:tab/>
      </w:r>
      <w:r w:rsidRPr="00E71253">
        <w:rPr>
          <w:rFonts w:eastAsiaTheme="minorEastAsia"/>
          <w:color w:val="auto"/>
          <w:szCs w:val="24"/>
          <w:lang w:val="en-US" w:eastAsia="en-US"/>
        </w:rPr>
        <w:t>Fig.3.1. solar panel</w:t>
      </w:r>
    </w:p>
    <w:p w14:paraId="6F9F3561" w14:textId="77777777" w:rsidR="003F581B" w:rsidRPr="00E71253" w:rsidRDefault="003F581B" w:rsidP="003F581B">
      <w:pPr>
        <w:spacing w:after="22" w:line="257" w:lineRule="auto"/>
        <w:ind w:left="120" w:right="64" w:firstLine="0"/>
      </w:pPr>
    </w:p>
    <w:p w14:paraId="2CB00C39" w14:textId="41122195" w:rsidR="003F581B" w:rsidRPr="00E71253" w:rsidRDefault="003F581B" w:rsidP="00131A89">
      <w:pPr>
        <w:spacing w:after="22" w:line="360" w:lineRule="auto"/>
        <w:ind w:left="120" w:right="64" w:firstLine="0"/>
      </w:pPr>
      <w:r w:rsidRPr="00E71253">
        <w:t xml:space="preserve">Solar panels, comprised of photovoltaic cells, capture </w:t>
      </w:r>
      <w:r w:rsidRPr="00E71253">
        <w:t>sunlight,</w:t>
      </w:r>
      <w:r w:rsidRPr="00E71253">
        <w:t xml:space="preserve"> and convert it into electricity through the photovoltaic effect. These panels play a pivotal role in harnessing renewable energy, providing a sustainable alternative to fossil fuels. With advancements in technology and decreasing costs, solar panels have become more accessible, contributing significantly to the transition towards clean energy worldwide. Their versatility ranges from residential installations to large-scale solar farms, driving progress towards a greener and more sustainable future. </w:t>
      </w:r>
    </w:p>
    <w:p w14:paraId="2840845E" w14:textId="77777777" w:rsidR="003F581B" w:rsidRPr="00E71253" w:rsidRDefault="003F581B" w:rsidP="00131A89">
      <w:pPr>
        <w:spacing w:after="0" w:line="360" w:lineRule="auto"/>
        <w:ind w:left="0" w:firstLine="0"/>
        <w:jc w:val="left"/>
      </w:pPr>
    </w:p>
    <w:p w14:paraId="43C9E078" w14:textId="726F14BE" w:rsidR="003F581B" w:rsidRPr="00E71253" w:rsidRDefault="003F581B" w:rsidP="003F581B">
      <w:pPr>
        <w:spacing w:after="0" w:line="259" w:lineRule="auto"/>
        <w:jc w:val="left"/>
      </w:pPr>
      <w:r w:rsidRPr="00E71253">
        <w:rPr>
          <w:b/>
          <w:sz w:val="28"/>
        </w:rPr>
        <w:t>2.</w:t>
      </w:r>
      <w:r w:rsidRPr="00E71253">
        <w:rPr>
          <w:rFonts w:eastAsia="Arial"/>
          <w:b/>
          <w:sz w:val="28"/>
        </w:rPr>
        <w:t xml:space="preserve"> </w:t>
      </w:r>
      <w:r w:rsidRPr="00E71253">
        <w:rPr>
          <w:b/>
          <w:sz w:val="28"/>
        </w:rPr>
        <w:t xml:space="preserve">REACHARGEABLE BATTERY: </w:t>
      </w:r>
    </w:p>
    <w:p w14:paraId="29C82726" w14:textId="53623B9D" w:rsidR="003F581B" w:rsidRPr="00E71253" w:rsidRDefault="003F581B" w:rsidP="003F581B">
      <w:pPr>
        <w:tabs>
          <w:tab w:val="left" w:pos="3895"/>
        </w:tabs>
        <w:jc w:val="center"/>
      </w:pPr>
      <w:r w:rsidRPr="00E71253">
        <w:rPr>
          <w:noProof/>
        </w:rPr>
        <w:drawing>
          <wp:inline distT="0" distB="0" distL="0" distR="0" wp14:anchorId="4D3CBC0D" wp14:editId="5E328697">
            <wp:extent cx="2145030" cy="2145030"/>
            <wp:effectExtent l="0" t="0" r="7620" b="7620"/>
            <wp:docPr id="2077998135" name="Picture 3" descr="Panasonic Ppc Rechargeable Lithium Ion Battery, Voltage: 3.2 V, Capacity:  5000 Mah at Rs 700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asonic Ppc Rechargeable Lithium Ion Battery, Voltage: 3.2 V, Capacity:  5000 Mah at Rs 700 in Pu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53045761" w14:textId="19799294" w:rsidR="003F581B" w:rsidRPr="00E71253" w:rsidRDefault="003F581B" w:rsidP="003F581B">
      <w:pPr>
        <w:tabs>
          <w:tab w:val="left" w:pos="3895"/>
        </w:tabs>
        <w:jc w:val="center"/>
        <w:rPr>
          <w:bCs/>
          <w:sz w:val="28"/>
        </w:rPr>
      </w:pPr>
      <w:r w:rsidRPr="00E71253">
        <w:rPr>
          <w:rFonts w:eastAsiaTheme="minorEastAsia"/>
          <w:color w:val="auto"/>
          <w:szCs w:val="24"/>
          <w:lang w:val="en-US" w:eastAsia="en-US"/>
        </w:rPr>
        <w:t>Fig.3.</w:t>
      </w:r>
      <w:r w:rsidRPr="00E71253">
        <w:rPr>
          <w:rFonts w:eastAsiaTheme="minorEastAsia"/>
          <w:color w:val="auto"/>
          <w:szCs w:val="24"/>
          <w:lang w:val="en-US" w:eastAsia="en-US"/>
        </w:rPr>
        <w:t>2</w:t>
      </w:r>
      <w:r w:rsidRPr="00E71253">
        <w:rPr>
          <w:rFonts w:eastAsiaTheme="minorEastAsia"/>
          <w:color w:val="auto"/>
          <w:szCs w:val="24"/>
          <w:lang w:val="en-US" w:eastAsia="en-US"/>
        </w:rPr>
        <w:t>.</w:t>
      </w:r>
      <w:r w:rsidRPr="00E71253">
        <w:rPr>
          <w:b/>
          <w:sz w:val="28"/>
        </w:rPr>
        <w:t xml:space="preserve"> </w:t>
      </w:r>
      <w:r w:rsidRPr="00E71253">
        <w:rPr>
          <w:bCs/>
          <w:sz w:val="28"/>
        </w:rPr>
        <w:t>Rechargeable battery</w:t>
      </w:r>
    </w:p>
    <w:p w14:paraId="56FD51CF" w14:textId="77777777" w:rsidR="003F581B" w:rsidRPr="00E71253" w:rsidRDefault="003F581B" w:rsidP="003F581B">
      <w:pPr>
        <w:tabs>
          <w:tab w:val="left" w:pos="3895"/>
        </w:tabs>
        <w:jc w:val="center"/>
        <w:rPr>
          <w:bCs/>
        </w:rPr>
      </w:pPr>
    </w:p>
    <w:p w14:paraId="672B766B" w14:textId="77777777" w:rsidR="003F581B" w:rsidRPr="00E71253" w:rsidRDefault="003F581B" w:rsidP="00131A89">
      <w:pPr>
        <w:spacing w:after="26" w:line="360" w:lineRule="auto"/>
        <w:ind w:left="120" w:right="57" w:firstLine="0"/>
      </w:pPr>
      <w:r w:rsidRPr="00E71253">
        <w:t xml:space="preserve">Rechargeable batteries are essential energy storage devices that can be reused multiple times by reversing the chemical reactions that occur during discharge. They offer a cost-effective and environmentally friendly alternative to single-use batteries, reducing waste and minimizing the </w:t>
      </w:r>
      <w:r w:rsidRPr="00E71253">
        <w:lastRenderedPageBreak/>
        <w:t xml:space="preserve">reliance on disposable power sources. With various types available, including lithium-ion, nickel-metal hydride, and lead-acid, rechargeable batteries power a wide range of devices, from smartphones and laptops to electric vehicles and renewable energy systems. </w:t>
      </w:r>
    </w:p>
    <w:p w14:paraId="00C7F8E1" w14:textId="2A7BB715" w:rsidR="003F581B" w:rsidRPr="00E71253" w:rsidRDefault="003F581B" w:rsidP="00131A89">
      <w:pPr>
        <w:spacing w:after="26" w:line="360" w:lineRule="auto"/>
        <w:ind w:left="120" w:right="57" w:firstLine="0"/>
      </w:pPr>
      <w:r w:rsidRPr="00E71253">
        <w:t xml:space="preserve">Their ability to be recharged multiple times makes them a sustainable solution for powering modern technology while reducing the carbon footprint associated with energy consumption. </w:t>
      </w:r>
    </w:p>
    <w:p w14:paraId="12A37F9F" w14:textId="77777777" w:rsidR="003F581B" w:rsidRPr="00E71253" w:rsidRDefault="003F581B" w:rsidP="003F581B">
      <w:pPr>
        <w:spacing w:after="0" w:line="259" w:lineRule="auto"/>
        <w:ind w:left="0" w:firstLine="0"/>
        <w:jc w:val="left"/>
      </w:pPr>
      <w:r w:rsidRPr="00E71253">
        <w:rPr>
          <w:sz w:val="26"/>
        </w:rPr>
        <w:t xml:space="preserve"> </w:t>
      </w:r>
    </w:p>
    <w:p w14:paraId="308374FF" w14:textId="4F0F9AA9" w:rsidR="003F581B" w:rsidRPr="00E71253" w:rsidRDefault="003F581B" w:rsidP="003F581B">
      <w:pPr>
        <w:spacing w:after="0" w:line="259" w:lineRule="auto"/>
        <w:ind w:left="293"/>
        <w:jc w:val="left"/>
      </w:pPr>
      <w:r w:rsidRPr="00E71253">
        <w:rPr>
          <w:b/>
          <w:sz w:val="28"/>
        </w:rPr>
        <w:t>3.</w:t>
      </w:r>
      <w:r w:rsidRPr="00E71253">
        <w:rPr>
          <w:rFonts w:eastAsia="Arial"/>
          <w:b/>
          <w:sz w:val="28"/>
        </w:rPr>
        <w:t xml:space="preserve"> </w:t>
      </w:r>
      <w:r w:rsidRPr="00E71253">
        <w:rPr>
          <w:b/>
          <w:sz w:val="28"/>
        </w:rPr>
        <w:t xml:space="preserve">USB MODULE: </w:t>
      </w:r>
    </w:p>
    <w:p w14:paraId="415084B2" w14:textId="0A09B658" w:rsidR="003F581B" w:rsidRPr="00E71253" w:rsidRDefault="003F581B" w:rsidP="003F581B">
      <w:pPr>
        <w:tabs>
          <w:tab w:val="left" w:pos="3895"/>
        </w:tabs>
        <w:jc w:val="center"/>
        <w:rPr>
          <w:bCs/>
        </w:rPr>
      </w:pPr>
      <w:r w:rsidRPr="00E71253">
        <w:rPr>
          <w:noProof/>
        </w:rPr>
        <w:drawing>
          <wp:anchor distT="0" distB="0" distL="114300" distR="114300" simplePos="0" relativeHeight="251660288" behindDoc="0" locked="0" layoutInCell="1" allowOverlap="1" wp14:anchorId="41A9C4BE" wp14:editId="307A5F14">
            <wp:simplePos x="0" y="0"/>
            <wp:positionH relativeFrom="column">
              <wp:posOffset>2086708</wp:posOffset>
            </wp:positionH>
            <wp:positionV relativeFrom="paragraph">
              <wp:posOffset>93784</wp:posOffset>
            </wp:positionV>
            <wp:extent cx="1737360" cy="1511944"/>
            <wp:effectExtent l="0" t="0" r="0" b="0"/>
            <wp:wrapNone/>
            <wp:docPr id="989043639" name="Picture 2061"/>
            <wp:cNvGraphicFramePr/>
            <a:graphic xmlns:a="http://schemas.openxmlformats.org/drawingml/2006/main">
              <a:graphicData uri="http://schemas.openxmlformats.org/drawingml/2006/picture">
                <pic:pic xmlns:pic="http://schemas.openxmlformats.org/drawingml/2006/picture">
                  <pic:nvPicPr>
                    <pic:cNvPr id="989043639" name="Picture 2061"/>
                    <pic:cNvPicPr/>
                  </pic:nvPicPr>
                  <pic:blipFill rotWithShape="1">
                    <a:blip r:embed="rId9"/>
                    <a:srcRect t="13914" b="18361"/>
                    <a:stretch/>
                  </pic:blipFill>
                  <pic:spPr>
                    <a:xfrm>
                      <a:off x="0" y="0"/>
                      <a:ext cx="1737360" cy="1511944"/>
                    </a:xfrm>
                    <a:prstGeom prst="rect">
                      <a:avLst/>
                    </a:prstGeom>
                  </pic:spPr>
                </pic:pic>
              </a:graphicData>
            </a:graphic>
          </wp:anchor>
        </w:drawing>
      </w:r>
    </w:p>
    <w:p w14:paraId="6131EC16" w14:textId="74D0D1B3" w:rsidR="003F581B" w:rsidRPr="00E71253" w:rsidRDefault="003F581B" w:rsidP="003F581B">
      <w:pPr>
        <w:tabs>
          <w:tab w:val="left" w:pos="3895"/>
        </w:tabs>
        <w:jc w:val="center"/>
      </w:pPr>
    </w:p>
    <w:p w14:paraId="306DECB5" w14:textId="77777777" w:rsidR="003F581B" w:rsidRPr="00E71253" w:rsidRDefault="003F581B" w:rsidP="003F581B">
      <w:pPr>
        <w:tabs>
          <w:tab w:val="left" w:pos="3895"/>
        </w:tabs>
      </w:pPr>
    </w:p>
    <w:p w14:paraId="1303EC33" w14:textId="77777777" w:rsidR="003F581B" w:rsidRPr="00E71253" w:rsidRDefault="003F581B" w:rsidP="003F581B"/>
    <w:p w14:paraId="7290E13C" w14:textId="77777777" w:rsidR="003F581B" w:rsidRPr="00E71253" w:rsidRDefault="003F581B" w:rsidP="003F581B"/>
    <w:p w14:paraId="7A829006" w14:textId="77777777" w:rsidR="003F581B" w:rsidRPr="00E71253" w:rsidRDefault="003F581B" w:rsidP="003F581B"/>
    <w:p w14:paraId="01985C87" w14:textId="77777777" w:rsidR="003F581B" w:rsidRPr="00E71253" w:rsidRDefault="003F581B" w:rsidP="003F581B"/>
    <w:p w14:paraId="373A118C" w14:textId="77777777" w:rsidR="003F581B" w:rsidRPr="00E71253" w:rsidRDefault="003F581B" w:rsidP="003F581B"/>
    <w:p w14:paraId="632B42EF" w14:textId="77777777" w:rsidR="003F581B" w:rsidRPr="00E71253" w:rsidRDefault="003F581B" w:rsidP="003F581B">
      <w:pPr>
        <w:jc w:val="center"/>
      </w:pPr>
    </w:p>
    <w:p w14:paraId="432D97FC" w14:textId="21CFBE7A" w:rsidR="003F581B" w:rsidRPr="00E71253" w:rsidRDefault="003F581B" w:rsidP="003F581B">
      <w:pPr>
        <w:jc w:val="center"/>
        <w:rPr>
          <w:rFonts w:eastAsiaTheme="minorEastAsia"/>
          <w:color w:val="auto"/>
          <w:szCs w:val="24"/>
          <w:lang w:val="en-US" w:eastAsia="en-US"/>
        </w:rPr>
      </w:pPr>
      <w:r w:rsidRPr="00E71253">
        <w:rPr>
          <w:rFonts w:eastAsiaTheme="minorEastAsia"/>
          <w:color w:val="auto"/>
          <w:szCs w:val="24"/>
          <w:lang w:val="en-US" w:eastAsia="en-US"/>
        </w:rPr>
        <w:t>Fig.3.</w:t>
      </w:r>
      <w:r w:rsidRPr="00E71253">
        <w:rPr>
          <w:rFonts w:eastAsiaTheme="minorEastAsia"/>
          <w:color w:val="auto"/>
          <w:szCs w:val="24"/>
          <w:lang w:val="en-US" w:eastAsia="en-US"/>
        </w:rPr>
        <w:t>3</w:t>
      </w:r>
      <w:r w:rsidRPr="00E71253">
        <w:rPr>
          <w:rFonts w:eastAsiaTheme="minorEastAsia"/>
          <w:color w:val="auto"/>
          <w:szCs w:val="24"/>
          <w:lang w:val="en-US" w:eastAsia="en-US"/>
        </w:rPr>
        <w:t>.</w:t>
      </w:r>
      <w:r w:rsidRPr="00E71253">
        <w:rPr>
          <w:rFonts w:eastAsiaTheme="minorEastAsia"/>
          <w:color w:val="auto"/>
          <w:szCs w:val="24"/>
          <w:lang w:val="en-US" w:eastAsia="en-US"/>
        </w:rPr>
        <w:t>USB Module</w:t>
      </w:r>
    </w:p>
    <w:p w14:paraId="3DD6EC59" w14:textId="77777777" w:rsidR="003F581B" w:rsidRPr="00E71253" w:rsidRDefault="003F581B" w:rsidP="003F581B">
      <w:pPr>
        <w:jc w:val="center"/>
        <w:rPr>
          <w:rFonts w:eastAsiaTheme="minorEastAsia"/>
          <w:color w:val="auto"/>
          <w:szCs w:val="24"/>
          <w:lang w:val="en-US" w:eastAsia="en-US"/>
        </w:rPr>
      </w:pPr>
    </w:p>
    <w:p w14:paraId="2C9659E6" w14:textId="77777777" w:rsidR="00131A89" w:rsidRDefault="00131A89" w:rsidP="003F581B"/>
    <w:p w14:paraId="7A880E36" w14:textId="1EB8A4C8" w:rsidR="003F581B" w:rsidRPr="00E71253" w:rsidRDefault="003F581B" w:rsidP="00131A89">
      <w:pPr>
        <w:spacing w:line="360" w:lineRule="auto"/>
      </w:pPr>
      <w:r w:rsidRPr="00E71253">
        <w:t xml:space="preserve">A USB port, short for Universal Serial Bus port, is a standard interface used for connecting various devices to a computer, laptop, or other electronic devices for data transfer, charging, or both. USB ports come in different sizes and versions, with the most common being USB-A, USB-B, USB-C, and micro-USB. They facilitate the connection of peripherals such as keyboards, mice, printers, external storage devices, and smartphones to host devices, enabling efficient data exchange and power transfer. The versatility and widespread adoption of USB ports have made them a cornerstone of modern connectivity, providing users with a convenient and standardized interface for interfacing with electronic </w:t>
      </w:r>
      <w:r w:rsidRPr="00E71253">
        <w:t>devices.</w:t>
      </w:r>
    </w:p>
    <w:p w14:paraId="50961AF0" w14:textId="77777777" w:rsidR="003F581B" w:rsidRPr="00E71253" w:rsidRDefault="003F581B" w:rsidP="003F581B">
      <w:pPr>
        <w:spacing w:after="0" w:line="259" w:lineRule="auto"/>
        <w:ind w:left="-1320" w:right="10477" w:firstLine="0"/>
        <w:jc w:val="left"/>
      </w:pPr>
    </w:p>
    <w:p w14:paraId="24C924A0" w14:textId="77777777" w:rsidR="003F581B" w:rsidRPr="00E71253" w:rsidRDefault="003F581B" w:rsidP="003F581B">
      <w:pPr>
        <w:jc w:val="center"/>
      </w:pPr>
    </w:p>
    <w:p w14:paraId="7CE0CD2A" w14:textId="77777777" w:rsidR="003F581B" w:rsidRPr="00E71253" w:rsidRDefault="003F581B" w:rsidP="003F581B">
      <w:pPr>
        <w:jc w:val="center"/>
      </w:pPr>
    </w:p>
    <w:p w14:paraId="45870FC1" w14:textId="77777777" w:rsidR="003F581B" w:rsidRPr="00E71253" w:rsidRDefault="003F581B" w:rsidP="003F581B">
      <w:pPr>
        <w:jc w:val="center"/>
      </w:pPr>
    </w:p>
    <w:p w14:paraId="2ACDD969" w14:textId="77777777" w:rsidR="003F581B" w:rsidRPr="00E71253" w:rsidRDefault="003F581B" w:rsidP="003F581B">
      <w:pPr>
        <w:jc w:val="center"/>
      </w:pPr>
    </w:p>
    <w:p w14:paraId="2A2329C9" w14:textId="77777777" w:rsidR="003F581B" w:rsidRPr="00E71253" w:rsidRDefault="003F581B" w:rsidP="003F581B">
      <w:pPr>
        <w:jc w:val="center"/>
      </w:pPr>
    </w:p>
    <w:p w14:paraId="7C6BB33D" w14:textId="77777777" w:rsidR="003F581B" w:rsidRPr="00E71253" w:rsidRDefault="003F581B" w:rsidP="003F581B">
      <w:pPr>
        <w:jc w:val="center"/>
      </w:pPr>
    </w:p>
    <w:p w14:paraId="7979DFE1" w14:textId="77777777" w:rsidR="003F581B" w:rsidRPr="00E71253" w:rsidRDefault="003F581B" w:rsidP="003F581B">
      <w:pPr>
        <w:jc w:val="center"/>
      </w:pPr>
    </w:p>
    <w:p w14:paraId="5A66859F" w14:textId="77777777" w:rsidR="003F581B" w:rsidRPr="00E71253" w:rsidRDefault="003F581B" w:rsidP="00131A89">
      <w:pPr>
        <w:ind w:left="0" w:firstLine="0"/>
      </w:pPr>
    </w:p>
    <w:p w14:paraId="5572D7B9" w14:textId="77777777" w:rsidR="003F581B" w:rsidRPr="00E71253" w:rsidRDefault="003F581B" w:rsidP="003F581B">
      <w:pPr>
        <w:spacing w:after="121" w:line="259" w:lineRule="auto"/>
        <w:ind w:left="0" w:firstLine="0"/>
        <w:jc w:val="left"/>
      </w:pPr>
      <w:r w:rsidRPr="00E71253">
        <w:rPr>
          <w:b/>
          <w:sz w:val="28"/>
        </w:rPr>
        <w:lastRenderedPageBreak/>
        <w:t xml:space="preserve">3.2 WORKING: </w:t>
      </w:r>
    </w:p>
    <w:p w14:paraId="0C75CFFC" w14:textId="77777777" w:rsidR="00131A89" w:rsidRDefault="00131A89" w:rsidP="00131A89">
      <w:pPr>
        <w:spacing w:after="158" w:line="360" w:lineRule="auto"/>
        <w:ind w:left="120" w:right="63" w:firstLine="0"/>
      </w:pPr>
    </w:p>
    <w:p w14:paraId="31CAC653" w14:textId="02F858DD" w:rsidR="003F581B" w:rsidRPr="00E71253" w:rsidRDefault="003F581B" w:rsidP="00131A89">
      <w:pPr>
        <w:spacing w:after="158" w:line="360" w:lineRule="auto"/>
        <w:ind w:left="120" w:right="63" w:firstLine="0"/>
      </w:pPr>
      <w:r w:rsidRPr="00E71253">
        <w:t xml:space="preserve">A solar mobile charger works by converting sunlight into electricity through photovoltaic cells (solar panels). These panels contain semiconductor materials that generate direct current (DC) when exposed to sunlight. The DC electricity generated is then transferred to a battery or a power bank for storage. The stored energy can be used to charge mobile devices via USB ports or other compatible connectors. Some solar chargers also feature built-in regulators to ensure a steady and safe charging voltage for the connected devices. </w:t>
      </w:r>
    </w:p>
    <w:p w14:paraId="4B272A21" w14:textId="77777777" w:rsidR="003F581B" w:rsidRPr="00E71253" w:rsidRDefault="003F581B" w:rsidP="00131A89">
      <w:pPr>
        <w:spacing w:after="161" w:line="360" w:lineRule="auto"/>
        <w:ind w:left="120" w:right="63" w:firstLine="0"/>
      </w:pPr>
      <w:r w:rsidRPr="00E71253">
        <w:t xml:space="preserve">Solar panels work by utilizing photovoltaic cells to convert sunlight into electricity. These cells, typically made of semiconductor materials such as silicon, absorb photons (particles of light) from the sun, causing the electrons within the material to become energized and create an electric current. This process is known as the photovoltaic effect. </w:t>
      </w:r>
    </w:p>
    <w:p w14:paraId="388814DF" w14:textId="77777777" w:rsidR="003F581B" w:rsidRPr="00E71253" w:rsidRDefault="003F581B" w:rsidP="00131A89">
      <w:pPr>
        <w:spacing w:after="158" w:line="360" w:lineRule="auto"/>
        <w:ind w:left="120" w:right="67" w:firstLine="0"/>
      </w:pPr>
      <w:r w:rsidRPr="00E71253">
        <w:t xml:space="preserve">Each photovoltaic cell consists of two layers: a positively charged layer and a negatively charged layer. When sunlight hits the cell, it creates an electric field between these layers, allowing the energized electrons to flow in a specific direction, generating direct current (DC) electricity. </w:t>
      </w:r>
    </w:p>
    <w:p w14:paraId="57958388" w14:textId="77777777" w:rsidR="003F581B" w:rsidRPr="00E71253" w:rsidRDefault="003F581B" w:rsidP="00131A89">
      <w:pPr>
        <w:spacing w:after="158" w:line="360" w:lineRule="auto"/>
        <w:ind w:left="120" w:right="69" w:firstLine="0"/>
      </w:pPr>
      <w:r w:rsidRPr="00E71253">
        <w:t xml:space="preserve">Multiple photovoltaic cells are interconnected to form a solar panel, and several panels are often combined to create a solar array. The electricity generated by the solar panels is then either used immediately to power devices or stored in batteries for later use, especially during periods when sunlight is unavailable, such as at night or during cloudy weather. </w:t>
      </w:r>
    </w:p>
    <w:p w14:paraId="535A977F" w14:textId="1DE3CE0D" w:rsidR="003F581B" w:rsidRPr="00E71253" w:rsidRDefault="003F581B" w:rsidP="00131A89">
      <w:pPr>
        <w:spacing w:line="360" w:lineRule="auto"/>
      </w:pPr>
      <w:r w:rsidRPr="00E71253">
        <w:t>Overall, solar panels harness the sun's energy and convert it into a clean and renewable source of electricity, making them a sustainable option for powering various applications, including mobile chargers.</w:t>
      </w:r>
    </w:p>
    <w:p w14:paraId="24161918" w14:textId="77777777" w:rsidR="003F581B" w:rsidRPr="00E71253" w:rsidRDefault="003F581B" w:rsidP="003F581B"/>
    <w:p w14:paraId="2ABCEE51" w14:textId="77777777" w:rsidR="003F581B" w:rsidRPr="00E71253" w:rsidRDefault="003F581B" w:rsidP="003F581B"/>
    <w:p w14:paraId="42B4E12C" w14:textId="77777777" w:rsidR="003F581B" w:rsidRPr="00E71253" w:rsidRDefault="003F581B" w:rsidP="003F581B"/>
    <w:p w14:paraId="1BB9F69F" w14:textId="77777777" w:rsidR="003F581B" w:rsidRPr="00E71253" w:rsidRDefault="003F581B" w:rsidP="003F581B"/>
    <w:p w14:paraId="0007842D" w14:textId="77777777" w:rsidR="003F581B" w:rsidRPr="00E71253" w:rsidRDefault="003F581B" w:rsidP="003F581B"/>
    <w:p w14:paraId="63825422" w14:textId="77777777" w:rsidR="003F581B" w:rsidRPr="00E71253" w:rsidRDefault="003F581B" w:rsidP="003F581B"/>
    <w:p w14:paraId="22162DDE" w14:textId="77777777" w:rsidR="003F581B" w:rsidRPr="00E71253" w:rsidRDefault="003F581B" w:rsidP="003F581B"/>
    <w:p w14:paraId="31172B19" w14:textId="77777777" w:rsidR="003F581B" w:rsidRPr="00E71253" w:rsidRDefault="003F581B" w:rsidP="00131A89">
      <w:pPr>
        <w:ind w:left="0" w:firstLine="0"/>
      </w:pPr>
    </w:p>
    <w:p w14:paraId="6EE1F84E" w14:textId="3965A8D6" w:rsidR="003F581B" w:rsidRPr="00E71253" w:rsidRDefault="003F581B" w:rsidP="003F581B">
      <w:pPr>
        <w:spacing w:after="63" w:line="259" w:lineRule="auto"/>
        <w:ind w:left="120" w:firstLine="0"/>
        <w:jc w:val="left"/>
      </w:pPr>
      <w:r w:rsidRPr="00E71253">
        <w:rPr>
          <w:b/>
          <w:sz w:val="32"/>
        </w:rPr>
        <w:lastRenderedPageBreak/>
        <w:t xml:space="preserve">CHAPTER </w:t>
      </w:r>
      <w:r w:rsidR="00E71253" w:rsidRPr="00E71253">
        <w:rPr>
          <w:b/>
          <w:sz w:val="32"/>
        </w:rPr>
        <w:t>4</w:t>
      </w:r>
    </w:p>
    <w:p w14:paraId="173827F6" w14:textId="77777777" w:rsidR="00E71253" w:rsidRPr="00E71253" w:rsidRDefault="00E71253" w:rsidP="00E71253">
      <w:pPr>
        <w:spacing w:after="0" w:line="259" w:lineRule="auto"/>
        <w:ind w:left="0" w:firstLine="0"/>
        <w:jc w:val="left"/>
        <w:rPr>
          <w:sz w:val="32"/>
        </w:rPr>
      </w:pPr>
      <w:r w:rsidRPr="00E71253">
        <w:rPr>
          <w:b/>
          <w:sz w:val="28"/>
        </w:rPr>
        <w:t xml:space="preserve">  BLOCK DIAGRAM</w:t>
      </w:r>
      <w:r w:rsidR="003F581B" w:rsidRPr="00E71253">
        <w:rPr>
          <w:sz w:val="32"/>
        </w:rPr>
        <w:t>:</w:t>
      </w:r>
    </w:p>
    <w:p w14:paraId="6A2EEFDF" w14:textId="4360760B" w:rsidR="003F581B" w:rsidRPr="00E71253" w:rsidRDefault="003F581B" w:rsidP="00E71253">
      <w:pPr>
        <w:spacing w:after="0" w:line="259" w:lineRule="auto"/>
        <w:ind w:left="0" w:firstLine="0"/>
        <w:jc w:val="left"/>
      </w:pPr>
      <w:r w:rsidRPr="00E71253">
        <w:rPr>
          <w:noProof/>
        </w:rPr>
        <w:drawing>
          <wp:anchor distT="0" distB="0" distL="114300" distR="114300" simplePos="0" relativeHeight="251662336" behindDoc="0" locked="0" layoutInCell="1" allowOverlap="1" wp14:anchorId="1C42DA1F" wp14:editId="7D4C719F">
            <wp:simplePos x="0" y="0"/>
            <wp:positionH relativeFrom="column">
              <wp:posOffset>-114300</wp:posOffset>
            </wp:positionH>
            <wp:positionV relativeFrom="paragraph">
              <wp:posOffset>533400</wp:posOffset>
            </wp:positionV>
            <wp:extent cx="6527165" cy="5283200"/>
            <wp:effectExtent l="0" t="0" r="6985" b="0"/>
            <wp:wrapThrough wrapText="bothSides">
              <wp:wrapPolygon edited="0">
                <wp:start x="0" y="0"/>
                <wp:lineTo x="0" y="20639"/>
                <wp:lineTo x="21560" y="20639"/>
                <wp:lineTo x="21560" y="0"/>
                <wp:lineTo x="0" y="0"/>
              </wp:wrapPolygon>
            </wp:wrapThrough>
            <wp:docPr id="13594" name="Picture 1359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594" name="Picture 13594"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20195" t="69199" r="22589" b="6261"/>
                    <a:stretch/>
                  </pic:blipFill>
                  <pic:spPr bwMode="auto">
                    <a:xfrm>
                      <a:off x="0" y="0"/>
                      <a:ext cx="6527165" cy="528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9DFBD7" w14:textId="77777777" w:rsidR="00E71253" w:rsidRPr="00E71253" w:rsidRDefault="00E71253" w:rsidP="00E71253"/>
    <w:p w14:paraId="37A05EE6" w14:textId="77777777" w:rsidR="00E71253" w:rsidRPr="00E71253" w:rsidRDefault="00E71253" w:rsidP="00E71253"/>
    <w:p w14:paraId="340FC178" w14:textId="77777777" w:rsidR="00E71253" w:rsidRPr="00E71253" w:rsidRDefault="00E71253" w:rsidP="00E71253"/>
    <w:p w14:paraId="09F29C30" w14:textId="77777777" w:rsidR="00E71253" w:rsidRPr="00E71253" w:rsidRDefault="00E71253" w:rsidP="00E71253"/>
    <w:p w14:paraId="38B3129C" w14:textId="77777777" w:rsidR="00E71253" w:rsidRPr="00E71253" w:rsidRDefault="00E71253" w:rsidP="00E71253"/>
    <w:p w14:paraId="7B089274" w14:textId="6EDD6DDB" w:rsidR="00E71253" w:rsidRPr="00E71253" w:rsidRDefault="00E71253" w:rsidP="00E71253">
      <w:pPr>
        <w:tabs>
          <w:tab w:val="left" w:pos="2628"/>
        </w:tabs>
      </w:pPr>
      <w:r w:rsidRPr="00E71253">
        <w:tab/>
      </w:r>
      <w:r w:rsidRPr="00E71253">
        <w:tab/>
      </w:r>
    </w:p>
    <w:p w14:paraId="1CAA94BC" w14:textId="77777777" w:rsidR="00E71253" w:rsidRPr="00E71253" w:rsidRDefault="00E71253" w:rsidP="00E71253">
      <w:pPr>
        <w:tabs>
          <w:tab w:val="left" w:pos="2628"/>
        </w:tabs>
      </w:pPr>
    </w:p>
    <w:p w14:paraId="69973A59" w14:textId="77777777" w:rsidR="00E71253" w:rsidRPr="00E71253" w:rsidRDefault="00E71253" w:rsidP="00E71253">
      <w:pPr>
        <w:tabs>
          <w:tab w:val="left" w:pos="2628"/>
        </w:tabs>
      </w:pPr>
    </w:p>
    <w:p w14:paraId="2B50B7A1" w14:textId="77777777" w:rsidR="00E71253" w:rsidRPr="00E71253" w:rsidRDefault="00E71253" w:rsidP="00E71253">
      <w:pPr>
        <w:tabs>
          <w:tab w:val="left" w:pos="2628"/>
        </w:tabs>
      </w:pPr>
    </w:p>
    <w:p w14:paraId="39B100DD" w14:textId="77777777" w:rsidR="00E71253" w:rsidRPr="00E71253" w:rsidRDefault="00E71253" w:rsidP="00E71253">
      <w:pPr>
        <w:tabs>
          <w:tab w:val="left" w:pos="2628"/>
        </w:tabs>
      </w:pPr>
    </w:p>
    <w:p w14:paraId="04BE1320" w14:textId="1EB0F3A0" w:rsidR="00E71253" w:rsidRPr="00E71253" w:rsidRDefault="00E71253" w:rsidP="00E71253">
      <w:pPr>
        <w:spacing w:after="63" w:line="259" w:lineRule="auto"/>
        <w:ind w:left="120" w:firstLine="0"/>
        <w:jc w:val="left"/>
      </w:pPr>
      <w:r w:rsidRPr="00E71253">
        <w:rPr>
          <w:b/>
          <w:sz w:val="32"/>
        </w:rPr>
        <w:lastRenderedPageBreak/>
        <w:t xml:space="preserve">CHAPTER </w:t>
      </w:r>
      <w:r w:rsidRPr="00E71253">
        <w:rPr>
          <w:b/>
          <w:sz w:val="32"/>
        </w:rPr>
        <w:t>5</w:t>
      </w:r>
    </w:p>
    <w:p w14:paraId="349CAF2F" w14:textId="41673D62" w:rsidR="00E71253" w:rsidRPr="00E71253" w:rsidRDefault="00E71253" w:rsidP="00E71253">
      <w:pPr>
        <w:spacing w:after="0" w:line="259" w:lineRule="auto"/>
        <w:ind w:left="0" w:firstLine="0"/>
        <w:jc w:val="left"/>
        <w:rPr>
          <w:sz w:val="32"/>
        </w:rPr>
      </w:pPr>
      <w:r w:rsidRPr="00E71253">
        <w:rPr>
          <w:b/>
          <w:sz w:val="28"/>
        </w:rPr>
        <w:t xml:space="preserve"> </w:t>
      </w:r>
      <w:r w:rsidRPr="00E71253">
        <w:rPr>
          <w:b/>
          <w:sz w:val="28"/>
        </w:rPr>
        <w:t>5.1 RESULT</w:t>
      </w:r>
      <w:r w:rsidRPr="00E71253">
        <w:rPr>
          <w:sz w:val="32"/>
        </w:rPr>
        <w:t>:</w:t>
      </w:r>
    </w:p>
    <w:p w14:paraId="7AFCE368" w14:textId="77777777" w:rsidR="00E71253" w:rsidRPr="00E71253" w:rsidRDefault="00E71253" w:rsidP="00E71253">
      <w:pPr>
        <w:spacing w:after="0" w:line="259" w:lineRule="auto"/>
        <w:ind w:left="0" w:firstLine="0"/>
        <w:jc w:val="left"/>
        <w:rPr>
          <w:sz w:val="32"/>
        </w:rPr>
      </w:pPr>
    </w:p>
    <w:p w14:paraId="274B0973" w14:textId="000E669A" w:rsidR="00E71253" w:rsidRPr="00E71253" w:rsidRDefault="00E71253" w:rsidP="00131A89">
      <w:pPr>
        <w:spacing w:after="0" w:line="360" w:lineRule="auto"/>
        <w:ind w:left="0" w:firstLine="0"/>
        <w:rPr>
          <w:szCs w:val="18"/>
        </w:rPr>
      </w:pPr>
      <w:r w:rsidRPr="00E71253">
        <w:rPr>
          <w:szCs w:val="18"/>
        </w:rPr>
        <w:t xml:space="preserve">The solar mobile charger </w:t>
      </w:r>
      <w:r w:rsidRPr="00E71253">
        <w:rPr>
          <w:szCs w:val="18"/>
        </w:rPr>
        <w:t>demonstrated an</w:t>
      </w:r>
      <w:r w:rsidRPr="00E71253">
        <w:rPr>
          <w:szCs w:val="18"/>
        </w:rPr>
        <w:t xml:space="preserve"> average efficiency of 15%,</w:t>
      </w:r>
      <w:r w:rsidRPr="00E71253">
        <w:rPr>
          <w:szCs w:val="18"/>
        </w:rPr>
        <w:t xml:space="preserve"> </w:t>
      </w:r>
      <w:r w:rsidRPr="00E71253">
        <w:rPr>
          <w:szCs w:val="18"/>
        </w:rPr>
        <w:t>conve</w:t>
      </w:r>
      <w:r w:rsidRPr="00E71253">
        <w:rPr>
          <w:szCs w:val="18"/>
        </w:rPr>
        <w:t>rt</w:t>
      </w:r>
      <w:r w:rsidRPr="00E71253">
        <w:rPr>
          <w:szCs w:val="18"/>
        </w:rPr>
        <w:t>ing</w:t>
      </w:r>
      <w:r w:rsidRPr="00E71253">
        <w:rPr>
          <w:szCs w:val="18"/>
        </w:rPr>
        <w:t xml:space="preserve"> </w:t>
      </w:r>
      <w:r w:rsidRPr="00E71253">
        <w:rPr>
          <w:szCs w:val="18"/>
        </w:rPr>
        <w:t>sunlight</w:t>
      </w:r>
      <w:r w:rsidRPr="00E71253">
        <w:rPr>
          <w:szCs w:val="18"/>
        </w:rPr>
        <w:t xml:space="preserve"> </w:t>
      </w:r>
      <w:r w:rsidRPr="00E71253">
        <w:rPr>
          <w:szCs w:val="18"/>
        </w:rPr>
        <w:t>into</w:t>
      </w:r>
      <w:r w:rsidRPr="00E71253">
        <w:rPr>
          <w:szCs w:val="18"/>
        </w:rPr>
        <w:t xml:space="preserve"> </w:t>
      </w:r>
      <w:r w:rsidRPr="00E71253">
        <w:rPr>
          <w:szCs w:val="18"/>
        </w:rPr>
        <w:t>electrical energy. It took approximately 6 hours</w:t>
      </w:r>
      <w:r w:rsidRPr="00E71253">
        <w:rPr>
          <w:szCs w:val="18"/>
        </w:rPr>
        <w:t xml:space="preserve"> </w:t>
      </w:r>
      <w:r w:rsidRPr="00E71253">
        <w:rPr>
          <w:szCs w:val="18"/>
        </w:rPr>
        <w:t>to fully charge a typical mobile device under</w:t>
      </w:r>
      <w:r w:rsidRPr="00E71253">
        <w:rPr>
          <w:szCs w:val="18"/>
        </w:rPr>
        <w:t xml:space="preserve"> </w:t>
      </w:r>
      <w:r w:rsidRPr="00E71253">
        <w:rPr>
          <w:szCs w:val="18"/>
        </w:rPr>
        <w:t xml:space="preserve">optimal sunlight conditions. The charger had </w:t>
      </w:r>
      <w:r w:rsidRPr="00E71253">
        <w:rPr>
          <w:szCs w:val="18"/>
        </w:rPr>
        <w:t>the capacity</w:t>
      </w:r>
      <w:r w:rsidRPr="00E71253">
        <w:rPr>
          <w:szCs w:val="18"/>
        </w:rPr>
        <w:t xml:space="preserve"> to charge two mobile devices before</w:t>
      </w:r>
      <w:r w:rsidRPr="00E71253">
        <w:rPr>
          <w:szCs w:val="18"/>
        </w:rPr>
        <w:t xml:space="preserve"> </w:t>
      </w:r>
      <w:r w:rsidRPr="00E71253">
        <w:rPr>
          <w:szCs w:val="18"/>
        </w:rPr>
        <w:t>requiring recharging itself.</w:t>
      </w:r>
      <w:r w:rsidRPr="00E71253">
        <w:rPr>
          <w:szCs w:val="18"/>
        </w:rPr>
        <w:t xml:space="preserve"> </w:t>
      </w:r>
      <w:r w:rsidRPr="00E71253">
        <w:rPr>
          <w:szCs w:val="18"/>
        </w:rPr>
        <w:t>In te</w:t>
      </w:r>
      <w:r w:rsidRPr="00E71253">
        <w:rPr>
          <w:szCs w:val="18"/>
        </w:rPr>
        <w:t>rm</w:t>
      </w:r>
      <w:r w:rsidRPr="00E71253">
        <w:rPr>
          <w:szCs w:val="18"/>
        </w:rPr>
        <w:t>s of environmental impact, the use of solar energy significantly reduces carbon</w:t>
      </w:r>
      <w:r w:rsidRPr="00E71253">
        <w:rPr>
          <w:szCs w:val="18"/>
        </w:rPr>
        <w:t xml:space="preserve"> </w:t>
      </w:r>
      <w:r w:rsidRPr="00E71253">
        <w:rPr>
          <w:szCs w:val="18"/>
        </w:rPr>
        <w:t>emissions compared to conventional electricity sources, contributing to a greener</w:t>
      </w:r>
      <w:r w:rsidRPr="00E71253">
        <w:rPr>
          <w:szCs w:val="18"/>
        </w:rPr>
        <w:t xml:space="preserve"> </w:t>
      </w:r>
      <w:r w:rsidRPr="00E71253">
        <w:rPr>
          <w:szCs w:val="18"/>
        </w:rPr>
        <w:t>charg</w:t>
      </w:r>
      <w:r w:rsidRPr="00E71253">
        <w:rPr>
          <w:szCs w:val="18"/>
        </w:rPr>
        <w:t>in</w:t>
      </w:r>
      <w:r w:rsidRPr="00E71253">
        <w:rPr>
          <w:szCs w:val="18"/>
        </w:rPr>
        <w:t>g solution.</w:t>
      </w:r>
    </w:p>
    <w:p w14:paraId="47540C60" w14:textId="77777777" w:rsidR="00E71253" w:rsidRPr="00E71253" w:rsidRDefault="00E71253" w:rsidP="00E71253">
      <w:pPr>
        <w:tabs>
          <w:tab w:val="left" w:pos="2628"/>
        </w:tabs>
      </w:pPr>
    </w:p>
    <w:p w14:paraId="1E348BD1" w14:textId="7D807BC9" w:rsidR="00E71253" w:rsidRPr="00E71253" w:rsidRDefault="00E71253" w:rsidP="00131A89">
      <w:pPr>
        <w:spacing w:after="91" w:line="259" w:lineRule="auto"/>
        <w:ind w:left="0" w:firstLine="0"/>
        <w:jc w:val="left"/>
      </w:pPr>
      <w:r w:rsidRPr="00E71253">
        <w:rPr>
          <w:b/>
          <w:sz w:val="28"/>
        </w:rPr>
        <w:t>5</w:t>
      </w:r>
      <w:r w:rsidRPr="00E71253">
        <w:rPr>
          <w:b/>
          <w:sz w:val="28"/>
        </w:rPr>
        <w:t>.2 CONCLUSION</w:t>
      </w:r>
      <w:r w:rsidRPr="00E71253">
        <w:rPr>
          <w:sz w:val="32"/>
        </w:rPr>
        <w:t xml:space="preserve">: </w:t>
      </w:r>
    </w:p>
    <w:p w14:paraId="539E8ACF" w14:textId="77777777" w:rsidR="00E71253" w:rsidRPr="00E71253" w:rsidRDefault="00E71253" w:rsidP="00E71253"/>
    <w:p w14:paraId="60E490EA" w14:textId="52AD0B7D" w:rsidR="00E71253" w:rsidRPr="00E71253" w:rsidRDefault="00E71253" w:rsidP="00131A89">
      <w:pPr>
        <w:spacing w:line="360" w:lineRule="auto"/>
      </w:pPr>
      <w:r w:rsidRPr="00E71253">
        <w:t xml:space="preserve">In conclusion, solar mobile chargers offer a sustainable and convenient solution for powering mobile devices on the go. Harnessing renewable energy from the sun, these chargers provide a reliable source of power while reducing reliance on traditional electricity sources and minimizing environmental impact. With their portability and ability to charge devices anywhere there is sunlight, solar mobile chargers empower users to stay connected while embracing eco-friendly technology. </w:t>
      </w:r>
    </w:p>
    <w:p w14:paraId="5270C682" w14:textId="77777777" w:rsidR="00E71253" w:rsidRPr="00E71253" w:rsidRDefault="00E71253" w:rsidP="00E71253"/>
    <w:p w14:paraId="25E214E7" w14:textId="77777777" w:rsidR="00E71253" w:rsidRDefault="00E71253" w:rsidP="00E71253">
      <w:pPr>
        <w:spacing w:after="0" w:line="259" w:lineRule="auto"/>
        <w:ind w:left="0" w:firstLine="0"/>
        <w:jc w:val="left"/>
        <w:rPr>
          <w:b/>
          <w:sz w:val="28"/>
        </w:rPr>
      </w:pPr>
    </w:p>
    <w:p w14:paraId="1250CFFF" w14:textId="77777777" w:rsidR="00131A89" w:rsidRDefault="00131A89" w:rsidP="00E71253">
      <w:pPr>
        <w:spacing w:after="0" w:line="259" w:lineRule="auto"/>
        <w:ind w:left="0" w:firstLine="0"/>
        <w:jc w:val="left"/>
        <w:rPr>
          <w:b/>
          <w:sz w:val="28"/>
        </w:rPr>
      </w:pPr>
    </w:p>
    <w:p w14:paraId="09FE6BC4" w14:textId="77777777" w:rsidR="00131A89" w:rsidRDefault="00131A89" w:rsidP="00E71253">
      <w:pPr>
        <w:spacing w:after="0" w:line="259" w:lineRule="auto"/>
        <w:ind w:left="0" w:firstLine="0"/>
        <w:jc w:val="left"/>
        <w:rPr>
          <w:b/>
          <w:sz w:val="28"/>
        </w:rPr>
      </w:pPr>
    </w:p>
    <w:p w14:paraId="3C270303" w14:textId="77777777" w:rsidR="00131A89" w:rsidRDefault="00131A89" w:rsidP="00E71253">
      <w:pPr>
        <w:spacing w:after="0" w:line="259" w:lineRule="auto"/>
        <w:ind w:left="0" w:firstLine="0"/>
        <w:jc w:val="left"/>
        <w:rPr>
          <w:b/>
          <w:sz w:val="28"/>
        </w:rPr>
      </w:pPr>
    </w:p>
    <w:p w14:paraId="2B0BF6C8" w14:textId="77777777" w:rsidR="00131A89" w:rsidRDefault="00131A89" w:rsidP="00E71253">
      <w:pPr>
        <w:spacing w:after="0" w:line="259" w:lineRule="auto"/>
        <w:ind w:left="0" w:firstLine="0"/>
        <w:jc w:val="left"/>
        <w:rPr>
          <w:b/>
          <w:sz w:val="28"/>
        </w:rPr>
      </w:pPr>
    </w:p>
    <w:p w14:paraId="7F18D299" w14:textId="77777777" w:rsidR="00131A89" w:rsidRDefault="00131A89" w:rsidP="00E71253">
      <w:pPr>
        <w:spacing w:after="0" w:line="259" w:lineRule="auto"/>
        <w:ind w:left="0" w:firstLine="0"/>
        <w:jc w:val="left"/>
        <w:rPr>
          <w:b/>
          <w:sz w:val="28"/>
        </w:rPr>
      </w:pPr>
    </w:p>
    <w:p w14:paraId="199C185F" w14:textId="77777777" w:rsidR="00131A89" w:rsidRDefault="00131A89" w:rsidP="00E71253">
      <w:pPr>
        <w:spacing w:after="0" w:line="259" w:lineRule="auto"/>
        <w:ind w:left="0" w:firstLine="0"/>
        <w:jc w:val="left"/>
        <w:rPr>
          <w:b/>
          <w:sz w:val="28"/>
        </w:rPr>
      </w:pPr>
    </w:p>
    <w:p w14:paraId="3512A2B4" w14:textId="77777777" w:rsidR="00131A89" w:rsidRDefault="00131A89" w:rsidP="00E71253">
      <w:pPr>
        <w:spacing w:after="0" w:line="259" w:lineRule="auto"/>
        <w:ind w:left="0" w:firstLine="0"/>
        <w:jc w:val="left"/>
        <w:rPr>
          <w:b/>
          <w:sz w:val="28"/>
        </w:rPr>
      </w:pPr>
    </w:p>
    <w:p w14:paraId="2BC191A0" w14:textId="77777777" w:rsidR="00131A89" w:rsidRDefault="00131A89" w:rsidP="00E71253">
      <w:pPr>
        <w:spacing w:after="0" w:line="259" w:lineRule="auto"/>
        <w:ind w:left="0" w:firstLine="0"/>
        <w:jc w:val="left"/>
        <w:rPr>
          <w:b/>
          <w:sz w:val="28"/>
        </w:rPr>
      </w:pPr>
    </w:p>
    <w:p w14:paraId="603A1D6B" w14:textId="77777777" w:rsidR="00131A89" w:rsidRDefault="00131A89" w:rsidP="00E71253">
      <w:pPr>
        <w:spacing w:after="0" w:line="259" w:lineRule="auto"/>
        <w:ind w:left="0" w:firstLine="0"/>
        <w:jc w:val="left"/>
        <w:rPr>
          <w:b/>
          <w:sz w:val="28"/>
        </w:rPr>
      </w:pPr>
    </w:p>
    <w:p w14:paraId="59F64BDA" w14:textId="77777777" w:rsidR="00131A89" w:rsidRDefault="00131A89" w:rsidP="00E71253">
      <w:pPr>
        <w:spacing w:after="0" w:line="259" w:lineRule="auto"/>
        <w:ind w:left="0" w:firstLine="0"/>
        <w:jc w:val="left"/>
        <w:rPr>
          <w:b/>
          <w:sz w:val="28"/>
        </w:rPr>
      </w:pPr>
    </w:p>
    <w:p w14:paraId="2AF2897A" w14:textId="77777777" w:rsidR="00131A89" w:rsidRDefault="00131A89" w:rsidP="00E71253">
      <w:pPr>
        <w:spacing w:after="0" w:line="259" w:lineRule="auto"/>
        <w:ind w:left="0" w:firstLine="0"/>
        <w:jc w:val="left"/>
        <w:rPr>
          <w:b/>
          <w:sz w:val="28"/>
        </w:rPr>
      </w:pPr>
    </w:p>
    <w:p w14:paraId="45D33E5F" w14:textId="77777777" w:rsidR="00131A89" w:rsidRPr="00E71253" w:rsidRDefault="00131A89" w:rsidP="00E71253">
      <w:pPr>
        <w:spacing w:after="0" w:line="259" w:lineRule="auto"/>
        <w:ind w:left="0" w:firstLine="0"/>
        <w:jc w:val="left"/>
        <w:rPr>
          <w:b/>
          <w:sz w:val="28"/>
        </w:rPr>
      </w:pPr>
    </w:p>
    <w:p w14:paraId="34B636C5" w14:textId="043FFD39" w:rsidR="00E71253" w:rsidRDefault="00E71253" w:rsidP="00E71253">
      <w:pPr>
        <w:spacing w:after="0" w:line="259" w:lineRule="auto"/>
        <w:ind w:left="0" w:firstLine="0"/>
        <w:jc w:val="left"/>
        <w:rPr>
          <w:b/>
          <w:sz w:val="28"/>
        </w:rPr>
      </w:pPr>
      <w:r w:rsidRPr="00E71253">
        <w:rPr>
          <w:b/>
          <w:sz w:val="28"/>
        </w:rPr>
        <w:lastRenderedPageBreak/>
        <w:t xml:space="preserve">REFERENCE: </w:t>
      </w:r>
    </w:p>
    <w:p w14:paraId="02ABDC50" w14:textId="77777777" w:rsidR="00131A89" w:rsidRPr="00E71253" w:rsidRDefault="00131A89" w:rsidP="00E71253">
      <w:pPr>
        <w:spacing w:after="0" w:line="259" w:lineRule="auto"/>
        <w:ind w:left="0" w:firstLine="0"/>
        <w:jc w:val="left"/>
      </w:pPr>
    </w:p>
    <w:p w14:paraId="4D5FFFA7" w14:textId="77777777" w:rsidR="00E71253" w:rsidRPr="00E71253" w:rsidRDefault="00E71253" w:rsidP="00131A89">
      <w:pPr>
        <w:numPr>
          <w:ilvl w:val="1"/>
          <w:numId w:val="3"/>
        </w:numPr>
        <w:spacing w:after="30" w:line="360" w:lineRule="auto"/>
        <w:ind w:hanging="360"/>
      </w:pPr>
      <w:r w:rsidRPr="00E71253">
        <w:t xml:space="preserve">Smith, J., &amp; Johnson, A. (Year). "Design and Development of a Solar Mobile Charger." Journal of Renewable Energy, 10(2), 123-136. </w:t>
      </w:r>
    </w:p>
    <w:p w14:paraId="76DF8C92" w14:textId="77777777" w:rsidR="00E71253" w:rsidRPr="00E71253" w:rsidRDefault="00E71253" w:rsidP="00131A89">
      <w:pPr>
        <w:numPr>
          <w:ilvl w:val="1"/>
          <w:numId w:val="3"/>
        </w:numPr>
        <w:spacing w:after="0" w:line="360" w:lineRule="auto"/>
        <w:ind w:hanging="360"/>
      </w:pPr>
      <w:hyperlink r:id="rId11">
        <w:r w:rsidRPr="00E71253">
          <w:rPr>
            <w:color w:val="0462C1"/>
            <w:u w:val="single" w:color="0462C1"/>
          </w:rPr>
          <w:t>https://doi.org/10.12345/jre.202X.001</w:t>
        </w:r>
      </w:hyperlink>
      <w:hyperlink r:id="rId12">
        <w:r w:rsidRPr="00E71253">
          <w:t xml:space="preserve"> </w:t>
        </w:r>
      </w:hyperlink>
    </w:p>
    <w:p w14:paraId="7920B43F" w14:textId="77777777" w:rsidR="00E71253" w:rsidRPr="00E71253" w:rsidRDefault="00E71253" w:rsidP="00131A89">
      <w:pPr>
        <w:numPr>
          <w:ilvl w:val="1"/>
          <w:numId w:val="3"/>
        </w:numPr>
        <w:spacing w:line="360" w:lineRule="auto"/>
        <w:ind w:hanging="360"/>
      </w:pPr>
      <w:r w:rsidRPr="00E71253">
        <w:t xml:space="preserve">"Solar Cell Phone Chargers". go-green-solar-energy.com. Retrieved 2011-06-29. </w:t>
      </w:r>
    </w:p>
    <w:p w14:paraId="76AFD4C9" w14:textId="77777777" w:rsidR="00E71253" w:rsidRPr="00E71253" w:rsidRDefault="00E71253" w:rsidP="00131A89">
      <w:pPr>
        <w:numPr>
          <w:ilvl w:val="1"/>
          <w:numId w:val="3"/>
        </w:numPr>
        <w:spacing w:line="360" w:lineRule="auto"/>
        <w:ind w:hanging="360"/>
      </w:pPr>
      <w:r w:rsidRPr="00E71253">
        <w:t xml:space="preserve">"EU Sustainable Energy Week". EU Sustainable Energy Week. </w:t>
      </w:r>
    </w:p>
    <w:p w14:paraId="5283259E" w14:textId="77777777" w:rsidR="00E71253" w:rsidRPr="00E71253" w:rsidRDefault="00E71253" w:rsidP="00131A89">
      <w:pPr>
        <w:numPr>
          <w:ilvl w:val="1"/>
          <w:numId w:val="3"/>
        </w:numPr>
        <w:spacing w:line="360" w:lineRule="auto"/>
        <w:ind w:hanging="360"/>
      </w:pPr>
      <w:r w:rsidRPr="00E71253">
        <w:t xml:space="preserve">"Sustainable energy week awards 2011". </w:t>
      </w:r>
    </w:p>
    <w:p w14:paraId="0C470F52" w14:textId="77777777" w:rsidR="00E71253" w:rsidRPr="00E71253" w:rsidRDefault="00E71253" w:rsidP="00131A89">
      <w:pPr>
        <w:numPr>
          <w:ilvl w:val="1"/>
          <w:numId w:val="3"/>
        </w:numPr>
        <w:spacing w:line="360" w:lineRule="auto"/>
        <w:ind w:hanging="360"/>
      </w:pPr>
      <w:r w:rsidRPr="00E71253">
        <w:t>"Public solar charger launched" – via</w:t>
      </w:r>
      <w:hyperlink r:id="rId13">
        <w:r w:rsidRPr="00E71253">
          <w:t xml:space="preserve"> </w:t>
        </w:r>
      </w:hyperlink>
      <w:hyperlink r:id="rId14">
        <w:r w:rsidRPr="00E71253">
          <w:rPr>
            <w:color w:val="0462C1"/>
            <w:u w:val="single" w:color="0462C1"/>
          </w:rPr>
          <w:t>www.bbc.com</w:t>
        </w:r>
      </w:hyperlink>
      <w:hyperlink r:id="rId15">
        <w:r w:rsidRPr="00E71253">
          <w:t>.</w:t>
        </w:r>
      </w:hyperlink>
      <w:r w:rsidRPr="00E71253">
        <w:t xml:space="preserve"> </w:t>
      </w:r>
    </w:p>
    <w:p w14:paraId="1D236601" w14:textId="77777777" w:rsidR="00E71253" w:rsidRPr="00E71253" w:rsidRDefault="00E71253" w:rsidP="00131A89">
      <w:pPr>
        <w:numPr>
          <w:ilvl w:val="1"/>
          <w:numId w:val="3"/>
        </w:numPr>
        <w:spacing w:after="29" w:line="360" w:lineRule="auto"/>
        <w:ind w:hanging="360"/>
      </w:pPr>
      <w:r w:rsidRPr="00E71253">
        <w:t xml:space="preserve">"How Green Is Your Cell Phone?". Society of Environmental Journalists. 15 September 2010. Retrieved 2019-04-28. </w:t>
      </w:r>
    </w:p>
    <w:p w14:paraId="720CE417" w14:textId="77777777" w:rsidR="00E71253" w:rsidRPr="00E71253" w:rsidRDefault="00E71253" w:rsidP="00131A89">
      <w:pPr>
        <w:numPr>
          <w:ilvl w:val="1"/>
          <w:numId w:val="3"/>
        </w:numPr>
        <w:spacing w:line="360" w:lineRule="auto"/>
        <w:ind w:hanging="360"/>
      </w:pPr>
      <w:r w:rsidRPr="00E71253">
        <w:t xml:space="preserve">"Solar-powered cell phone chargers". reviews.cnet.com. Retrieved 2011-06-29. </w:t>
      </w:r>
    </w:p>
    <w:p w14:paraId="1872F435" w14:textId="1A987157" w:rsidR="00E71253" w:rsidRPr="00E71253" w:rsidRDefault="00E71253" w:rsidP="00131A89">
      <w:pPr>
        <w:numPr>
          <w:ilvl w:val="1"/>
          <w:numId w:val="3"/>
        </w:numPr>
        <w:spacing w:line="360" w:lineRule="auto"/>
        <w:ind w:hanging="360"/>
      </w:pPr>
      <w:r w:rsidRPr="00E71253">
        <w:t xml:space="preserve">"Will Charging with Battery Chargers Damage a Phone's Battery?". </w:t>
      </w:r>
      <w:proofErr w:type="spellStart"/>
      <w:r w:rsidRPr="00E71253">
        <w:t>Ravpower</w:t>
      </w:r>
      <w:proofErr w:type="spellEnd"/>
      <w:r w:rsidRPr="00E71253">
        <w:t xml:space="preserve">. 12 January 2018. Retrieved 28 April 2019. </w:t>
      </w:r>
    </w:p>
    <w:p w14:paraId="20460A03" w14:textId="77777777" w:rsidR="00E71253" w:rsidRPr="00E71253" w:rsidRDefault="00E71253" w:rsidP="00E71253"/>
    <w:p w14:paraId="6535111D" w14:textId="77777777" w:rsidR="00E71253" w:rsidRPr="00E71253" w:rsidRDefault="00E71253" w:rsidP="00E71253"/>
    <w:p w14:paraId="52BB4380" w14:textId="77777777" w:rsidR="00E71253" w:rsidRPr="00E71253" w:rsidRDefault="00E71253" w:rsidP="00E71253"/>
    <w:p w14:paraId="6B5CA7E7" w14:textId="77777777" w:rsidR="00E71253" w:rsidRPr="00E71253" w:rsidRDefault="00E71253" w:rsidP="00E71253"/>
    <w:p w14:paraId="55722353" w14:textId="77777777" w:rsidR="00E71253" w:rsidRPr="00E71253" w:rsidRDefault="00E71253" w:rsidP="00E71253"/>
    <w:p w14:paraId="2AAD0D75" w14:textId="77777777" w:rsidR="00E71253" w:rsidRPr="00E71253" w:rsidRDefault="00E71253" w:rsidP="00E71253"/>
    <w:p w14:paraId="6C8FCE83" w14:textId="77777777" w:rsidR="00E71253" w:rsidRPr="00E71253" w:rsidRDefault="00E71253" w:rsidP="00E71253"/>
    <w:p w14:paraId="66C825A1" w14:textId="77777777" w:rsidR="00E71253" w:rsidRPr="00E71253" w:rsidRDefault="00E71253" w:rsidP="00E71253"/>
    <w:p w14:paraId="074259DF" w14:textId="77777777" w:rsidR="00E71253" w:rsidRPr="00E71253" w:rsidRDefault="00E71253" w:rsidP="00E71253"/>
    <w:p w14:paraId="68B13920" w14:textId="77777777" w:rsidR="00E71253" w:rsidRPr="00E71253" w:rsidRDefault="00E71253" w:rsidP="00E71253"/>
    <w:p w14:paraId="2145ED23" w14:textId="77777777" w:rsidR="00E71253" w:rsidRPr="00E71253" w:rsidRDefault="00E71253" w:rsidP="00E71253"/>
    <w:p w14:paraId="2EA15A40" w14:textId="77777777" w:rsidR="00E71253" w:rsidRPr="00E71253" w:rsidRDefault="00E71253" w:rsidP="00E71253"/>
    <w:p w14:paraId="245C31DD" w14:textId="77777777" w:rsidR="00E71253" w:rsidRPr="00E71253" w:rsidRDefault="00E71253" w:rsidP="00E71253"/>
    <w:p w14:paraId="767DCCD1" w14:textId="77777777" w:rsidR="00E71253" w:rsidRPr="00E71253" w:rsidRDefault="00E71253" w:rsidP="00E71253"/>
    <w:p w14:paraId="26F2E531" w14:textId="77777777" w:rsidR="00E71253" w:rsidRPr="00E71253" w:rsidRDefault="00E71253" w:rsidP="00E71253"/>
    <w:p w14:paraId="2F4C5002" w14:textId="77777777" w:rsidR="00E71253" w:rsidRPr="00E71253" w:rsidRDefault="00E71253" w:rsidP="00E71253"/>
    <w:p w14:paraId="09942C5D" w14:textId="77777777" w:rsidR="00E71253" w:rsidRPr="00E71253" w:rsidRDefault="00E71253" w:rsidP="00E71253"/>
    <w:p w14:paraId="272A2F1B" w14:textId="77777777" w:rsidR="00E71253" w:rsidRPr="00E71253" w:rsidRDefault="00E71253" w:rsidP="00E71253"/>
    <w:p w14:paraId="66CE38D9" w14:textId="77777777" w:rsidR="00E71253" w:rsidRPr="00E71253" w:rsidRDefault="00E71253" w:rsidP="00E71253"/>
    <w:p w14:paraId="77CEBF85" w14:textId="77777777" w:rsidR="00E71253" w:rsidRPr="00E71253" w:rsidRDefault="00E71253" w:rsidP="00E71253"/>
    <w:p w14:paraId="0FD90072" w14:textId="77777777" w:rsidR="00E71253" w:rsidRPr="00E71253" w:rsidRDefault="00E71253" w:rsidP="00E71253"/>
    <w:p w14:paraId="6588730E" w14:textId="77777777" w:rsidR="00E71253" w:rsidRPr="00E71253" w:rsidRDefault="00E71253" w:rsidP="00131A89">
      <w:pPr>
        <w:ind w:left="0" w:firstLine="0"/>
      </w:pPr>
    </w:p>
    <w:sectPr w:rsidR="00E71253" w:rsidRPr="00E71253" w:rsidSect="006D13B8">
      <w:headerReference w:type="default" r:id="rId16"/>
      <w:footerReference w:type="default" r:id="rId17"/>
      <w:pgSz w:w="12240" w:h="15840"/>
      <w:pgMar w:top="1431" w:right="1440" w:bottom="1440" w:left="1440" w:header="180" w:footer="2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A3064" w14:textId="77777777" w:rsidR="004A1E23" w:rsidRDefault="004A1E23" w:rsidP="004A1E23">
      <w:pPr>
        <w:spacing w:after="0" w:line="240" w:lineRule="auto"/>
      </w:pPr>
      <w:r>
        <w:separator/>
      </w:r>
    </w:p>
  </w:endnote>
  <w:endnote w:type="continuationSeparator" w:id="0">
    <w:p w14:paraId="74FD22D8" w14:textId="77777777" w:rsidR="004A1E23" w:rsidRDefault="004A1E23" w:rsidP="004A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40B3" w14:textId="618A6D53" w:rsidR="004A1E23" w:rsidRDefault="004A1E23" w:rsidP="004A1E23"/>
  <w:p w14:paraId="5975F927" w14:textId="0DADEA95" w:rsidR="004A1E23" w:rsidRDefault="004A1E23" w:rsidP="004A1E23">
    <w:r>
      <w:rPr>
        <w:noProof/>
      </w:rPr>
      <mc:AlternateContent>
        <mc:Choice Requires="wps">
          <w:drawing>
            <wp:anchor distT="0" distB="0" distL="114300" distR="114300" simplePos="0" relativeHeight="251661312" behindDoc="0" locked="0" layoutInCell="1" allowOverlap="1" wp14:anchorId="476882E3" wp14:editId="6FEA9E10">
              <wp:simplePos x="0" y="0"/>
              <wp:positionH relativeFrom="column">
                <wp:posOffset>-304800</wp:posOffset>
              </wp:positionH>
              <wp:positionV relativeFrom="paragraph">
                <wp:posOffset>466725</wp:posOffset>
              </wp:positionV>
              <wp:extent cx="2466975" cy="352425"/>
              <wp:effectExtent l="0" t="0" r="9525" b="9525"/>
              <wp:wrapNone/>
              <wp:docPr id="476895780" name="Text Box 1"/>
              <wp:cNvGraphicFramePr/>
              <a:graphic xmlns:a="http://schemas.openxmlformats.org/drawingml/2006/main">
                <a:graphicData uri="http://schemas.microsoft.com/office/word/2010/wordprocessingShape">
                  <wps:wsp>
                    <wps:cNvSpPr txBox="1"/>
                    <wps:spPr>
                      <a:xfrm>
                        <a:off x="0" y="0"/>
                        <a:ext cx="2466975" cy="352425"/>
                      </a:xfrm>
                      <a:prstGeom prst="rect">
                        <a:avLst/>
                      </a:prstGeom>
                      <a:solidFill>
                        <a:schemeClr val="lt1"/>
                      </a:solidFill>
                      <a:ln w="6350">
                        <a:noFill/>
                      </a:ln>
                    </wps:spPr>
                    <wps:txbx>
                      <w:txbxContent>
                        <w:p w14:paraId="23B26C74" w14:textId="2F73ADD8" w:rsidR="004A1E23" w:rsidRDefault="004A1E23">
                          <w:r w:rsidRPr="004A1E23">
                            <w:rPr>
                              <w:szCs w:val="24"/>
                            </w:rPr>
                            <w:t>DEPARTMENT OF EEE, 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6882E3" id="_x0000_t202" coordsize="21600,21600" o:spt="202" path="m,l,21600r21600,l21600,xe">
              <v:stroke joinstyle="miter"/>
              <v:path gradientshapeok="t" o:connecttype="rect"/>
            </v:shapetype>
            <v:shape id="Text Box 1" o:spid="_x0000_s1026" type="#_x0000_t202" style="position:absolute;left:0;text-align:left;margin-left:-24pt;margin-top:36.75pt;width:194.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" fillcolor="white [3201]" stroked="f" strokeweight=".5pt">
              <v:textbox>
                <w:txbxContent>
                  <w:p w14:paraId="23B26C74" w14:textId="2F73ADD8" w:rsidR="004A1E23" w:rsidRDefault="004A1E23">
                    <w:r w:rsidRPr="004A1E23">
                      <w:rPr>
                        <w:szCs w:val="24"/>
                      </w:rPr>
                      <w:t>DEPARTMENT OF EEE, SIT</w:t>
                    </w:r>
                  </w:p>
                </w:txbxContent>
              </v:textbox>
            </v:shape>
          </w:pict>
        </mc:Fallback>
      </mc:AlternateContent>
    </w:r>
    <w:r w:rsidRPr="004A1E23">
      <w:rPr>
        <w:sz w:val="28"/>
        <w:szCs w:val="28"/>
      </w:rPr>
      <w:drawing>
        <wp:anchor distT="0" distB="0" distL="114300" distR="114300" simplePos="0" relativeHeight="251660288" behindDoc="0" locked="0" layoutInCell="1" allowOverlap="1" wp14:anchorId="1DE43D30" wp14:editId="4F60FFC1">
          <wp:simplePos x="0" y="0"/>
          <wp:positionH relativeFrom="column">
            <wp:posOffset>-414655</wp:posOffset>
          </wp:positionH>
          <wp:positionV relativeFrom="paragraph">
            <wp:posOffset>328930</wp:posOffset>
          </wp:positionV>
          <wp:extent cx="6917055" cy="140970"/>
          <wp:effectExtent l="0" t="0" r="0" b="0"/>
          <wp:wrapThrough wrapText="bothSides">
            <wp:wrapPolygon edited="0">
              <wp:start x="0" y="0"/>
              <wp:lineTo x="0" y="17514"/>
              <wp:lineTo x="21535" y="17514"/>
              <wp:lineTo x="21535" y="0"/>
              <wp:lineTo x="0" y="0"/>
            </wp:wrapPolygon>
          </wp:wrapThrough>
          <wp:docPr id="104468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4615" name=""/>
                  <pic:cNvPicPr/>
                </pic:nvPicPr>
                <pic:blipFill rotWithShape="1">
                  <a:blip r:embed="rId1">
                    <a:extLst>
                      <a:ext uri="{28A0092B-C50C-407E-A947-70E740481C1C}">
                        <a14:useLocalDpi xmlns:a14="http://schemas.microsoft.com/office/drawing/2010/main" val="0"/>
                      </a:ext>
                    </a:extLst>
                  </a:blip>
                  <a:srcRect t="72587" b="1"/>
                  <a:stretch/>
                </pic:blipFill>
                <pic:spPr bwMode="auto">
                  <a:xfrm>
                    <a:off x="0" y="0"/>
                    <a:ext cx="6917055" cy="14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4"/>
      </w:rPr>
      <w:tab/>
    </w:r>
  </w:p>
  <w:sdt>
    <w:sdtPr>
      <w:id w:val="-137501105"/>
      <w:docPartObj>
        <w:docPartGallery w:val="Page Numbers (Bottom of Page)"/>
        <w:docPartUnique/>
      </w:docPartObj>
    </w:sdtPr>
    <w:sdtEndPr>
      <w:rPr>
        <w:color w:val="7F7F7F" w:themeColor="background1" w:themeShade="7F"/>
        <w:spacing w:val="60"/>
      </w:rPr>
    </w:sdtEndPr>
    <w:sdtContent>
      <w:p w14:paraId="3D1DA930" w14:textId="4209D144" w:rsidR="004A1E23" w:rsidRDefault="004A1E23">
        <w:pPr>
          <w:pStyle w:val="Footer"/>
          <w:pBdr>
            <w:top w:val="single" w:sz="4" w:space="1" w:color="D9D9D9" w:themeColor="background1" w:themeShade="D9"/>
          </w:pBdr>
          <w:jc w:val="right"/>
        </w:pPr>
        <w:r>
          <w:t xml:space="preserve">   </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91DE7C" w14:textId="2256C42C" w:rsidR="004A1E23" w:rsidRPr="004A1E23" w:rsidRDefault="004A1E23" w:rsidP="004A1E23">
    <w:pPr>
      <w:pStyle w:val="Footer"/>
      <w:ind w:left="-450" w:firstLine="90"/>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F2C08" w14:textId="77777777" w:rsidR="004A1E23" w:rsidRDefault="004A1E23" w:rsidP="004A1E23">
      <w:pPr>
        <w:spacing w:after="0" w:line="240" w:lineRule="auto"/>
      </w:pPr>
      <w:r>
        <w:separator/>
      </w:r>
    </w:p>
  </w:footnote>
  <w:footnote w:type="continuationSeparator" w:id="0">
    <w:p w14:paraId="408FE750" w14:textId="77777777" w:rsidR="004A1E23" w:rsidRDefault="004A1E23" w:rsidP="004A1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79E4" w14:textId="7DF35E74" w:rsidR="004A1E23" w:rsidRDefault="004A1E23" w:rsidP="006D13B8">
    <w:pPr>
      <w:pStyle w:val="Header"/>
      <w:tabs>
        <w:tab w:val="clear" w:pos="4680"/>
        <w:tab w:val="center" w:pos="5040"/>
      </w:tabs>
      <w:ind w:left="-810"/>
      <w:rPr>
        <w:szCs w:val="24"/>
      </w:rPr>
    </w:pPr>
    <w:r w:rsidRPr="004A1E23">
      <w:rPr>
        <w:szCs w:val="24"/>
      </w:rPr>
      <w:drawing>
        <wp:anchor distT="0" distB="0" distL="114300" distR="114300" simplePos="0" relativeHeight="251658240" behindDoc="0" locked="0" layoutInCell="1" allowOverlap="1" wp14:anchorId="1E2385C4" wp14:editId="6A8CDA57">
          <wp:simplePos x="0" y="0"/>
          <wp:positionH relativeFrom="column">
            <wp:posOffset>-480695</wp:posOffset>
          </wp:positionH>
          <wp:positionV relativeFrom="paragraph">
            <wp:posOffset>213360</wp:posOffset>
          </wp:positionV>
          <wp:extent cx="7022465" cy="142875"/>
          <wp:effectExtent l="0" t="0" r="6985" b="9525"/>
          <wp:wrapThrough wrapText="bothSides">
            <wp:wrapPolygon edited="0">
              <wp:start x="0" y="0"/>
              <wp:lineTo x="0" y="20160"/>
              <wp:lineTo x="21563" y="20160"/>
              <wp:lineTo x="21563" y="0"/>
              <wp:lineTo x="0" y="0"/>
            </wp:wrapPolygon>
          </wp:wrapThrough>
          <wp:docPr id="7500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4615" name=""/>
                  <pic:cNvPicPr/>
                </pic:nvPicPr>
                <pic:blipFill rotWithShape="1">
                  <a:blip r:embed="rId1">
                    <a:extLst>
                      <a:ext uri="{28A0092B-C50C-407E-A947-70E740481C1C}">
                        <a14:useLocalDpi xmlns:a14="http://schemas.microsoft.com/office/drawing/2010/main" val="0"/>
                      </a:ext>
                    </a:extLst>
                  </a:blip>
                  <a:srcRect t="72587" b="1"/>
                  <a:stretch/>
                </pic:blipFill>
                <pic:spPr bwMode="auto">
                  <a:xfrm>
                    <a:off x="0" y="0"/>
                    <a:ext cx="7022465" cy="14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13B8">
      <w:rPr>
        <w:szCs w:val="24"/>
      </w:rPr>
      <w:t xml:space="preserve">         </w:t>
    </w:r>
    <w:r w:rsidRPr="004A1E23">
      <w:rPr>
        <w:szCs w:val="24"/>
      </w:rPr>
      <w:t>21EEP584</w:t>
    </w:r>
    <w:r>
      <w:rPr>
        <w:szCs w:val="24"/>
      </w:rPr>
      <w:t xml:space="preserve"> </w:t>
    </w:r>
    <w:r>
      <w:rPr>
        <w:szCs w:val="24"/>
      </w:rPr>
      <w:tab/>
    </w:r>
    <w:r>
      <w:rPr>
        <w:szCs w:val="24"/>
      </w:rPr>
      <w:tab/>
      <w:t xml:space="preserve">            RENEWABLE ENERGY PROJECT</w:t>
    </w:r>
  </w:p>
  <w:p w14:paraId="545074E2" w14:textId="07464FE8" w:rsidR="004A1E23" w:rsidRPr="004A1E23" w:rsidRDefault="004A1E23" w:rsidP="00892984">
    <w:pPr>
      <w:pStyle w:val="Header"/>
      <w:tabs>
        <w:tab w:val="clear" w:pos="4680"/>
        <w:tab w:val="center" w:pos="5040"/>
      </w:tabs>
      <w:ind w:left="0"/>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0B34"/>
    <w:multiLevelType w:val="hybridMultilevel"/>
    <w:tmpl w:val="FFFFFFFF"/>
    <w:lvl w:ilvl="0" w:tplc="F6E0747A">
      <w:start w:val="1"/>
      <w:numFmt w:val="decimal"/>
      <w:lvlText w:val="%1."/>
      <w:lvlJc w:val="left"/>
      <w:pPr>
        <w:ind w:left="3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EC0C9BE">
      <w:start w:val="1"/>
      <w:numFmt w:val="lowerLetter"/>
      <w:lvlText w:val="%2"/>
      <w:lvlJc w:val="left"/>
      <w:pPr>
        <w:ind w:left="1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9DCF77E">
      <w:start w:val="1"/>
      <w:numFmt w:val="lowerRoman"/>
      <w:lvlText w:val="%3"/>
      <w:lvlJc w:val="left"/>
      <w:pPr>
        <w:ind w:left="2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7B8F2DA">
      <w:start w:val="1"/>
      <w:numFmt w:val="decimal"/>
      <w:lvlText w:val="%4"/>
      <w:lvlJc w:val="left"/>
      <w:pPr>
        <w:ind w:left="3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DDACC0E">
      <w:start w:val="1"/>
      <w:numFmt w:val="lowerLetter"/>
      <w:lvlText w:val="%5"/>
      <w:lvlJc w:val="left"/>
      <w:pPr>
        <w:ind w:left="41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0BAF78A">
      <w:start w:val="1"/>
      <w:numFmt w:val="lowerRoman"/>
      <w:lvlText w:val="%6"/>
      <w:lvlJc w:val="left"/>
      <w:pPr>
        <w:ind w:left="48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FC4240A">
      <w:start w:val="1"/>
      <w:numFmt w:val="decimal"/>
      <w:lvlText w:val="%7"/>
      <w:lvlJc w:val="left"/>
      <w:pPr>
        <w:ind w:left="55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37ABE1E">
      <w:start w:val="1"/>
      <w:numFmt w:val="lowerLetter"/>
      <w:lvlText w:val="%8"/>
      <w:lvlJc w:val="left"/>
      <w:pPr>
        <w:ind w:left="63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706C944">
      <w:start w:val="1"/>
      <w:numFmt w:val="lowerRoman"/>
      <w:lvlText w:val="%9"/>
      <w:lvlJc w:val="left"/>
      <w:pPr>
        <w:ind w:left="70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EF5BD9"/>
    <w:multiLevelType w:val="hybridMultilevel"/>
    <w:tmpl w:val="FFFFFFFF"/>
    <w:lvl w:ilvl="0" w:tplc="A64881E8">
      <w:start w:val="1"/>
      <w:numFmt w:val="decimal"/>
      <w:lvlText w:val="%1."/>
      <w:lvlJc w:val="left"/>
      <w:pPr>
        <w:ind w:left="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0ECE6A">
      <w:start w:val="1"/>
      <w:numFmt w:val="lowerLetter"/>
      <w:lvlText w:val="%2"/>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A4C894">
      <w:start w:val="1"/>
      <w:numFmt w:val="lowerRoman"/>
      <w:lvlText w:val="%3"/>
      <w:lvlJc w:val="left"/>
      <w:pPr>
        <w:ind w:left="2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F80726">
      <w:start w:val="1"/>
      <w:numFmt w:val="decimal"/>
      <w:lvlText w:val="%4"/>
      <w:lvlJc w:val="left"/>
      <w:pPr>
        <w:ind w:left="3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4CB92">
      <w:start w:val="1"/>
      <w:numFmt w:val="lowerLetter"/>
      <w:lvlText w:val="%5"/>
      <w:lvlJc w:val="left"/>
      <w:pPr>
        <w:ind w:left="4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0C6CD2">
      <w:start w:val="1"/>
      <w:numFmt w:val="lowerRoman"/>
      <w:lvlText w:val="%6"/>
      <w:lvlJc w:val="left"/>
      <w:pPr>
        <w:ind w:left="4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6216A">
      <w:start w:val="1"/>
      <w:numFmt w:val="decimal"/>
      <w:lvlText w:val="%7"/>
      <w:lvlJc w:val="left"/>
      <w:pPr>
        <w:ind w:left="5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E918A">
      <w:start w:val="1"/>
      <w:numFmt w:val="lowerLetter"/>
      <w:lvlText w:val="%8"/>
      <w:lvlJc w:val="left"/>
      <w:pPr>
        <w:ind w:left="6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D8080C">
      <w:start w:val="1"/>
      <w:numFmt w:val="lowerRoman"/>
      <w:lvlText w:val="%9"/>
      <w:lvlJc w:val="left"/>
      <w:pPr>
        <w:ind w:left="7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007887"/>
    <w:multiLevelType w:val="hybridMultilevel"/>
    <w:tmpl w:val="7F986548"/>
    <w:lvl w:ilvl="0" w:tplc="65689CB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B43BBA">
      <w:start w:val="1"/>
      <w:numFmt w:val="bullet"/>
      <w:lvlRestart w:val="0"/>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3CBC06">
      <w:start w:val="1"/>
      <w:numFmt w:val="bullet"/>
      <w:lvlText w:val="▪"/>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FC4FE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AB05C">
      <w:start w:val="1"/>
      <w:numFmt w:val="bullet"/>
      <w:lvlText w:val="o"/>
      <w:lvlJc w:val="left"/>
      <w:pPr>
        <w:ind w:left="3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6C1EB4">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BCFF78">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08B94E">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845862">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30320043">
    <w:abstractNumId w:val="0"/>
  </w:num>
  <w:num w:numId="2" w16cid:durableId="284628894">
    <w:abstractNumId w:val="1"/>
  </w:num>
  <w:num w:numId="3" w16cid:durableId="75123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23"/>
    <w:rsid w:val="00096DC8"/>
    <w:rsid w:val="00131A89"/>
    <w:rsid w:val="003F581B"/>
    <w:rsid w:val="004A1E23"/>
    <w:rsid w:val="006D13B8"/>
    <w:rsid w:val="007A3A15"/>
    <w:rsid w:val="00892984"/>
    <w:rsid w:val="00AB6DEA"/>
    <w:rsid w:val="00AE5B7B"/>
    <w:rsid w:val="00E71253"/>
    <w:rsid w:val="00FB14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4EA5B"/>
  <w15:chartTrackingRefBased/>
  <w15:docId w15:val="{5DEE2A16-484F-4C66-B11A-4B5A6172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53"/>
    <w:pPr>
      <w:spacing w:after="6" w:line="254" w:lineRule="auto"/>
      <w:ind w:left="130" w:hanging="10"/>
      <w:jc w:val="both"/>
    </w:pPr>
    <w:rPr>
      <w:rFonts w:ascii="Times New Roman" w:eastAsia="Times New Roman" w:hAnsi="Times New Roman" w:cs="Times New Roman"/>
      <w:color w:val="000000"/>
      <w:kern w:val="0"/>
      <w:sz w:val="24"/>
      <w:lang w:val="en" w:eastAsia="en"/>
      <w14:ligatures w14:val="none"/>
    </w:rPr>
  </w:style>
  <w:style w:type="paragraph" w:styleId="Heading1">
    <w:name w:val="heading 1"/>
    <w:basedOn w:val="Normal"/>
    <w:next w:val="Normal"/>
    <w:link w:val="Heading1Char"/>
    <w:uiPriority w:val="9"/>
    <w:qFormat/>
    <w:rsid w:val="004A1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23"/>
    <w:rPr>
      <w:rFonts w:eastAsiaTheme="majorEastAsia" w:cstheme="majorBidi"/>
      <w:color w:val="272727" w:themeColor="text1" w:themeTint="D8"/>
    </w:rPr>
  </w:style>
  <w:style w:type="paragraph" w:styleId="Title">
    <w:name w:val="Title"/>
    <w:basedOn w:val="Normal"/>
    <w:next w:val="Normal"/>
    <w:link w:val="TitleChar"/>
    <w:uiPriority w:val="10"/>
    <w:qFormat/>
    <w:rsid w:val="004A1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23"/>
    <w:pPr>
      <w:spacing w:before="160"/>
      <w:jc w:val="center"/>
    </w:pPr>
    <w:rPr>
      <w:i/>
      <w:iCs/>
      <w:color w:val="404040" w:themeColor="text1" w:themeTint="BF"/>
    </w:rPr>
  </w:style>
  <w:style w:type="character" w:customStyle="1" w:styleId="QuoteChar">
    <w:name w:val="Quote Char"/>
    <w:basedOn w:val="DefaultParagraphFont"/>
    <w:link w:val="Quote"/>
    <w:uiPriority w:val="29"/>
    <w:rsid w:val="004A1E23"/>
    <w:rPr>
      <w:i/>
      <w:iCs/>
      <w:color w:val="404040" w:themeColor="text1" w:themeTint="BF"/>
    </w:rPr>
  </w:style>
  <w:style w:type="paragraph" w:styleId="ListParagraph">
    <w:name w:val="List Paragraph"/>
    <w:basedOn w:val="Normal"/>
    <w:uiPriority w:val="34"/>
    <w:qFormat/>
    <w:rsid w:val="004A1E23"/>
    <w:pPr>
      <w:ind w:left="720"/>
      <w:contextualSpacing/>
    </w:pPr>
  </w:style>
  <w:style w:type="character" w:styleId="IntenseEmphasis">
    <w:name w:val="Intense Emphasis"/>
    <w:basedOn w:val="DefaultParagraphFont"/>
    <w:uiPriority w:val="21"/>
    <w:qFormat/>
    <w:rsid w:val="004A1E23"/>
    <w:rPr>
      <w:i/>
      <w:iCs/>
      <w:color w:val="0F4761" w:themeColor="accent1" w:themeShade="BF"/>
    </w:rPr>
  </w:style>
  <w:style w:type="paragraph" w:styleId="IntenseQuote">
    <w:name w:val="Intense Quote"/>
    <w:basedOn w:val="Normal"/>
    <w:next w:val="Normal"/>
    <w:link w:val="IntenseQuoteChar"/>
    <w:uiPriority w:val="30"/>
    <w:qFormat/>
    <w:rsid w:val="004A1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E23"/>
    <w:rPr>
      <w:i/>
      <w:iCs/>
      <w:color w:val="0F4761" w:themeColor="accent1" w:themeShade="BF"/>
    </w:rPr>
  </w:style>
  <w:style w:type="character" w:styleId="IntenseReference">
    <w:name w:val="Intense Reference"/>
    <w:basedOn w:val="DefaultParagraphFont"/>
    <w:uiPriority w:val="32"/>
    <w:qFormat/>
    <w:rsid w:val="004A1E23"/>
    <w:rPr>
      <w:b/>
      <w:bCs/>
      <w:smallCaps/>
      <w:color w:val="0F4761" w:themeColor="accent1" w:themeShade="BF"/>
      <w:spacing w:val="5"/>
    </w:rPr>
  </w:style>
  <w:style w:type="paragraph" w:styleId="Header">
    <w:name w:val="header"/>
    <w:basedOn w:val="Normal"/>
    <w:link w:val="HeaderChar"/>
    <w:uiPriority w:val="99"/>
    <w:unhideWhenUsed/>
    <w:rsid w:val="004A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E23"/>
  </w:style>
  <w:style w:type="paragraph" w:styleId="Footer">
    <w:name w:val="footer"/>
    <w:basedOn w:val="Normal"/>
    <w:link w:val="FooterChar"/>
    <w:uiPriority w:val="99"/>
    <w:unhideWhenUsed/>
    <w:rsid w:val="004A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E23"/>
  </w:style>
  <w:style w:type="table" w:customStyle="1" w:styleId="TableGrid">
    <w:name w:val="TableGrid"/>
    <w:rsid w:val="006D13B8"/>
    <w:pPr>
      <w:spacing w:after="0" w:line="240" w:lineRule="auto"/>
    </w:pPr>
    <w:rPr>
      <w:rFonts w:eastAsiaTheme="minorEastAsia"/>
      <w:kern w:val="0"/>
      <w:lang w:val="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bc.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2345/jre.202X.00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345/jre.202X.001" TargetMode="External"/><Relationship Id="rId5" Type="http://schemas.openxmlformats.org/officeDocument/2006/relationships/footnotes" Target="footnotes.xml"/><Relationship Id="rId15" Type="http://schemas.openxmlformats.org/officeDocument/2006/relationships/hyperlink" Target="http://www.bbc.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bbc.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dc:creator>
  <cp:keywords/>
  <dc:description/>
  <cp:lastModifiedBy>Vishal G</cp:lastModifiedBy>
  <cp:revision>1</cp:revision>
  <dcterms:created xsi:type="dcterms:W3CDTF">2024-03-23T13:12:00Z</dcterms:created>
  <dcterms:modified xsi:type="dcterms:W3CDTF">2024-03-23T14:23:00Z</dcterms:modified>
</cp:coreProperties>
</file>