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4" w:before="28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MONOPOLY GAME USE-CASES</w:t>
      </w:r>
    </w:p>
    <w:p>
      <w:pPr>
        <w:pStyle w:val="Normal"/>
        <w:spacing w:lineRule="auto" w:line="304" w:before="28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</w:t>
      </w:r>
    </w:p>
    <w:tbl>
      <w:tblPr>
        <w:tblStyle w:val="Table1"/>
        <w:tblW w:w="9360" w:type="dxa"/>
        <w:jc w:val="left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100" w:type="dxa"/>
          <w:left w:w="92" w:type="dxa"/>
          <w:bottom w:w="100" w:type="dxa"/>
          <w:right w:w="100" w:type="dxa"/>
        </w:tblCellMar>
        <w:tblLook w:val="0600"/>
      </w:tblPr>
      <w:tblGrid>
        <w:gridCol w:w="3130"/>
        <w:gridCol w:w="6229"/>
      </w:tblGrid>
      <w:tr>
        <w:trPr>
          <w:trHeight w:val="845" w:hRule="atLeast"/>
        </w:trPr>
        <w:tc>
          <w:tcPr>
            <w:tcW w:w="3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19" w:before="240" w:after="14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Use Case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364" w:before="280" w:after="1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Start Game</w:t>
            </w:r>
          </w:p>
        </w:tc>
      </w:tr>
      <w:tr>
        <w:trPr>
          <w:trHeight w:val="965" w:hRule="atLeast"/>
        </w:trPr>
        <w:tc>
          <w:tcPr>
            <w:tcW w:w="3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19" w:before="240" w:after="14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Actors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364" w:before="280" w:after="1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Player</w:t>
            </w:r>
          </w:p>
        </w:tc>
      </w:tr>
      <w:tr>
        <w:trPr>
          <w:trHeight w:val="1685" w:hRule="atLeast"/>
        </w:trPr>
        <w:tc>
          <w:tcPr>
            <w:tcW w:w="3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19" w:before="240" w:after="14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Basic Flow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364" w:before="280" w:after="1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The player clicks on start button. The player will enter his name and his token color, followed by another player’s entering their name and their token color.</w:t>
            </w:r>
          </w:p>
        </w:tc>
      </w:tr>
      <w:tr>
        <w:trPr>
          <w:trHeight w:val="1355" w:hRule="atLeast"/>
        </w:trPr>
        <w:tc>
          <w:tcPr>
            <w:tcW w:w="3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19" w:before="240" w:after="14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Alternative Flow 1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364" w:before="280" w:after="1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The player enters an invalid token color. The player is again asked by the game to enter a token color until he enters, he enters a valid token color.</w:t>
            </w:r>
          </w:p>
        </w:tc>
      </w:tr>
      <w:tr>
        <w:trPr>
          <w:trHeight w:val="695" w:hRule="atLeast"/>
        </w:trPr>
        <w:tc>
          <w:tcPr>
            <w:tcW w:w="3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19" w:before="240" w:after="14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Pre-Conditions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364" w:before="280" w:after="1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The game application is running.</w:t>
            </w:r>
          </w:p>
        </w:tc>
      </w:tr>
      <w:tr>
        <w:trPr>
          <w:trHeight w:val="695" w:hRule="atLeast"/>
        </w:trPr>
        <w:tc>
          <w:tcPr>
            <w:tcW w:w="3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19" w:before="240" w:after="14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Post-Conditions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364" w:before="280" w:after="1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A new game is started.</w:t>
            </w:r>
          </w:p>
        </w:tc>
      </w:tr>
    </w:tbl>
    <w:p>
      <w:pPr>
        <w:pStyle w:val="Normal"/>
        <w:spacing w:lineRule="auto" w:line="304" w:before="28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04" w:before="28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04" w:before="28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04" w:before="28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</w:t>
      </w:r>
    </w:p>
    <w:tbl>
      <w:tblPr>
        <w:tblStyle w:val="Table2"/>
        <w:tblW w:w="9360" w:type="dxa"/>
        <w:jc w:val="left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100" w:type="dxa"/>
          <w:left w:w="92" w:type="dxa"/>
          <w:bottom w:w="100" w:type="dxa"/>
          <w:right w:w="100" w:type="dxa"/>
        </w:tblCellMar>
        <w:tblLook w:val="0600"/>
      </w:tblPr>
      <w:tblGrid>
        <w:gridCol w:w="3130"/>
        <w:gridCol w:w="6229"/>
      </w:tblGrid>
      <w:tr>
        <w:trPr>
          <w:trHeight w:val="695" w:hRule="atLeast"/>
        </w:trPr>
        <w:tc>
          <w:tcPr>
            <w:tcW w:w="3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19" w:before="240" w:after="14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Use Case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364" w:before="280" w:after="1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Roll two die</w:t>
            </w:r>
          </w:p>
        </w:tc>
      </w:tr>
      <w:tr>
        <w:trPr>
          <w:trHeight w:val="695" w:hRule="atLeast"/>
        </w:trPr>
        <w:tc>
          <w:tcPr>
            <w:tcW w:w="3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19" w:before="240" w:after="14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Actor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364" w:before="280" w:after="1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Player</w:t>
            </w:r>
          </w:p>
        </w:tc>
      </w:tr>
      <w:tr>
        <w:trPr>
          <w:trHeight w:val="2015" w:hRule="atLeast"/>
        </w:trPr>
        <w:tc>
          <w:tcPr>
            <w:tcW w:w="3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19" w:before="240" w:after="14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Basic Flow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364" w:before="280" w:after="1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The player clicks on Roll Die button. Two dies will be rolled and the sum of both dice values is displayed on the screen in a dialog box. The token of the player is then moved that much number of squares in clock-wise direction.</w:t>
            </w:r>
          </w:p>
        </w:tc>
      </w:tr>
      <w:tr>
        <w:trPr>
          <w:trHeight w:val="695" w:hRule="atLeast"/>
        </w:trPr>
        <w:tc>
          <w:tcPr>
            <w:tcW w:w="3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19" w:before="240" w:after="14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Pre-Conditions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364" w:before="280" w:after="1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The game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has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already started.</w:t>
            </w:r>
          </w:p>
        </w:tc>
      </w:tr>
      <w:tr>
        <w:trPr>
          <w:trHeight w:val="1025" w:hRule="atLeast"/>
        </w:trPr>
        <w:tc>
          <w:tcPr>
            <w:tcW w:w="3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19" w:before="240" w:after="14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Post-Conditions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364" w:before="280" w:after="1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Dies have been rolled and the player token is moved to corresponding square.</w:t>
            </w:r>
          </w:p>
        </w:tc>
      </w:tr>
    </w:tbl>
    <w:p>
      <w:pPr>
        <w:pStyle w:val="Normal"/>
        <w:spacing w:lineRule="auto" w:line="304" w:before="28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04" w:before="28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04" w:before="28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04" w:before="28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04" w:before="28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04" w:before="28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04" w:before="28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</w:t>
      </w:r>
    </w:p>
    <w:tbl>
      <w:tblPr>
        <w:tblStyle w:val="Table3"/>
        <w:tblW w:w="9360" w:type="dxa"/>
        <w:jc w:val="left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100" w:type="dxa"/>
          <w:left w:w="92" w:type="dxa"/>
          <w:bottom w:w="100" w:type="dxa"/>
          <w:right w:w="100" w:type="dxa"/>
        </w:tblCellMar>
        <w:tblLook w:val="0600"/>
      </w:tblPr>
      <w:tblGrid>
        <w:gridCol w:w="3130"/>
        <w:gridCol w:w="6229"/>
      </w:tblGrid>
      <w:tr>
        <w:trPr>
          <w:trHeight w:val="695" w:hRule="atLeast"/>
        </w:trPr>
        <w:tc>
          <w:tcPr>
            <w:tcW w:w="3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19" w:before="240" w:after="14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Use Case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364" w:before="280" w:after="1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Move to a property</w:t>
            </w:r>
          </w:p>
        </w:tc>
      </w:tr>
      <w:tr>
        <w:trPr>
          <w:trHeight w:val="695" w:hRule="atLeast"/>
        </w:trPr>
        <w:tc>
          <w:tcPr>
            <w:tcW w:w="3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19" w:before="240" w:after="14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Actor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364" w:before="280" w:after="1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Player</w:t>
            </w:r>
          </w:p>
        </w:tc>
      </w:tr>
      <w:tr>
        <w:trPr>
          <w:trHeight w:val="1685" w:hRule="atLeast"/>
        </w:trPr>
        <w:tc>
          <w:tcPr>
            <w:tcW w:w="3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19" w:before="240" w:after="14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Basic Flow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364" w:before="280" w:after="1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Player token reaches a particular square or property. Player can buy the property if it is not owned by anyone else. If it is owned by some other player then he/she has to pay the rent specified in the property.</w:t>
            </w:r>
          </w:p>
        </w:tc>
      </w:tr>
      <w:tr>
        <w:trPr>
          <w:trHeight w:val="1355" w:hRule="atLeast"/>
        </w:trPr>
        <w:tc>
          <w:tcPr>
            <w:tcW w:w="3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19" w:before="240" w:after="14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Alternate Flow 1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364" w:before="280" w:after="1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Player token lands on Free Parking. Then the player doesn’t have to do anything. His token can be kept there without paying any rent.</w:t>
            </w:r>
          </w:p>
        </w:tc>
      </w:tr>
      <w:tr>
        <w:trPr>
          <w:trHeight w:val="1355" w:hRule="atLeast"/>
        </w:trPr>
        <w:tc>
          <w:tcPr>
            <w:tcW w:w="3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19" w:before="240" w:after="14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Alternate Flow 2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364" w:before="280" w:after="1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Player token lands on Chance or Community card. Player draws a card from the top. Mostly it will be reward or in some case it would be a penalty.</w:t>
            </w:r>
          </w:p>
        </w:tc>
      </w:tr>
      <w:tr>
        <w:trPr>
          <w:trHeight w:val="1340" w:hRule="atLeast"/>
        </w:trPr>
        <w:tc>
          <w:tcPr>
            <w:tcW w:w="313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19" w:before="240" w:after="14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Alternate Flow 3</w:t>
            </w:r>
          </w:p>
        </w:tc>
        <w:tc>
          <w:tcPr>
            <w:tcW w:w="6229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364" w:before="280" w:after="1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Player token land on GO or pass over it while moving the token. Then he/she can collect a bonus money from the bank.</w:t>
            </w:r>
          </w:p>
        </w:tc>
      </w:tr>
      <w:tr>
        <w:trPr>
          <w:trHeight w:val="1580" w:hRule="atLeast"/>
        </w:trPr>
        <w:tc>
          <w:tcPr>
            <w:tcW w:w="3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19" w:before="240" w:after="14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Pre-Conditions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364" w:before="280" w:after="1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The game has already started and the player has rolled the dies and his token reaches a particular property.</w:t>
            </w:r>
          </w:p>
        </w:tc>
      </w:tr>
      <w:tr>
        <w:trPr>
          <w:trHeight w:val="1025" w:hRule="atLeast"/>
        </w:trPr>
        <w:tc>
          <w:tcPr>
            <w:tcW w:w="3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19" w:before="240" w:after="14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Post-Conditions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364" w:before="280" w:after="1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The player completes his move and the following step is also taken by the player and his turn ends.</w:t>
            </w:r>
          </w:p>
        </w:tc>
      </w:tr>
    </w:tbl>
    <w:p>
      <w:pPr>
        <w:pStyle w:val="Normal"/>
        <w:spacing w:lineRule="auto" w:line="304" w:before="28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04" w:before="28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04" w:before="28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04" w:before="28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04" w:before="28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04" w:before="28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4</Pages>
  <Words>333</Words>
  <Characters>1526</Characters>
  <CharactersWithSpaces>1817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2020-12-18T14:51:53Z</dcterms:modified>
  <cp:revision>1</cp:revision>
  <dc:subject/>
  <dc:title/>
</cp:coreProperties>
</file>