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b w:val="1"/>
          <w:rtl w:val="0"/>
        </w:rPr>
        <w:t xml:space="preserve">Project: </w:t>
      </w:r>
      <w:r w:rsidDel="00000000" w:rsidR="00000000" w:rsidRPr="00000000">
        <w:rPr>
          <w:rtl w:val="0"/>
        </w:rPr>
        <w:t xml:space="preserve">E Commerce Beacon</w:t>
        <w:tab/>
        <w:tab/>
        <w:tab/>
        <w:tab/>
        <w:tab/>
        <w:tab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29/03/2017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Iteration: TechBeacon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Implementation Status:</w:t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Android app and Server has technical issues being worked on. Most of the code has to deal with functionality.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Highlights: Server functions Completed. Android App Functions being worked on.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Risks or Issues List: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Entered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Risk or Issue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Resolution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Status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29/03/17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Software Architecture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Unit Testing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Testing is still ongoing on all components of the application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functions are being tested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Tasks in Progress or Completed in the Last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Worked on it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%Complete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Native Android Application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 the final interfacing app which would just find and ping the end user that a beacon is nearby.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Christine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60%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Server Backend development.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Developing a Simple API for the Android Application to work with.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95%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Upcoming Tasks for the Next Iteration: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 Name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Who will Work on it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Native Android Development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Continuing to develop the Android Application.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pBdr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Everyone</w:t>
            </w:r>
          </w:p>
        </w:tc>
      </w:tr>
    </w:tbl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