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A256E9" w14:paraId="452446AD" wp14:textId="79C77F15">
      <w:pPr>
        <w:pStyle w:val="Title"/>
        <w:rPr>
          <w:i w:val="1"/>
          <w:iCs w:val="1"/>
          <w:noProof w:val="0"/>
          <w:lang w:val="en-US"/>
        </w:rPr>
      </w:pPr>
      <w:r w:rsidRPr="3AA256E9" w:rsidR="3AA256E9">
        <w:rPr>
          <w:i w:val="1"/>
          <w:iCs w:val="1"/>
          <w:noProof w:val="0"/>
          <w:lang w:val="en-US"/>
        </w:rPr>
        <w:t xml:space="preserve">Module 27 Foundation </w:t>
      </w:r>
    </w:p>
    <w:p xmlns:wp14="http://schemas.microsoft.com/office/word/2010/wordml" w:rsidP="3AA256E9" w14:paraId="503437AB" wp14:textId="33FF6210">
      <w:pPr>
        <w:pStyle w:val="ListParagraph"/>
        <w:numPr>
          <w:ilvl w:val="0"/>
          <w:numId w:val="1"/>
        </w:numPr>
        <w:rPr>
          <w:rFonts w:ascii="Sabon Next LT" w:hAnsi="Calibri" w:eastAsia="Calibri" w:cs="Calibri"/>
          <w:b w:val="0"/>
          <w:bCs w:val="0"/>
          <w:i w:val="1"/>
          <w:iCs w:val="1"/>
          <w:noProof w:val="0"/>
          <w:color w:val="auto"/>
          <w:sz w:val="28"/>
          <w:szCs w:val="28"/>
          <w:u w:val="none"/>
          <w:lang w:val="en-US"/>
        </w:rPr>
      </w:pPr>
      <w:r w:rsidRPr="3AA256E9" w:rsidR="3AA256E9">
        <w:rPr>
          <w:i w:val="1"/>
          <w:iCs w:val="1"/>
          <w:noProof w:val="0"/>
          <w:lang w:val="en-US"/>
        </w:rPr>
        <w:t xml:space="preserve">Difference between hardware and software. </w:t>
      </w:r>
    </w:p>
    <w:p xmlns:wp14="http://schemas.microsoft.com/office/word/2010/wordml" w:rsidP="3AA256E9" w14:paraId="61FD971A" wp14:textId="6CC7B393">
      <w:pPr>
        <w:pStyle w:val="Normal"/>
        <w:rPr>
          <w:i w:val="1"/>
          <w:iCs w:val="1"/>
          <w:noProof w:val="0"/>
          <w:lang w:val="en-US"/>
        </w:rPr>
      </w:pPr>
      <w:r w:rsidRPr="3AA256E9" w:rsidR="3AA256E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Ans.</w:t>
      </w:r>
      <w:r w:rsidRPr="3AA256E9" w:rsidR="3AA256E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40C28"/>
          <w:sz w:val="30"/>
          <w:szCs w:val="30"/>
          <w:lang w:val="en-US"/>
        </w:rPr>
        <w:t xml:space="preserve"> </w:t>
      </w:r>
      <w:r w:rsidRPr="3AA256E9" w:rsidR="3AA256E9">
        <w:rPr>
          <w:i w:val="1"/>
          <w:iCs w:val="1"/>
          <w:noProof w:val="0"/>
          <w:lang w:val="en-US"/>
        </w:rPr>
        <w:t>Hardware is a physical part of the computer that causes the processing of data.</w:t>
      </w:r>
      <w:r w:rsidRPr="3AA256E9" w:rsidR="3AA256E9">
        <w:rPr>
          <w:i w:val="1"/>
          <w:iCs w:val="1"/>
          <w:noProof w:val="0"/>
          <w:lang w:val="en-US"/>
        </w:rPr>
        <w:t xml:space="preserve"> </w:t>
      </w:r>
      <w:r w:rsidRPr="3AA256E9" w:rsidR="3AA256E9">
        <w:rPr>
          <w:i w:val="1"/>
          <w:iCs w:val="1"/>
          <w:noProof w:val="0"/>
          <w:lang w:val="en-US"/>
        </w:rPr>
        <w:t>Software is a set of instructions that tells a computer exactly what to do</w:t>
      </w:r>
      <w:r w:rsidRPr="3AA256E9" w:rsidR="3AA256E9">
        <w:rPr>
          <w:i w:val="1"/>
          <w:iCs w:val="1"/>
          <w:noProof w:val="0"/>
          <w:lang w:val="en-US"/>
        </w:rPr>
        <w:t>.</w:t>
      </w:r>
    </w:p>
    <w:p xmlns:wp14="http://schemas.microsoft.com/office/word/2010/wordml" w:rsidP="3AA256E9" w14:paraId="2AF00918" wp14:textId="70A56F8F">
      <w:pPr>
        <w:pStyle w:val="ListParagraph"/>
        <w:numPr>
          <w:ilvl w:val="0"/>
          <w:numId w:val="1"/>
        </w:numPr>
        <w:rPr>
          <w:rFonts w:ascii="Sabon Next LT" w:hAnsi="Calibri" w:eastAsia="Calibri" w:cs="Calibri"/>
          <w:b w:val="0"/>
          <w:bCs w:val="0"/>
          <w:i w:val="1"/>
          <w:iCs w:val="1"/>
          <w:noProof w:val="0"/>
          <w:color w:val="auto"/>
          <w:sz w:val="28"/>
          <w:szCs w:val="28"/>
          <w:u w:val="none"/>
          <w:lang w:val="en-US"/>
        </w:rPr>
      </w:pPr>
      <w:r w:rsidRPr="3AA256E9" w:rsidR="3AA256E9">
        <w:rPr>
          <w:i w:val="1"/>
          <w:iCs w:val="1"/>
          <w:noProof w:val="0"/>
          <w:lang w:val="en-US"/>
        </w:rPr>
        <w:t>Define IP address range and private address range.</w:t>
      </w:r>
    </w:p>
    <w:p xmlns:wp14="http://schemas.microsoft.com/office/word/2010/wordml" w:rsidP="3AA256E9" w14:paraId="6B590E8C" wp14:textId="38E04422">
      <w:pPr>
        <w:pStyle w:val="Normal"/>
        <w:rPr>
          <w:i w:val="1"/>
          <w:iCs w:val="1"/>
          <w:noProof w:val="0"/>
          <w:lang w:val="en-US"/>
        </w:rPr>
      </w:pPr>
      <w:r w:rsidRPr="3AA256E9" w:rsidR="3AA256E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Ans. </w:t>
      </w:r>
      <w:r w:rsidRPr="3AA256E9" w:rsidR="3AA256E9">
        <w:rPr>
          <w:i w:val="1"/>
          <w:iCs w:val="1"/>
          <w:noProof w:val="0"/>
          <w:lang w:val="en-US"/>
        </w:rPr>
        <w:t xml:space="preserve">An IP address range refers to a consecutive set of IP addresses within a particular IP address space. IP addresses are unique numerical identifiers assigned to devices on a network, enabling communication between them. IP address ranges are usually defined by a starting IP address and an ending IP address, </w:t>
      </w:r>
      <w:r w:rsidRPr="3AA256E9" w:rsidR="3AA256E9">
        <w:rPr>
          <w:i w:val="1"/>
          <w:iCs w:val="1"/>
          <w:noProof w:val="0"/>
          <w:lang w:val="en-US"/>
        </w:rPr>
        <w:t>indicating</w:t>
      </w:r>
      <w:r w:rsidRPr="3AA256E9" w:rsidR="3AA256E9">
        <w:rPr>
          <w:i w:val="1"/>
          <w:iCs w:val="1"/>
          <w:noProof w:val="0"/>
          <w:lang w:val="en-US"/>
        </w:rPr>
        <w:t xml:space="preserve"> the inclusive set of addresses available for use.</w:t>
      </w:r>
    </w:p>
    <w:p xmlns:wp14="http://schemas.microsoft.com/office/word/2010/wordml" w:rsidP="3AA256E9" w14:paraId="7DC10ED3" wp14:textId="7C14D3E9">
      <w:pPr>
        <w:pStyle w:val="Normal"/>
        <w:rPr>
          <w:i w:val="1"/>
          <w:iCs w:val="1"/>
          <w:noProof w:val="0"/>
          <w:lang w:val="en-US"/>
        </w:rPr>
      </w:pPr>
      <w:r w:rsidRPr="3AA256E9" w:rsidR="3AA256E9">
        <w:rPr>
          <w:i w:val="1"/>
          <w:iCs w:val="1"/>
          <w:noProof w:val="0"/>
          <w:lang w:val="en-US"/>
        </w:rPr>
        <w:t xml:space="preserve">A private IP address range refers to a specific set of IP addresses reserved for internal use within a private network, such as a home or a corporate intranet. These addresses are not routable on the public internet and are meant to </w:t>
      </w:r>
      <w:r w:rsidRPr="3AA256E9" w:rsidR="3AA256E9">
        <w:rPr>
          <w:i w:val="1"/>
          <w:iCs w:val="1"/>
          <w:noProof w:val="0"/>
          <w:lang w:val="en-US"/>
        </w:rPr>
        <w:t>facilitate</w:t>
      </w:r>
      <w:r w:rsidRPr="3AA256E9" w:rsidR="3AA256E9">
        <w:rPr>
          <w:i w:val="1"/>
          <w:iCs w:val="1"/>
          <w:noProof w:val="0"/>
          <w:lang w:val="en-US"/>
        </w:rPr>
        <w:t xml:space="preserve"> local communication within a closed network.</w:t>
      </w:r>
    </w:p>
    <w:p xmlns:wp14="http://schemas.microsoft.com/office/word/2010/wordml" w:rsidP="3AA256E9" w14:paraId="5FCB31CD" wp14:textId="1668E3FC">
      <w:pPr>
        <w:pStyle w:val="ListParagraph"/>
        <w:numPr>
          <w:ilvl w:val="0"/>
          <w:numId w:val="1"/>
        </w:numPr>
        <w:rPr>
          <w:rFonts w:ascii="Sabon Next LT" w:hAnsi="Calibri" w:eastAsia="Calibri" w:cs="Calibri"/>
          <w:b w:val="0"/>
          <w:bCs w:val="0"/>
          <w:i w:val="1"/>
          <w:iCs w:val="1"/>
          <w:noProof w:val="0"/>
          <w:color w:val="auto"/>
          <w:sz w:val="28"/>
          <w:szCs w:val="28"/>
          <w:u w:val="none"/>
          <w:lang w:val="en-US"/>
        </w:rPr>
      </w:pPr>
      <w:r w:rsidRPr="3AA256E9" w:rsidR="3AA256E9">
        <w:rPr>
          <w:i w:val="1"/>
          <w:iCs w:val="1"/>
          <w:noProof w:val="0"/>
          <w:lang w:val="en-US"/>
        </w:rPr>
        <w:t xml:space="preserve">Explain Network protocol and Port number. </w:t>
      </w:r>
    </w:p>
    <w:p xmlns:wp14="http://schemas.microsoft.com/office/word/2010/wordml" w:rsidP="3AA256E9" w14:paraId="600D114D" wp14:textId="5B897747">
      <w:pPr>
        <w:pStyle w:val="Normal"/>
        <w:ind w:left="0"/>
        <w:rPr>
          <w:rFonts w:ascii="Sabon Next LT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xmlns:wp14="http://schemas.microsoft.com/office/word/2010/wordml" w:rsidP="3AA256E9" w14:paraId="4F9204ED" wp14:textId="7EB3A628">
      <w:pPr>
        <w:pStyle w:val="ListParagraph"/>
        <w:numPr>
          <w:ilvl w:val="0"/>
          <w:numId w:val="8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Network Protocol: A network protocol is a set of rules and conventions that govern how data is transmitted and received over a network. These protocols define the format, timing, sequencing, and error handling procedures for communication between devices connected to a network. Protocols ensure that devices can understand and interpret the data being exchanged, enabling effective communication.</w:t>
      </w:r>
    </w:p>
    <w:p xmlns:wp14="http://schemas.microsoft.com/office/word/2010/wordml" w:rsidP="3AA256E9" w14:paraId="1A788AD5" wp14:textId="36993F00">
      <w:pPr>
        <w:pStyle w:val="ListParagraph"/>
        <w:numPr>
          <w:ilvl w:val="0"/>
          <w:numId w:val="10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Common network protocols include:</w:t>
      </w:r>
    </w:p>
    <w:p xmlns:wp14="http://schemas.microsoft.com/office/word/2010/wordml" w:rsidP="3AA256E9" w14:paraId="272E35BE" wp14:textId="33D0227A">
      <w:pPr>
        <w:pStyle w:val="ListParagraph"/>
        <w:numPr>
          <w:ilvl w:val="0"/>
          <w:numId w:val="10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TCP (Transmission Control Protocol)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: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Provides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reliable, connection-oriented communication, ensuring data delivery and order.</w:t>
      </w:r>
    </w:p>
    <w:p xmlns:wp14="http://schemas.microsoft.com/office/word/2010/wordml" w:rsidP="3AA256E9" w14:paraId="25D167EC" wp14:textId="5138C3EF">
      <w:pPr>
        <w:pStyle w:val="ListParagraph"/>
        <w:numPr>
          <w:ilvl w:val="0"/>
          <w:numId w:val="10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UDP (User Datagram Protocol)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: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Provides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a simpler, connectionless communication method, often used for faster, low-latency transmissions.</w:t>
      </w:r>
    </w:p>
    <w:p xmlns:wp14="http://schemas.microsoft.com/office/word/2010/wordml" w:rsidP="3AA256E9" w14:paraId="223D634E" wp14:textId="085DD88E">
      <w:pPr>
        <w:pStyle w:val="ListParagraph"/>
        <w:numPr>
          <w:ilvl w:val="0"/>
          <w:numId w:val="10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IP (Internet Protocol)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: Handles addressing and routing of data packets across the internet or local networks.</w:t>
      </w:r>
    </w:p>
    <w:p xmlns:wp14="http://schemas.microsoft.com/office/word/2010/wordml" w:rsidP="3AA256E9" w14:paraId="12743B6C" wp14:textId="301340ED">
      <w:pPr>
        <w:pStyle w:val="ListParagraph"/>
        <w:numPr>
          <w:ilvl w:val="0"/>
          <w:numId w:val="10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HTTP (Hypertext Transfer Protocol)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: Used for transmitting web pages and other resources over the World Wide Web.</w:t>
      </w:r>
    </w:p>
    <w:p xmlns:wp14="http://schemas.microsoft.com/office/word/2010/wordml" w:rsidP="3AA256E9" w14:paraId="3748561A" wp14:textId="1177BC10">
      <w:pPr>
        <w:pStyle w:val="ListParagraph"/>
        <w:numPr>
          <w:ilvl w:val="0"/>
          <w:numId w:val="10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FTP (File Transfer Protocol)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: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Facilitates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file transfers between a client and server.</w:t>
      </w:r>
    </w:p>
    <w:p xmlns:wp14="http://schemas.microsoft.com/office/word/2010/wordml" w:rsidP="3AA256E9" w14:paraId="74DF3B7D" wp14:textId="7F738678">
      <w:pPr>
        <w:pStyle w:val="ListParagraph"/>
        <w:numPr>
          <w:ilvl w:val="0"/>
          <w:numId w:val="10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SMTP (Simple Mail Transfer Protocol)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: Used for sending email.</w:t>
      </w:r>
    </w:p>
    <w:p xmlns:wp14="http://schemas.microsoft.com/office/word/2010/wordml" w:rsidP="3AA256E9" w14:paraId="4308CD86" wp14:textId="549F34D7">
      <w:pPr>
        <w:pStyle w:val="ListParagraph"/>
        <w:numPr>
          <w:ilvl w:val="0"/>
          <w:numId w:val="9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Port Number: A port number is a 16-bit unsigned integer assigned to a specific network service running on a device. Ports help the operating system direct incoming network traffic to the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appropriate application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or service. A port acts as an endpoint for communication and allows multiple network services to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operate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simultaneously on a single device.</w:t>
      </w:r>
    </w:p>
    <w:p xmlns:wp14="http://schemas.microsoft.com/office/word/2010/wordml" w:rsidP="3AA256E9" w14:paraId="0D440644" wp14:textId="679A2D6A">
      <w:pPr>
        <w:pStyle w:val="ListParagraph"/>
        <w:numPr>
          <w:ilvl w:val="0"/>
          <w:numId w:val="11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Well-known Ports (0-1023)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: Reserved for standard services and applications. For example, port 80 is commonly used for HTTP (web traffic).</w:t>
      </w:r>
    </w:p>
    <w:p xmlns:wp14="http://schemas.microsoft.com/office/word/2010/wordml" w:rsidP="3AA256E9" w14:paraId="2C3E4C8D" wp14:textId="38B18C5D">
      <w:pPr>
        <w:pStyle w:val="ListParagraph"/>
        <w:numPr>
          <w:ilvl w:val="0"/>
          <w:numId w:val="11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Registered Ports (1024-49151)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: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Designated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for specific applications, but not as widely recognized as well-known ports.</w:t>
      </w:r>
    </w:p>
    <w:p xmlns:wp14="http://schemas.microsoft.com/office/word/2010/wordml" w:rsidP="3AA256E9" w14:paraId="406FC192" wp14:textId="0D34382F">
      <w:pPr>
        <w:pStyle w:val="ListParagraph"/>
        <w:numPr>
          <w:ilvl w:val="0"/>
          <w:numId w:val="11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Dynamic or Private Ports (49152-65535)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: Available for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general use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and can be used by applications dynamically.</w:t>
      </w:r>
    </w:p>
    <w:p xmlns:wp14="http://schemas.microsoft.com/office/word/2010/wordml" w:rsidP="3AA256E9" w14:paraId="1455D2AD" wp14:textId="77DE8C50">
      <w:pPr>
        <w:pStyle w:val="ListParagraph"/>
        <w:numPr>
          <w:ilvl w:val="0"/>
          <w:numId w:val="11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For instance:</w:t>
      </w:r>
    </w:p>
    <w:p xmlns:wp14="http://schemas.microsoft.com/office/word/2010/wordml" w:rsidP="3AA256E9" w14:paraId="5A577319" wp14:textId="3781C782">
      <w:pPr>
        <w:pStyle w:val="ListParagraph"/>
        <w:numPr>
          <w:ilvl w:val="0"/>
          <w:numId w:val="11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Port 80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: Typically used for HTTP (web browsing).</w:t>
      </w:r>
    </w:p>
    <w:p xmlns:wp14="http://schemas.microsoft.com/office/word/2010/wordml" w:rsidP="3AA256E9" w14:paraId="625D86CA" wp14:textId="5B970E13">
      <w:pPr>
        <w:pStyle w:val="ListParagraph"/>
        <w:numPr>
          <w:ilvl w:val="0"/>
          <w:numId w:val="11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Port 25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: Used for SMTP (email sending).</w:t>
      </w:r>
    </w:p>
    <w:p w:rsidR="1FE13D79" w:rsidP="1FE13D79" w:rsidRDefault="1FE13D79" w14:paraId="0AED1A6A" w14:textId="722611C7">
      <w:pPr>
        <w:pStyle w:val="ListParagraph"/>
        <w:numPr>
          <w:ilvl w:val="0"/>
          <w:numId w:val="11"/>
        </w:numPr>
        <w:spacing w:line="360" w:lineRule="auto"/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FE13D79" w:rsidR="1FE13D79">
        <w:rPr>
          <w:i w:val="1"/>
          <w:iCs w:val="1"/>
          <w:noProof w:val="0"/>
          <w:sz w:val="24"/>
          <w:szCs w:val="24"/>
          <w:lang w:val="en-US"/>
        </w:rPr>
        <w:t>Port 22: Used for SSH (secure shell) for secure remote access.</w:t>
      </w:r>
    </w:p>
    <w:p xmlns:wp14="http://schemas.microsoft.com/office/word/2010/wordml" w:rsidP="1FE13D79" w14:paraId="2C078E63" wp14:textId="541A139F">
      <w:pPr>
        <w:pStyle w:val="ListParagraph"/>
        <w:numPr>
          <w:ilvl w:val="0"/>
          <w:numId w:val="1"/>
        </w:numPr>
        <w:spacing w:line="360" w:lineRule="auto"/>
        <w:rPr>
          <w:rFonts w:ascii="Sabon Next LT" w:hAnsi="Calibri" w:eastAsia="Calibri" w:cs="Calibri"/>
          <w:b w:val="0"/>
          <w:bCs w:val="0"/>
          <w:i w:val="1"/>
          <w:iCs w:val="1"/>
          <w:noProof w:val="0"/>
          <w:color w:val="auto"/>
          <w:sz w:val="28"/>
          <w:szCs w:val="28"/>
          <w:u w:val="none"/>
          <w:lang w:val="en-US"/>
        </w:rPr>
      </w:pPr>
      <w:r w:rsidRPr="1FE13D79" w:rsidR="1FE13D79">
        <w:rPr>
          <w:i w:val="1"/>
          <w:iCs w:val="1"/>
          <w:noProof w:val="0"/>
          <w:lang w:val="en-US"/>
        </w:rPr>
        <w:t>Explain Types of Network Devices</w:t>
      </w:r>
    </w:p>
    <w:p w:rsidR="3AA256E9" w:rsidP="3AA256E9" w:rsidRDefault="3AA256E9" w14:paraId="78CDD808" w14:textId="44CCC8E9">
      <w:pPr>
        <w:pStyle w:val="Normal"/>
        <w:rPr>
          <w:i w:val="1"/>
          <w:iCs w:val="1"/>
          <w:noProof w:val="0"/>
          <w:lang w:val="en-US"/>
        </w:rPr>
      </w:pPr>
      <w:r w:rsidRPr="3AA256E9" w:rsidR="3AA256E9">
        <w:rPr>
          <w:i w:val="1"/>
          <w:iCs w:val="1"/>
          <w:noProof w:val="0"/>
          <w:lang w:val="en-US"/>
        </w:rPr>
        <w:t xml:space="preserve">Ans. </w:t>
      </w:r>
      <w:r w:rsidRPr="3AA256E9" w:rsidR="3AA256E9">
        <w:rPr>
          <w:i w:val="1"/>
          <w:iCs w:val="1"/>
          <w:noProof w:val="0"/>
          <w:lang w:val="en-US"/>
        </w:rPr>
        <w:t xml:space="preserve">Network devices are hardware or software components used to </w:t>
      </w:r>
      <w:r w:rsidRPr="3AA256E9" w:rsidR="3AA256E9">
        <w:rPr>
          <w:i w:val="1"/>
          <w:iCs w:val="1"/>
          <w:noProof w:val="0"/>
          <w:lang w:val="en-US"/>
        </w:rPr>
        <w:t>facilitate</w:t>
      </w:r>
      <w:r w:rsidRPr="3AA256E9" w:rsidR="3AA256E9">
        <w:rPr>
          <w:i w:val="1"/>
          <w:iCs w:val="1"/>
          <w:noProof w:val="0"/>
          <w:lang w:val="en-US"/>
        </w:rPr>
        <w:t xml:space="preserve"> communication and data transfer within a computer network. These devices play a crucial role in ensuring efficient, secure, and reliable network operations. Here are the main types of network devices:</w:t>
      </w:r>
    </w:p>
    <w:p w:rsidR="3AA256E9" w:rsidP="3AA256E9" w:rsidRDefault="3AA256E9" w14:paraId="64D08645" w14:textId="5D5FB162">
      <w:pPr>
        <w:pStyle w:val="ListParagraph"/>
        <w:numPr>
          <w:ilvl w:val="0"/>
          <w:numId w:val="7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Routers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: Routers are essential network devices that connect different networks and enable data packets to be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forwarded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between them. They use routing tables to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determine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the best path for data transmission, making decisions based on IP addresses. Routers play a key role in directing traffic, managing network congestion, and enforcing security policies.</w:t>
      </w:r>
    </w:p>
    <w:p w:rsidR="3AA256E9" w:rsidP="3AA256E9" w:rsidRDefault="3AA256E9" w14:paraId="30C93D4C" w14:textId="564ECDE5">
      <w:pPr>
        <w:pStyle w:val="ListParagraph"/>
        <w:numPr>
          <w:ilvl w:val="0"/>
          <w:numId w:val="7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Switches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: Switches are used to create a local area network (LAN) by connecting multiple devices within a network. They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operate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at the data link layer (Layer 2) of the OSI model and use MAC addresses to direct data packets to the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appropriate destination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. Switches improve network performance by reducing collisions and enabling efficient communication between devices.</w:t>
      </w:r>
    </w:p>
    <w:p w:rsidR="3AA256E9" w:rsidP="3AA256E9" w:rsidRDefault="3AA256E9" w14:paraId="5FB62335" w14:textId="49E176EC">
      <w:pPr>
        <w:pStyle w:val="ListParagraph"/>
        <w:numPr>
          <w:ilvl w:val="0"/>
          <w:numId w:val="7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Firewalls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: Firewalls are security devices that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monitor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and control incoming and outgoing network traffic based on predefined security rules. They help protect the network from unauthorized access, malware, and other cyber threats. Firewalls can be hardware-based, software-based, or a combination of both.</w:t>
      </w:r>
    </w:p>
    <w:p w:rsidR="3AA256E9" w:rsidP="3AA256E9" w:rsidRDefault="3AA256E9" w14:paraId="4B43F3C4" w14:textId="48C62B38">
      <w:pPr>
        <w:pStyle w:val="ListParagraph"/>
        <w:numPr>
          <w:ilvl w:val="0"/>
          <w:numId w:val="7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Access Points (APs)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: Access points are devices that allow wireless-enabled devices (e.g., laptops, smartphones) to connect to a wired network (or the internet) via Wi-Fi. They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facilitate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wireless communication by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providing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a bridge between the wired and wireless networks, and they often include features like security protocols (e.g., WPA2, WPA3) to protect the wireless network.</w:t>
      </w:r>
    </w:p>
    <w:p w:rsidR="3AA256E9" w:rsidP="3AA256E9" w:rsidRDefault="3AA256E9" w14:paraId="7D43EE49" w14:textId="49AE6008">
      <w:pPr>
        <w:pStyle w:val="ListParagraph"/>
        <w:numPr>
          <w:ilvl w:val="0"/>
          <w:numId w:val="7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Modems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: Modems (modulator-demodulator) are used to modulate and demodulate analog signals into digital signals and vice versa. They are essential for connecting a local network to an internet service provider (ISP) by converting digital data from computers into signals that can be transmitted over telephone lines, cable lines, or fiber optic connections.</w:t>
      </w:r>
    </w:p>
    <w:p w:rsidR="3AA256E9" w:rsidP="3AA256E9" w:rsidRDefault="3AA256E9" w14:paraId="26689A67" w14:textId="4E4C420C">
      <w:pPr>
        <w:pStyle w:val="ListParagraph"/>
        <w:numPr>
          <w:ilvl w:val="0"/>
          <w:numId w:val="7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Network Interface Cards (NICs)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: Network interface cards, also known as network adapters or Ethernet cards, are hardware components installed in computers to connect them to a network. They allow devices to communicate over the network by sending and receiving data packets. NICs can be wired (e.g., Ethernet) or wireless (e.g., Wi-Fi).</w:t>
      </w:r>
    </w:p>
    <w:p w:rsidR="3AA256E9" w:rsidP="3AA256E9" w:rsidRDefault="3AA256E9" w14:paraId="1C994749" w14:textId="242311EF">
      <w:pPr>
        <w:pStyle w:val="ListParagraph"/>
        <w:numPr>
          <w:ilvl w:val="0"/>
          <w:numId w:val="7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Hubs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: Hubs are basic networking devices that connect multiple Ethernet devices within a LAN. However, unlike switches, hubs do not have intelligence to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determine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where to send data packets. When a hub receives data, it broadcasts it to all connected devices, potentially causing network congestion and collisions.</w:t>
      </w:r>
    </w:p>
    <w:p w:rsidR="3AA256E9" w:rsidP="3AA256E9" w:rsidRDefault="3AA256E9" w14:paraId="56286F59" w14:textId="4EAE61CB">
      <w:pPr>
        <w:pStyle w:val="ListParagraph"/>
        <w:numPr>
          <w:ilvl w:val="0"/>
          <w:numId w:val="7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Repeaters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: Repeaters are devices that amplify or regenerate signals to extend the reach of a network. They are used to boost the strength of signals in wired and wireless networks, helping to overcome signal degradation over long distances.</w:t>
      </w:r>
    </w:p>
    <w:p w:rsidR="3AA256E9" w:rsidP="3AA256E9" w:rsidRDefault="3AA256E9" w14:paraId="78B00EEE" w14:textId="2D5E1ED4">
      <w:pPr>
        <w:pStyle w:val="ListParagraph"/>
        <w:numPr>
          <w:ilvl w:val="0"/>
          <w:numId w:val="7"/>
        </w:numPr>
        <w:rPr>
          <w:rFonts w:ascii="Sabon Next LT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Bridges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: Bridges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operate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at the data link layer (Layer 2) and are used to connect and filter traffic between two or more network segments. They use MAC addresses to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determine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whether to 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>forward</w:t>
      </w:r>
      <w:r w:rsidRPr="3AA256E9" w:rsidR="3AA256E9">
        <w:rPr>
          <w:i w:val="1"/>
          <w:iCs w:val="1"/>
          <w:noProof w:val="0"/>
          <w:sz w:val="24"/>
          <w:szCs w:val="24"/>
          <w:lang w:val="en-US"/>
        </w:rPr>
        <w:t xml:space="preserve"> or filter data packets. Bridges help reduce network congestion and improve network performance.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5f15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ceb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ab6a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545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164ae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c51f6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88dc2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a488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05df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da5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4120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2B692"/>
    <w:rsid w:val="1FE13D79"/>
    <w:rsid w:val="3AA256E9"/>
    <w:rsid w:val="69E2B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B692"/>
  <w15:chartTrackingRefBased/>
  <w15:docId w15:val="{2C37D5D7-4FE9-4883-8E9D-4CA5DF2A49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AA256E9"/>
    <w:rPr>
      <w:rFonts w:ascii="Sabon Next LT"/>
      <w:b w:val="0"/>
      <w:bCs w:val="0"/>
      <w:i w:val="0"/>
      <w:iCs w:val="0"/>
      <w:color w:val="auto"/>
      <w:sz w:val="24"/>
      <w:szCs w:val="24"/>
      <w:u w:val="none"/>
    </w:rPr>
    <w:pPr>
      <w:spacing w:before="0" w:after="28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AA256E9"/>
    <w:rPr>
      <w:rFonts w:hAnsi="" w:eastAsia="" w:cs=""/>
      <w:color w:val="5066DB"/>
      <w:sz w:val="42"/>
      <w:szCs w:val="42"/>
    </w:rPr>
    <w:pPr>
      <w:keepNext w:val="1"/>
      <w:keepLines w:val="1"/>
      <w:spacing w:before="560" w:after="7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AA256E9"/>
    <w:rPr>
      <w:rFonts w:hAnsi="" w:eastAsia="" w:cs=""/>
      <w:color w:val="5066DB"/>
      <w:sz w:val="32"/>
      <w:szCs w:val="32"/>
    </w:rPr>
    <w:pPr>
      <w:keepNext w:val="1"/>
      <w:keepLines w:val="1"/>
      <w:spacing w:before="280" w:after="7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AA256E9"/>
    <w:rPr>
      <w:rFonts w:hAnsi="" w:eastAsia="" w:cs=""/>
      <w:color w:val="5066DB"/>
      <w:sz w:val="30"/>
      <w:szCs w:val="30"/>
    </w:rPr>
    <w:pPr>
      <w:keepNext w:val="1"/>
      <w:keepLines w:val="1"/>
      <w:spacing w:before="280" w:after="7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AA256E9"/>
    <w:rPr>
      <w:rFonts w:hAnsi="" w:eastAsia="" w:cs=""/>
      <w:color w:val="5066DB"/>
      <w:sz w:val="29"/>
      <w:szCs w:val="29"/>
    </w:rPr>
    <w:pPr>
      <w:keepNext w:val="1"/>
      <w:keepLines w:val="1"/>
      <w:spacing w:before="280" w:after="7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AA256E9"/>
    <w:rPr>
      <w:rFonts w:hAnsi="" w:eastAsia="" w:cs=""/>
      <w:color w:val="5066DB"/>
      <w:sz w:val="28"/>
      <w:szCs w:val="28"/>
    </w:rPr>
    <w:pPr>
      <w:keepNext w:val="1"/>
      <w:keepLines w:val="1"/>
      <w:spacing w:before="280" w:after="7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AA256E9"/>
    <w:rPr>
      <w:rFonts w:hAnsi="" w:eastAsia="" w:cs=""/>
      <w:color w:val="5066DB"/>
      <w:sz w:val="27"/>
      <w:szCs w:val="27"/>
    </w:rPr>
    <w:pPr>
      <w:keepNext w:val="1"/>
      <w:keepLines w:val="1"/>
      <w:spacing w:before="280" w:after="7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AA256E9"/>
    <w:rPr>
      <w:rFonts w:hAnsi="" w:eastAsia="" w:cs=""/>
      <w:color w:val="5066DB"/>
      <w:sz w:val="26"/>
      <w:szCs w:val="26"/>
    </w:rPr>
    <w:pPr>
      <w:keepNext w:val="1"/>
      <w:keepLines w:val="1"/>
      <w:spacing w:before="280" w:after="7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AA256E9"/>
    <w:rPr>
      <w:rFonts w:hAnsi="" w:eastAsia="" w:cs=""/>
      <w:color w:val="5066DB"/>
      <w:sz w:val="25"/>
      <w:szCs w:val="25"/>
    </w:rPr>
    <w:pPr>
      <w:keepNext w:val="1"/>
      <w:keepLines w:val="1"/>
      <w:spacing w:before="280" w:after="7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AA256E9"/>
    <w:rPr>
      <w:rFonts w:hAnsi="" w:eastAsia="" w:cs=""/>
      <w:color w:val="5066DB"/>
    </w:rPr>
    <w:pPr>
      <w:keepNext w:val="1"/>
      <w:keepLines w:val="1"/>
      <w:spacing w:before="280" w:after="7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AA256E9"/>
    <w:rPr>
      <w:rFonts w:ascii="Imprint MT Shadow" w:hAnsi="" w:eastAsia="" w:cs=""/>
      <w:color w:val="262626" w:themeColor="text1" w:themeTint="D9" w:themeShade="FF"/>
      <w:sz w:val="76"/>
      <w:szCs w:val="76"/>
    </w:rPr>
    <w:pPr>
      <w:spacing w:after="140"/>
    </w:pPr>
  </w:style>
  <w:style w:type="paragraph" w:styleId="Subtitle">
    <w:uiPriority w:val="11"/>
    <w:name w:val="Subtitle"/>
    <w:basedOn w:val="Normal"/>
    <w:next w:val="Normal"/>
    <w:link w:val="SubtitleChar"/>
    <w:qFormat/>
    <w:rsid w:val="3AA256E9"/>
    <w:rPr>
      <w:rFonts w:hAnsi="" w:eastAsia="" w:cs=""/>
      <w:i w:val="1"/>
      <w:iCs w:val="1"/>
      <w:color w:val="5066DB"/>
      <w:sz w:val="48"/>
      <w:szCs w:val="48"/>
    </w:rPr>
    <w:pPr>
      <w:spacing w:after="420"/>
    </w:pPr>
  </w:style>
  <w:style w:type="paragraph" w:styleId="Quote">
    <w:uiPriority w:val="29"/>
    <w:name w:val="Quote"/>
    <w:basedOn w:val="Normal"/>
    <w:next w:val="Normal"/>
    <w:link w:val="QuoteChar"/>
    <w:qFormat/>
    <w:rsid w:val="3AA256E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AA256E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AA256E9"/>
    <w:rPr>
      <w:sz w:val="28"/>
      <w:szCs w:val="28"/>
    </w:rPr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AA256E9"/>
    <w:rPr>
      <w:rFonts w:ascii="Sabon Next LT" w:hAnsi="" w:eastAsia="" w:cs=""/>
      <w:b w:val="0"/>
      <w:bCs w:val="0"/>
      <w:i w:val="0"/>
      <w:iCs w:val="0"/>
      <w:color w:val="5066D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3AA256E9"/>
    <w:rPr>
      <w:rFonts w:ascii="Sabon Next LT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3AA256E9"/>
    <w:rPr>
      <w:rFonts w:ascii="Sabon Next LT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3AA256E9"/>
    <w:rPr>
      <w:rFonts w:ascii="Sabon Next LT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3AA256E9"/>
    <w:rPr>
      <w:rFonts w:ascii="Sabon Next LT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3AA256E9"/>
    <w:rPr>
      <w:rFonts w:ascii="Sabon Next LT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3AA256E9"/>
    <w:rPr>
      <w:rFonts w:ascii="Sabon Next LT" w:hAnsi="" w:eastAsia="" w:cs=""/>
      <w:b w:val="0"/>
      <w:bCs w:val="0"/>
      <w:i w:val="0"/>
      <w:iCs w:val="0"/>
      <w:color w:val="5066D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3AA256E9"/>
    <w:rPr>
      <w:rFonts w:ascii="Sabon Next LT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3AA256E9"/>
    <w:rPr>
      <w:rFonts w:ascii="Sabon Next LT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3AA256E9"/>
    <w:rPr>
      <w:rFonts w:ascii="Imprint MT Shadow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3AA256E9"/>
    <w:rPr>
      <w:rFonts w:ascii="Sabon Next LT" w:hAnsi="" w:eastAsia="" w:cs=""/>
      <w:b w:val="0"/>
      <w:bCs w:val="0"/>
      <w:i w:val="1"/>
      <w:iCs w:val="1"/>
      <w:color w:val="5066DB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3AA256E9"/>
    <w:rPr>
      <w:rFonts w:ascii="Sabon Next L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AA256E9"/>
    <w:rPr>
      <w:rFonts w:ascii="Sabon Next L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3AA256E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AA256E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AA256E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AA256E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AA256E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AA256E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AA256E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AA256E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AA256E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AA256E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AA256E9"/>
    <w:rPr>
      <w:rFonts w:ascii="Sabon Next L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3AA256E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AA256E9"/>
    <w:rPr>
      <w:rFonts w:ascii="Sabon Next L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AA256E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AA256E9"/>
    <w:rPr>
      <w:rFonts w:ascii="Sabon Next L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3AA256E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AA256E9"/>
    <w:rPr>
      <w:rFonts w:ascii="Sabon Next LT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e83face3d44c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2023-10-09T03:16:57.7402325Z</dcterms:created>
  <dcterms:modified xsi:type="dcterms:W3CDTF">2023-10-30T06:26:23.6343943Z</dcterms:modified>
  <dc:creator>Aryan Suthar</dc:creator>
  <lastModifiedBy>Aryan Suthar</lastModifiedBy>
</coreProperties>
</file>