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0691" w14:textId="611F2062" w:rsidR="000511A0" w:rsidRDefault="000511A0" w:rsidP="000511A0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sz w:val="24"/>
          <w:szCs w:val="24"/>
          <w:lang w:eastAsia="en-IN"/>
        </w:rPr>
        <w:t>Step 1 of 1</w:t>
      </w:r>
    </w:p>
    <w:p w14:paraId="022A4804" w14:textId="2B1970F6" w:rsidR="000511A0" w:rsidRDefault="000511A0" w:rsidP="000511A0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</w:p>
    <w:p w14:paraId="0A0F46FE" w14:textId="77777777" w:rsidR="000511A0" w:rsidRPr="000511A0" w:rsidRDefault="000511A0" w:rsidP="000511A0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</w:p>
    <w:p w14:paraId="40EEE043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Let 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</w:t>
      </w:r>
      <w:r w:rsidRPr="000511A0">
        <w:rPr>
          <w:rFonts w:ascii="inherit" w:eastAsia="Times New Roman" w:hAnsi="inherit" w:cs="Helvetica"/>
          <w:sz w:val="14"/>
          <w:szCs w:val="14"/>
          <w:bdr w:val="none" w:sz="0" w:space="0" w:color="auto" w:frame="1"/>
          <w:vertAlign w:val="subscript"/>
          <w:lang w:eastAsia="en-IN"/>
        </w:rPr>
        <w:t xml:space="preserve">1 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and 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</w:t>
      </w:r>
      <w:r w:rsidRPr="000511A0">
        <w:rPr>
          <w:rFonts w:ascii="inherit" w:eastAsia="Times New Roman" w:hAnsi="inherit" w:cs="Helvetica"/>
          <w:sz w:val="14"/>
          <w:szCs w:val="14"/>
          <w:bdr w:val="none" w:sz="0" w:space="0" w:color="auto" w:frame="1"/>
          <w:vertAlign w:val="subscript"/>
          <w:lang w:eastAsia="en-IN"/>
        </w:rPr>
        <w:t>2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 be the true population mean of the method 1 and method 2 respectively.</w:t>
      </w:r>
    </w:p>
    <w:p w14:paraId="271E4049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claim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: Is to test that, whether the two methods provide the same value for natural vibration frquency.</w:t>
      </w:r>
    </w:p>
    <w:p w14:paraId="4E94F11B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2F288AD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Given that, </w:t>
      </w:r>
    </w:p>
    <w:p w14:paraId="6D7235F4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significance level, 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=0.05 (i.e. 5%)</w:t>
      </w:r>
    </w:p>
    <w:p w14:paraId="518CBB10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sample size, n=7</w:t>
      </w:r>
    </w:p>
    <w:p w14:paraId="1EF1448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28DEE894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R-Code For two sample t- mean test,</w:t>
      </w:r>
    </w:p>
    <w:p w14:paraId="0A8D4112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68061811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CD63DC9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&gt; x=c(14.58,48.52,97.23,113.99,174.73,212.72,277.38)</w:t>
      </w:r>
    </w:p>
    <w:p w14:paraId="520D1A4A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&gt; y=c(14.76,49.10,99.97,117.53,181.22,220.14,294.80)</w:t>
      </w:r>
    </w:p>
    <w:p w14:paraId="5BB673A7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&gt; t.test(x,y,var.equal=T,conf.level=0.95)</w:t>
      </w:r>
    </w:p>
    <w:p w14:paraId="017FC7A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E1B206C" w14:textId="77777777" w:rsidR="000511A0" w:rsidRPr="000511A0" w:rsidRDefault="000511A0" w:rsidP="000511A0">
      <w:pPr>
        <w:shd w:val="clear" w:color="auto" w:fill="EEF8FC"/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</w:pPr>
      <w:r w:rsidRPr="000511A0"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  <w:t>Final Answer</w:t>
      </w:r>
    </w:p>
    <w:p w14:paraId="11B77F0B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a) To test,</w:t>
      </w:r>
    </w:p>
    <w:p w14:paraId="479183A1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H</w:t>
      </w:r>
      <w:r w:rsidRPr="000511A0">
        <w:rPr>
          <w:rFonts w:ascii="inherit" w:eastAsia="Times New Roman" w:hAnsi="inherit" w:cs="Helvetica"/>
          <w:b/>
          <w:bCs/>
          <w:sz w:val="14"/>
          <w:szCs w:val="14"/>
          <w:bdr w:val="none" w:sz="0" w:space="0" w:color="auto" w:frame="1"/>
          <w:lang w:eastAsia="en-IN"/>
        </w:rPr>
        <w:t xml:space="preserve">0 </w:t>
      </w: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</w:t>
      </w:r>
      <w:r w:rsidRPr="000511A0">
        <w:rPr>
          <w:rFonts w:ascii="inherit" w:eastAsia="Times New Roman" w:hAnsi="inherit" w:cs="Helvetica"/>
          <w:b/>
          <w:bCs/>
          <w:sz w:val="14"/>
          <w:szCs w:val="14"/>
          <w:bdr w:val="none" w:sz="0" w:space="0" w:color="auto" w:frame="1"/>
          <w:lang w:eastAsia="en-IN"/>
        </w:rPr>
        <w:t>1</w:t>
      </w: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=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</w:t>
      </w:r>
      <w:r w:rsidRPr="000511A0">
        <w:rPr>
          <w:rFonts w:ascii="inherit" w:eastAsia="Times New Roman" w:hAnsi="inherit" w:cs="Helvetica"/>
          <w:b/>
          <w:bCs/>
          <w:sz w:val="14"/>
          <w:szCs w:val="14"/>
          <w:bdr w:val="none" w:sz="0" w:space="0" w:color="auto" w:frame="1"/>
          <w:lang w:eastAsia="en-IN"/>
        </w:rPr>
        <w:t xml:space="preserve">2 </w:t>
      </w: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Vs H</w:t>
      </w:r>
      <w:r w:rsidRPr="000511A0">
        <w:rPr>
          <w:rFonts w:ascii="inherit" w:eastAsia="Times New Roman" w:hAnsi="inherit" w:cs="Helvetica"/>
          <w:b/>
          <w:bCs/>
          <w:sz w:val="14"/>
          <w:szCs w:val="14"/>
          <w:bdr w:val="none" w:sz="0" w:space="0" w:color="auto" w:frame="1"/>
          <w:lang w:eastAsia="en-IN"/>
        </w:rPr>
        <w:t>1: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</w:t>
      </w:r>
      <w:r w:rsidRPr="000511A0">
        <w:rPr>
          <w:rFonts w:ascii="inherit" w:eastAsia="Times New Roman" w:hAnsi="inherit" w:cs="Helvetica"/>
          <w:b/>
          <w:bCs/>
          <w:sz w:val="14"/>
          <w:szCs w:val="14"/>
          <w:bdr w:val="none" w:sz="0" w:space="0" w:color="auto" w:frame="1"/>
          <w:lang w:eastAsia="en-IN"/>
        </w:rPr>
        <w:t>1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≠μ</w:t>
      </w: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2</w:t>
      </w:r>
    </w:p>
    <w:p w14:paraId="34738347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R-output:</w:t>
      </w:r>
    </w:p>
    <w:p w14:paraId="4E801D66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23F4AD65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Two Sample t-test</w:t>
      </w:r>
    </w:p>
    <w:p w14:paraId="7CACBF46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A32DA7E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data: x and y</w:t>
      </w:r>
    </w:p>
    <w:p w14:paraId="5BF4C334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57F17AE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t = -0.10717, df = 12, p-value = 0.9164</w:t>
      </w:r>
    </w:p>
    <w:p w14:paraId="6604E807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alternative hypothesis: true difference in means is not equal to 0</w:t>
      </w:r>
    </w:p>
    <w:p w14:paraId="654634E6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95 percent confidence interval:</w:t>
      </w:r>
    </w:p>
    <w:p w14:paraId="51684C05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-116.9212 105.9583</w:t>
      </w:r>
    </w:p>
    <w:p w14:paraId="29394E4F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sample estimates:</w:t>
      </w:r>
    </w:p>
    <w:p w14:paraId="167DF52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mean of x mean of y</w:t>
      </w:r>
    </w:p>
    <w:p w14:paraId="7932CBCE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134.1643 139.6457</w:t>
      </w:r>
    </w:p>
    <w:p w14:paraId="2CC19A9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A547D55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t-value=-0.10717 &amp; p-value=0.9164</w:t>
      </w:r>
    </w:p>
    <w:p w14:paraId="3658DDA0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A3B225D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 xml:space="preserve">Decision rule: </w:t>
      </w:r>
    </w:p>
    <w:p w14:paraId="19A1F818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We reject H</w:t>
      </w:r>
      <w:r w:rsidRPr="000511A0">
        <w:rPr>
          <w:rFonts w:ascii="inherit" w:eastAsia="Times New Roman" w:hAnsi="inherit" w:cs="Helvetica"/>
          <w:sz w:val="14"/>
          <w:szCs w:val="14"/>
          <w:bdr w:val="none" w:sz="0" w:space="0" w:color="auto" w:frame="1"/>
          <w:vertAlign w:val="subscript"/>
          <w:lang w:eastAsia="en-IN"/>
        </w:rPr>
        <w:t>0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 at 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% level of significance level if,</w:t>
      </w:r>
    </w:p>
    <w:p w14:paraId="75B76DEF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P-value&lt;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</w:p>
    <w:p w14:paraId="19015307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here , P-value &gt; </w:t>
      </w:r>
      <w:r w:rsidRPr="000511A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α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 i.e 0.9164&gt;0.05</w:t>
      </w:r>
    </w:p>
    <w:p w14:paraId="62DAE7EB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Therefore, we do not reject H</w:t>
      </w:r>
      <w:r w:rsidRPr="000511A0">
        <w:rPr>
          <w:rFonts w:ascii="inherit" w:eastAsia="Times New Roman" w:hAnsi="inherit" w:cs="Helvetica"/>
          <w:sz w:val="14"/>
          <w:szCs w:val="14"/>
          <w:bdr w:val="none" w:sz="0" w:space="0" w:color="auto" w:frame="1"/>
          <w:vertAlign w:val="subscript"/>
          <w:lang w:eastAsia="en-IN"/>
        </w:rPr>
        <w:t>0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 at 5% level of significance.</w:t>
      </w:r>
    </w:p>
    <w:p w14:paraId="02FFFAF1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Conclusion:</w:t>
      </w: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314A977D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t>There is sufficient evidence to suggest that the two methods provide the same mean value for natural vibration frequency.</w:t>
      </w:r>
    </w:p>
    <w:p w14:paraId="15A26923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2A81C37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564F1BCF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33EAA606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b)here we have to construct a 95% confidence interval on the mean difference between the two methods.</w:t>
      </w:r>
    </w:p>
    <w:p w14:paraId="4BEFF524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F9C526C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95 percent confidence interval:</w:t>
      </w:r>
    </w:p>
    <w:p w14:paraId="3B12EC1A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-116.9212 105.9583</w:t>
      </w:r>
    </w:p>
    <w:p w14:paraId="5FF86661" w14:textId="77777777" w:rsidR="000511A0" w:rsidRPr="000511A0" w:rsidRDefault="000511A0" w:rsidP="000511A0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511A0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Ans: (-116.9212 , 105.9583)</w:t>
      </w:r>
    </w:p>
    <w:p w14:paraId="2B1D2740" w14:textId="216C985E" w:rsidR="00862ACF" w:rsidRPr="000511A0" w:rsidRDefault="00862ACF" w:rsidP="000511A0"/>
    <w:sectPr w:rsidR="00862ACF" w:rsidRPr="00051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0"/>
    <w:rsid w:val="000511A0"/>
    <w:rsid w:val="00862ACF"/>
    <w:rsid w:val="00F609F0"/>
    <w:rsid w:val="00F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324D"/>
  <w15:chartTrackingRefBased/>
  <w15:docId w15:val="{DE951EA0-58A5-4D75-BD04-81B0290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511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FC0B60"/>
  </w:style>
  <w:style w:type="character" w:customStyle="1" w:styleId="mjx-process">
    <w:name w:val="mjx-process"/>
    <w:basedOn w:val="DefaultParagraphFont"/>
    <w:rsid w:val="00FC0B60"/>
  </w:style>
  <w:style w:type="character" w:customStyle="1" w:styleId="sc-mwpquf-19">
    <w:name w:val="sc-mwpquf-19"/>
    <w:basedOn w:val="DefaultParagraphFont"/>
    <w:rsid w:val="00FC0B60"/>
  </w:style>
  <w:style w:type="character" w:customStyle="1" w:styleId="Heading3Char">
    <w:name w:val="Heading 3 Char"/>
    <w:basedOn w:val="DefaultParagraphFont"/>
    <w:link w:val="Heading3"/>
    <w:uiPriority w:val="9"/>
    <w:rsid w:val="000511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511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51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8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9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24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0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36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25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1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9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6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6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03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1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3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6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8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1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70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94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5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7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9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3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0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4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9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9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8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3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1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74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2022-07-13T14:15:00Z</dcterms:created>
  <dcterms:modified xsi:type="dcterms:W3CDTF">2022-07-13T14:47:00Z</dcterms:modified>
</cp:coreProperties>
</file>