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6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Helloo</w:t>
      </w:r>
    </w:p>
    <w:p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 o l l e H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#include&lt;vector&gt;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>template &lt;typename T&gt;</w:t>
      </w:r>
      <w:r>
        <w:rPr>
          <w:rFonts w:hint="default"/>
          <w:sz w:val="24"/>
          <w:szCs w:val="24"/>
          <w:lang w:val="en-IN"/>
        </w:rPr>
        <w:t xml:space="preserve"> // Add (,typename U) if want to make a different stack of different datatype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Stack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private: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vector&lt;T&gt;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push(T data){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v.push_back(data);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empty(){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v.size()==0;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pop(){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if(!empty())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v.pop_back();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 top(){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v[v.size()-1];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Stack&lt;char&gt; s;  //Here in &lt;T&gt; describe the type of data we want to enter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num;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cin&gt;&gt;num;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s.push(num);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while(!s.empty())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cout&lt;&lt;s.top()&lt;&lt;"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CA38DE"/>
    <w:rsid w:val="5678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2020-02-02T14:42:00Z</dcterms:created>
  <dc:creator>visha</dc:creator>
  <cp:lastModifiedBy>visha</cp:lastModifiedBy>
  <dcterms:modified xsi:type="dcterms:W3CDTF">2020-02-02T14:45:27Z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