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9C" w:rsidRPr="008654C0" w:rsidRDefault="0007599C" w:rsidP="008B606C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654C0">
        <w:rPr>
          <w:b/>
          <w:sz w:val="32"/>
          <w:szCs w:val="32"/>
          <w:u w:val="single"/>
        </w:rPr>
        <w:t>EEG Database Data Set Analysis</w:t>
      </w:r>
    </w:p>
    <w:p w:rsidR="008654C0" w:rsidRDefault="008654C0" w:rsidP="008B606C">
      <w:pPr>
        <w:rPr>
          <w:sz w:val="32"/>
          <w:szCs w:val="32"/>
        </w:rPr>
      </w:pPr>
    </w:p>
    <w:p w:rsidR="0007599C" w:rsidRDefault="0007599C" w:rsidP="008B606C">
      <w:pPr>
        <w:rPr>
          <w:sz w:val="32"/>
          <w:szCs w:val="32"/>
        </w:rPr>
      </w:pPr>
      <w:r>
        <w:rPr>
          <w:sz w:val="32"/>
          <w:szCs w:val="32"/>
        </w:rPr>
        <w:t>Date :14th August 2017</w:t>
      </w:r>
      <w:r>
        <w:rPr>
          <w:sz w:val="32"/>
          <w:szCs w:val="32"/>
        </w:rPr>
        <w:br/>
        <w:t>Name : Saumya Sharma</w:t>
      </w:r>
    </w:p>
    <w:p w:rsidR="0007599C" w:rsidRPr="008654C0" w:rsidRDefault="0007599C" w:rsidP="008B606C">
      <w:pPr>
        <w:rPr>
          <w:b/>
          <w:sz w:val="32"/>
          <w:szCs w:val="32"/>
        </w:rPr>
      </w:pPr>
      <w:r w:rsidRPr="008654C0">
        <w:rPr>
          <w:b/>
          <w:sz w:val="32"/>
          <w:szCs w:val="32"/>
        </w:rPr>
        <w:t>Abstract :</w:t>
      </w:r>
    </w:p>
    <w:p w:rsidR="008B606C" w:rsidRDefault="0007599C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This report analyses two subjects, one alcoholic and the other control. Each subject was exposed to either a single stimulus (S1) or two stimuli (S1 and S2). </w:t>
      </w:r>
      <w:r w:rsidRPr="0007599C">
        <w:rPr>
          <w:sz w:val="32"/>
          <w:szCs w:val="32"/>
        </w:rPr>
        <w:t xml:space="preserve"> For each of the 3 matching paradigms, c_1 (one presentation only), </w:t>
      </w:r>
      <w:proofErr w:type="spellStart"/>
      <w:r w:rsidRPr="0007599C">
        <w:rPr>
          <w:sz w:val="32"/>
          <w:szCs w:val="32"/>
        </w:rPr>
        <w:t>c_m</w:t>
      </w:r>
      <w:proofErr w:type="spellEnd"/>
      <w:r w:rsidRPr="0007599C">
        <w:rPr>
          <w:sz w:val="32"/>
          <w:szCs w:val="32"/>
        </w:rPr>
        <w:t xml:space="preserve"> (match to previous presentation) and </w:t>
      </w:r>
      <w:proofErr w:type="spellStart"/>
      <w:r w:rsidRPr="0007599C">
        <w:rPr>
          <w:sz w:val="32"/>
          <w:szCs w:val="32"/>
        </w:rPr>
        <w:t>c_n</w:t>
      </w:r>
      <w:proofErr w:type="spellEnd"/>
      <w:r w:rsidRPr="0007599C">
        <w:rPr>
          <w:sz w:val="32"/>
          <w:szCs w:val="32"/>
        </w:rPr>
        <w:t xml:space="preserve"> (no-match to pre</w:t>
      </w:r>
      <w:r>
        <w:rPr>
          <w:sz w:val="32"/>
          <w:szCs w:val="32"/>
        </w:rPr>
        <w:t>vious presentation), 10 runs were</w:t>
      </w:r>
      <w:r w:rsidRPr="0007599C">
        <w:rPr>
          <w:sz w:val="32"/>
          <w:szCs w:val="32"/>
        </w:rPr>
        <w:t xml:space="preserve"> shown</w:t>
      </w:r>
      <w:r>
        <w:rPr>
          <w:sz w:val="32"/>
          <w:szCs w:val="32"/>
        </w:rPr>
        <w:t xml:space="preserve">. We investigate the </w:t>
      </w:r>
      <w:r w:rsidR="008654C0">
        <w:rPr>
          <w:sz w:val="32"/>
          <w:szCs w:val="32"/>
        </w:rPr>
        <w:t>various techniques of visualising and understanding the relationships between the two groups. This report samples the small dataset, but the same principle and methodology can be extended for a larger data set.</w:t>
      </w:r>
    </w:p>
    <w:p w:rsidR="008654C0" w:rsidRPr="008654C0" w:rsidRDefault="008654C0" w:rsidP="008B606C">
      <w:pPr>
        <w:rPr>
          <w:b/>
          <w:sz w:val="32"/>
          <w:szCs w:val="32"/>
        </w:rPr>
      </w:pPr>
      <w:r w:rsidRPr="008654C0">
        <w:rPr>
          <w:b/>
          <w:sz w:val="32"/>
          <w:szCs w:val="32"/>
        </w:rPr>
        <w:t>Table of contents :</w:t>
      </w:r>
    </w:p>
    <w:tbl>
      <w:tblPr>
        <w:tblW w:w="505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5"/>
        <w:gridCol w:w="856"/>
        <w:gridCol w:w="6855"/>
        <w:gridCol w:w="235"/>
      </w:tblGrid>
      <w:tr w:rsidR="00021DAB" w:rsidRPr="008654C0" w:rsidTr="00063717">
        <w:trPr>
          <w:gridAfter w:val="1"/>
          <w:wAfter w:w="105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  <w:r w:rsidRPr="008654C0">
              <w:rPr>
                <w:b/>
                <w:bCs/>
                <w:sz w:val="32"/>
                <w:szCs w:val="32"/>
              </w:rPr>
              <w:t>Abstract</w:t>
            </w:r>
          </w:p>
        </w:tc>
        <w:tc>
          <w:tcPr>
            <w:tcW w:w="3766" w:type="pct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                                                         </w:t>
            </w:r>
          </w:p>
        </w:tc>
      </w:tr>
      <w:tr w:rsidR="008654C0" w:rsidRPr="008654C0" w:rsidTr="0006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  <w:r w:rsidRPr="008654C0">
              <w:rPr>
                <w:b/>
                <w:bCs/>
                <w:sz w:val="32"/>
                <w:szCs w:val="32"/>
              </w:rPr>
              <w:t>1.0</w:t>
            </w:r>
          </w:p>
        </w:tc>
        <w:tc>
          <w:tcPr>
            <w:tcW w:w="4222" w:type="pct"/>
            <w:gridSpan w:val="2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  <w:r w:rsidRPr="008654C0">
              <w:rPr>
                <w:b/>
                <w:bCs/>
                <w:sz w:val="32"/>
                <w:szCs w:val="32"/>
              </w:rPr>
              <w:t>Introduction</w:t>
            </w:r>
          </w:p>
        </w:tc>
        <w:tc>
          <w:tcPr>
            <w:tcW w:w="105" w:type="pct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</w:p>
        </w:tc>
      </w:tr>
      <w:tr w:rsidR="008654C0" w:rsidRPr="008654C0" w:rsidTr="0006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  <w:r w:rsidRPr="008654C0">
              <w:rPr>
                <w:b/>
                <w:bCs/>
                <w:sz w:val="32"/>
                <w:szCs w:val="32"/>
              </w:rPr>
              <w:t>2.0</w:t>
            </w:r>
          </w:p>
        </w:tc>
        <w:tc>
          <w:tcPr>
            <w:tcW w:w="4222" w:type="pct"/>
            <w:gridSpan w:val="2"/>
            <w:vAlign w:val="center"/>
            <w:hideMark/>
          </w:tcPr>
          <w:p w:rsidR="008654C0" w:rsidRPr="008654C0" w:rsidRDefault="000F0C8E" w:rsidP="008654C0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Parsing and storing data set</w:t>
            </w:r>
          </w:p>
        </w:tc>
        <w:tc>
          <w:tcPr>
            <w:tcW w:w="105" w:type="pct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</w:p>
        </w:tc>
      </w:tr>
      <w:tr w:rsidR="000F0C8E" w:rsidRPr="008654C0" w:rsidTr="0006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C8E" w:rsidRPr="008654C0" w:rsidRDefault="000F0C8E" w:rsidP="008654C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22" w:type="pct"/>
            <w:gridSpan w:val="2"/>
            <w:vAlign w:val="center"/>
            <w:hideMark/>
          </w:tcPr>
          <w:p w:rsidR="000F0C8E" w:rsidRDefault="000F0C8E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2.1 Unzipping the data</w:t>
            </w:r>
          </w:p>
          <w:p w:rsidR="000F0C8E" w:rsidRDefault="000F0C8E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2.2 Creating columns</w:t>
            </w:r>
          </w:p>
          <w:p w:rsidR="000F0C8E" w:rsidRDefault="000F0C8E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2.3 Creating pickle files</w:t>
            </w:r>
          </w:p>
        </w:tc>
        <w:tc>
          <w:tcPr>
            <w:tcW w:w="105" w:type="pct"/>
            <w:vAlign w:val="center"/>
            <w:hideMark/>
          </w:tcPr>
          <w:p w:rsidR="000F0C8E" w:rsidRPr="008654C0" w:rsidRDefault="000F0C8E" w:rsidP="008654C0">
            <w:pPr>
              <w:rPr>
                <w:sz w:val="32"/>
                <w:szCs w:val="32"/>
              </w:rPr>
            </w:pPr>
          </w:p>
        </w:tc>
      </w:tr>
      <w:tr w:rsidR="008654C0" w:rsidRPr="008654C0" w:rsidTr="0006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  <w:r w:rsidRPr="008654C0">
              <w:rPr>
                <w:b/>
                <w:bCs/>
                <w:sz w:val="32"/>
                <w:szCs w:val="32"/>
              </w:rPr>
              <w:t>3.0</w:t>
            </w:r>
          </w:p>
        </w:tc>
        <w:tc>
          <w:tcPr>
            <w:tcW w:w="4222" w:type="pct"/>
            <w:gridSpan w:val="2"/>
            <w:vAlign w:val="center"/>
            <w:hideMark/>
          </w:tcPr>
          <w:p w:rsidR="008654C0" w:rsidRPr="008654C0" w:rsidRDefault="000F0C8E" w:rsidP="008654C0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Visualising the data</w:t>
            </w:r>
          </w:p>
        </w:tc>
        <w:tc>
          <w:tcPr>
            <w:tcW w:w="105" w:type="pct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</w:p>
        </w:tc>
      </w:tr>
      <w:tr w:rsidR="000F0C8E" w:rsidRPr="008654C0" w:rsidTr="0006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0C8E" w:rsidRPr="008654C0" w:rsidRDefault="000F0C8E" w:rsidP="008654C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22" w:type="pct"/>
            <w:gridSpan w:val="2"/>
            <w:vAlign w:val="center"/>
            <w:hideMark/>
          </w:tcPr>
          <w:p w:rsidR="000F0C8E" w:rsidRDefault="000F0C8E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3.1 Visualising the single channel of recording</w:t>
            </w:r>
          </w:p>
          <w:p w:rsidR="000F0C8E" w:rsidRDefault="000F0C8E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3.2 Visualising all channels of a recording in a single </w:t>
            </w:r>
            <w:r>
              <w:rPr>
                <w:b/>
                <w:bCs/>
                <w:sz w:val="32"/>
                <w:szCs w:val="32"/>
              </w:rPr>
              <w:lastRenderedPageBreak/>
              <w:t>graph</w:t>
            </w:r>
          </w:p>
          <w:p w:rsidR="000918C8" w:rsidRDefault="000918C8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3.3 </w:t>
            </w:r>
            <w:r w:rsidRPr="000918C8">
              <w:rPr>
                <w:b/>
                <w:bCs/>
                <w:sz w:val="32"/>
                <w:szCs w:val="32"/>
              </w:rPr>
              <w:t>Visualising all channels of a recording in multiple plots</w:t>
            </w:r>
          </w:p>
          <w:p w:rsidR="000918C8" w:rsidRDefault="000918C8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3.4 </w:t>
            </w:r>
            <w:r w:rsidRPr="000918C8">
              <w:rPr>
                <w:b/>
                <w:bCs/>
                <w:sz w:val="32"/>
                <w:szCs w:val="32"/>
              </w:rPr>
              <w:t xml:space="preserve">Recording a </w:t>
            </w:r>
            <w:proofErr w:type="spellStart"/>
            <w:r w:rsidRPr="000918C8">
              <w:rPr>
                <w:b/>
                <w:bCs/>
                <w:sz w:val="32"/>
                <w:szCs w:val="32"/>
              </w:rPr>
              <w:t>heatmap</w:t>
            </w:r>
            <w:proofErr w:type="spellEnd"/>
            <w:r w:rsidRPr="000918C8">
              <w:rPr>
                <w:b/>
                <w:bCs/>
                <w:sz w:val="32"/>
                <w:szCs w:val="32"/>
              </w:rPr>
              <w:t xml:space="preserve"> for average of each channel</w:t>
            </w:r>
          </w:p>
          <w:p w:rsidR="000E78C7" w:rsidRDefault="000E78C7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3.5 </w:t>
            </w:r>
            <w:proofErr w:type="spellStart"/>
            <w:r>
              <w:rPr>
                <w:b/>
                <w:bCs/>
                <w:sz w:val="32"/>
                <w:szCs w:val="32"/>
              </w:rPr>
              <w:t>Cubehelix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pallete</w:t>
            </w:r>
            <w:proofErr w:type="spellEnd"/>
          </w:p>
          <w:p w:rsidR="00557708" w:rsidRDefault="00557708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3.6 Bar plots between frequency and voltage</w:t>
            </w:r>
          </w:p>
        </w:tc>
        <w:tc>
          <w:tcPr>
            <w:tcW w:w="105" w:type="pct"/>
            <w:vAlign w:val="center"/>
            <w:hideMark/>
          </w:tcPr>
          <w:p w:rsidR="000F0C8E" w:rsidRPr="008654C0" w:rsidRDefault="000F0C8E" w:rsidP="008654C0">
            <w:pPr>
              <w:rPr>
                <w:sz w:val="32"/>
                <w:szCs w:val="32"/>
              </w:rPr>
            </w:pPr>
          </w:p>
        </w:tc>
      </w:tr>
      <w:tr w:rsidR="008654C0" w:rsidRPr="008654C0" w:rsidTr="0006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  <w:r w:rsidRPr="008654C0">
              <w:rPr>
                <w:b/>
                <w:bCs/>
                <w:sz w:val="32"/>
                <w:szCs w:val="32"/>
              </w:rPr>
              <w:lastRenderedPageBreak/>
              <w:t>4.0</w:t>
            </w:r>
          </w:p>
        </w:tc>
        <w:tc>
          <w:tcPr>
            <w:tcW w:w="4222" w:type="pct"/>
            <w:gridSpan w:val="2"/>
            <w:vAlign w:val="center"/>
            <w:hideMark/>
          </w:tcPr>
          <w:p w:rsidR="008654C0" w:rsidRPr="008654C0" w:rsidRDefault="000918C8" w:rsidP="008654C0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Recording cross correlations</w:t>
            </w:r>
          </w:p>
        </w:tc>
        <w:tc>
          <w:tcPr>
            <w:tcW w:w="105" w:type="pct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</w:p>
        </w:tc>
      </w:tr>
      <w:tr w:rsidR="000918C8" w:rsidRPr="008654C0" w:rsidTr="0006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18C8" w:rsidRPr="008654C0" w:rsidRDefault="000918C8" w:rsidP="008654C0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222" w:type="pct"/>
            <w:gridSpan w:val="2"/>
            <w:vAlign w:val="center"/>
            <w:hideMark/>
          </w:tcPr>
          <w:p w:rsidR="000918C8" w:rsidRDefault="000918C8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4.1 </w:t>
            </w:r>
            <w:r w:rsidRPr="000918C8">
              <w:rPr>
                <w:b/>
                <w:bCs/>
                <w:sz w:val="32"/>
                <w:szCs w:val="32"/>
              </w:rPr>
              <w:t>Finding the mean of data across all channels in a recording.</w:t>
            </w:r>
          </w:p>
          <w:p w:rsidR="000918C8" w:rsidRDefault="000918C8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4.2 </w:t>
            </w:r>
            <w:r w:rsidRPr="000918C8">
              <w:rPr>
                <w:b/>
                <w:bCs/>
                <w:sz w:val="32"/>
                <w:szCs w:val="32"/>
              </w:rPr>
              <w:t>Finding the standard deviation of data across all channels in a recording</w:t>
            </w:r>
          </w:p>
          <w:p w:rsidR="000918C8" w:rsidRDefault="000918C8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4.3 Pearson correlation</w:t>
            </w:r>
          </w:p>
          <w:p w:rsidR="000918C8" w:rsidRDefault="000918C8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4.4 </w:t>
            </w:r>
            <w:r w:rsidR="00063717" w:rsidRPr="00063717">
              <w:rPr>
                <w:b/>
                <w:bCs/>
                <w:sz w:val="32"/>
                <w:szCs w:val="32"/>
              </w:rPr>
              <w:t xml:space="preserve">Plotting highest correlating nodes using </w:t>
            </w:r>
            <w:proofErr w:type="spellStart"/>
            <w:r w:rsidR="00063717" w:rsidRPr="00063717">
              <w:rPr>
                <w:b/>
                <w:bCs/>
                <w:sz w:val="32"/>
                <w:szCs w:val="32"/>
              </w:rPr>
              <w:t>networkx</w:t>
            </w:r>
            <w:proofErr w:type="spellEnd"/>
          </w:p>
          <w:p w:rsidR="00063717" w:rsidRDefault="00063717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4.5 Box plot representation</w:t>
            </w:r>
          </w:p>
          <w:p w:rsidR="00FC3F5E" w:rsidRDefault="00FC3F5E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4.6 </w:t>
            </w:r>
            <w:r w:rsidRPr="00FC3F5E">
              <w:rPr>
                <w:b/>
                <w:bCs/>
                <w:sz w:val="32"/>
                <w:szCs w:val="32"/>
              </w:rPr>
              <w:t xml:space="preserve">Comparing means between two subjects using </w:t>
            </w:r>
            <w:proofErr w:type="spellStart"/>
            <w:r w:rsidRPr="00FC3F5E">
              <w:rPr>
                <w:b/>
                <w:bCs/>
                <w:sz w:val="32"/>
                <w:szCs w:val="32"/>
              </w:rPr>
              <w:t>lmplot</w:t>
            </w:r>
            <w:proofErr w:type="spellEnd"/>
          </w:p>
          <w:p w:rsidR="00557708" w:rsidRDefault="00557708" w:rsidP="008654C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4.7 </w:t>
            </w:r>
            <w:r w:rsidRPr="00557708">
              <w:rPr>
                <w:b/>
                <w:bCs/>
                <w:sz w:val="32"/>
                <w:szCs w:val="32"/>
              </w:rPr>
              <w:t>Performing t-test on both subjects</w:t>
            </w:r>
          </w:p>
        </w:tc>
        <w:tc>
          <w:tcPr>
            <w:tcW w:w="105" w:type="pct"/>
            <w:vAlign w:val="center"/>
            <w:hideMark/>
          </w:tcPr>
          <w:p w:rsidR="000918C8" w:rsidRPr="008654C0" w:rsidRDefault="000918C8" w:rsidP="008654C0">
            <w:pPr>
              <w:rPr>
                <w:sz w:val="32"/>
                <w:szCs w:val="32"/>
              </w:rPr>
            </w:pPr>
          </w:p>
        </w:tc>
      </w:tr>
      <w:tr w:rsidR="008654C0" w:rsidRPr="008654C0" w:rsidTr="00063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4C0" w:rsidRPr="008654C0" w:rsidRDefault="00063717" w:rsidP="008654C0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8654C0" w:rsidRPr="008654C0">
              <w:rPr>
                <w:b/>
                <w:bCs/>
                <w:sz w:val="32"/>
                <w:szCs w:val="32"/>
              </w:rPr>
              <w:t>.0</w:t>
            </w:r>
          </w:p>
        </w:tc>
        <w:tc>
          <w:tcPr>
            <w:tcW w:w="4222" w:type="pct"/>
            <w:gridSpan w:val="2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  <w:r w:rsidRPr="008654C0">
              <w:rPr>
                <w:b/>
                <w:bCs/>
                <w:sz w:val="32"/>
                <w:szCs w:val="32"/>
              </w:rPr>
              <w:t>Reference list</w:t>
            </w:r>
          </w:p>
        </w:tc>
        <w:tc>
          <w:tcPr>
            <w:tcW w:w="105" w:type="pct"/>
            <w:vAlign w:val="center"/>
            <w:hideMark/>
          </w:tcPr>
          <w:p w:rsidR="008654C0" w:rsidRPr="008654C0" w:rsidRDefault="008654C0" w:rsidP="008654C0">
            <w:pPr>
              <w:rPr>
                <w:sz w:val="32"/>
                <w:szCs w:val="32"/>
              </w:rPr>
            </w:pPr>
          </w:p>
        </w:tc>
      </w:tr>
    </w:tbl>
    <w:p w:rsidR="008654C0" w:rsidRDefault="008654C0" w:rsidP="008B606C">
      <w:pPr>
        <w:rPr>
          <w:sz w:val="32"/>
          <w:szCs w:val="32"/>
        </w:rPr>
      </w:pPr>
    </w:p>
    <w:p w:rsidR="00021DAB" w:rsidRDefault="00021DAB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1. Introduction </w:t>
      </w:r>
    </w:p>
    <w:p w:rsidR="00021DAB" w:rsidRDefault="00021DAB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The purpose of this report is to compare two groups, alcoholic and control to draw out the similarities and differences between the two groups using the visualisation techniques in Python. </w:t>
      </w:r>
    </w:p>
    <w:p w:rsidR="00021DAB" w:rsidRDefault="00021DAB" w:rsidP="008B60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Each subject is recorded 10 times</w:t>
      </w:r>
      <w:r w:rsidR="00953840">
        <w:rPr>
          <w:sz w:val="32"/>
          <w:szCs w:val="32"/>
        </w:rPr>
        <w:t xml:space="preserve"> over 64 channels with 3 types of stimulus. The goal is to parse this data, and perform the </w:t>
      </w:r>
      <w:r w:rsidR="00AF5C2B">
        <w:rPr>
          <w:sz w:val="32"/>
          <w:szCs w:val="32"/>
        </w:rPr>
        <w:t>analysis as per the given tasks.</w:t>
      </w:r>
    </w:p>
    <w:p w:rsidR="00AF5C2B" w:rsidRDefault="00AF5C2B" w:rsidP="008B606C">
      <w:pPr>
        <w:rPr>
          <w:sz w:val="32"/>
          <w:szCs w:val="32"/>
        </w:rPr>
      </w:pPr>
      <w:r>
        <w:rPr>
          <w:sz w:val="32"/>
          <w:szCs w:val="32"/>
        </w:rPr>
        <w:t>2. Parsing and storing data set</w:t>
      </w:r>
    </w:p>
    <w:p w:rsidR="00AF5C2B" w:rsidRDefault="004F0F08" w:rsidP="008B606C">
      <w:pPr>
        <w:rPr>
          <w:sz w:val="32"/>
          <w:szCs w:val="32"/>
        </w:rPr>
      </w:pPr>
      <w:r>
        <w:rPr>
          <w:sz w:val="32"/>
          <w:szCs w:val="32"/>
        </w:rPr>
        <w:t>2.1 Unzipping the data</w:t>
      </w:r>
    </w:p>
    <w:p w:rsidR="004F0F08" w:rsidRDefault="004F0F08" w:rsidP="008B606C">
      <w:pPr>
        <w:rPr>
          <w:sz w:val="32"/>
          <w:szCs w:val="32"/>
        </w:rPr>
      </w:pPr>
      <w:r>
        <w:rPr>
          <w:sz w:val="32"/>
          <w:szCs w:val="32"/>
        </w:rPr>
        <w:t>The python code named as "gzip1.py" unzips all the files at once and reveals the data files .</w:t>
      </w:r>
      <w:r w:rsidR="00D2024B">
        <w:rPr>
          <w:sz w:val="32"/>
          <w:szCs w:val="32"/>
        </w:rPr>
        <w:t xml:space="preserve"> This data is parsed and stored in .</w:t>
      </w:r>
      <w:proofErr w:type="spellStart"/>
      <w:r w:rsidR="00D2024B">
        <w:rPr>
          <w:sz w:val="32"/>
          <w:szCs w:val="32"/>
        </w:rPr>
        <w:t>pkl</w:t>
      </w:r>
      <w:proofErr w:type="spellEnd"/>
      <w:r w:rsidR="00D2024B">
        <w:rPr>
          <w:sz w:val="32"/>
          <w:szCs w:val="32"/>
        </w:rPr>
        <w:t xml:space="preserve"> files within the same directory.</w:t>
      </w:r>
    </w:p>
    <w:p w:rsidR="004F0F08" w:rsidRDefault="004F0F08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2.2 </w:t>
      </w:r>
      <w:r w:rsidR="00D2024B">
        <w:rPr>
          <w:sz w:val="32"/>
          <w:szCs w:val="32"/>
        </w:rPr>
        <w:t xml:space="preserve">Creating columns </w:t>
      </w:r>
    </w:p>
    <w:p w:rsidR="00D2024B" w:rsidRDefault="00D2024B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The python code named as "panda1.py" creates 4 columns as per the given data set. This snippet is also responsible for dynamically creating and writing the data to 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files.</w:t>
      </w:r>
    </w:p>
    <w:p w:rsidR="00FD5C0F" w:rsidRDefault="00FD5C0F" w:rsidP="008B606C">
      <w:pPr>
        <w:rPr>
          <w:sz w:val="32"/>
          <w:szCs w:val="32"/>
        </w:rPr>
      </w:pPr>
      <w:r>
        <w:rPr>
          <w:sz w:val="32"/>
          <w:szCs w:val="32"/>
        </w:rPr>
        <w:t>2.3 Creating pickle files</w:t>
      </w:r>
    </w:p>
    <w:p w:rsidR="00FD5C0F" w:rsidRDefault="00FD5C0F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This code creates pickle of files by reading the </w:t>
      </w:r>
      <w:proofErr w:type="spell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 xml:space="preserve"> files iteratively. I created another class </w:t>
      </w:r>
      <w:proofErr w:type="spellStart"/>
      <w:r>
        <w:rPr>
          <w:sz w:val="32"/>
          <w:szCs w:val="32"/>
        </w:rPr>
        <w:t>Columns_seaborn</w:t>
      </w:r>
      <w:proofErr w:type="spellEnd"/>
      <w:r>
        <w:rPr>
          <w:sz w:val="32"/>
          <w:szCs w:val="32"/>
        </w:rPr>
        <w:t xml:space="preserve"> so it returns the individual line of data as a single string. This data is finally dumped to the pickle files.</w:t>
      </w:r>
    </w:p>
    <w:p w:rsidR="00FD5C0F" w:rsidRDefault="00FD5C0F" w:rsidP="008B606C">
      <w:pPr>
        <w:rPr>
          <w:sz w:val="32"/>
          <w:szCs w:val="32"/>
        </w:rPr>
      </w:pPr>
      <w:r>
        <w:rPr>
          <w:sz w:val="32"/>
          <w:szCs w:val="32"/>
        </w:rPr>
        <w:t>3. Visualising data</w:t>
      </w:r>
    </w:p>
    <w:p w:rsidR="00FD5C0F" w:rsidRDefault="00FD5C0F" w:rsidP="008B606C">
      <w:pPr>
        <w:rPr>
          <w:sz w:val="32"/>
          <w:szCs w:val="32"/>
        </w:rPr>
      </w:pPr>
      <w:r>
        <w:rPr>
          <w:sz w:val="32"/>
          <w:szCs w:val="32"/>
        </w:rPr>
        <w:t>3.1 Visualising a single channel of a recording</w:t>
      </w:r>
    </w:p>
    <w:p w:rsidR="00FD5C0F" w:rsidRDefault="00987607" w:rsidP="008B606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771900"/>
            <wp:effectExtent l="19050" t="0" r="254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0F" w:rsidRDefault="00FD5C0F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This is the plot of </w:t>
      </w:r>
      <w:r w:rsidR="00987607">
        <w:rPr>
          <w:sz w:val="32"/>
          <w:szCs w:val="32"/>
        </w:rPr>
        <w:t>a single channel of a recording. Recording 1: test_data_0.txt, channel 1,</w:t>
      </w:r>
      <w:r w:rsidR="00987607" w:rsidRPr="00987607">
        <w:t xml:space="preserve"> </w:t>
      </w:r>
      <w:r w:rsidR="00987607" w:rsidRPr="00987607">
        <w:rPr>
          <w:sz w:val="32"/>
          <w:szCs w:val="32"/>
        </w:rPr>
        <w:t>a_m_co2a0000364</w:t>
      </w:r>
      <w:r w:rsidR="00987607">
        <w:rPr>
          <w:sz w:val="32"/>
          <w:szCs w:val="32"/>
        </w:rPr>
        <w:t>.</w:t>
      </w:r>
    </w:p>
    <w:p w:rsidR="00987607" w:rsidRDefault="00987607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3.2 </w:t>
      </w:r>
      <w:r w:rsidR="00204504">
        <w:rPr>
          <w:sz w:val="32"/>
          <w:szCs w:val="32"/>
        </w:rPr>
        <w:t>Visualising all channels of a recording</w:t>
      </w:r>
      <w:r w:rsidR="00F76175">
        <w:rPr>
          <w:sz w:val="32"/>
          <w:szCs w:val="32"/>
        </w:rPr>
        <w:t xml:space="preserve"> in a single graph</w:t>
      </w:r>
    </w:p>
    <w:p w:rsidR="00204504" w:rsidRDefault="00204504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There are several ways to visualise 3D data using wire plots, scatter plots etc. The following image represents the variations of voltage readings over 64 channels. </w:t>
      </w:r>
      <w:r w:rsidR="00F76175">
        <w:rPr>
          <w:sz w:val="32"/>
          <w:szCs w:val="32"/>
        </w:rPr>
        <w:t xml:space="preserve">Recording 1 : test_data_0.txt, </w:t>
      </w:r>
      <w:r w:rsidR="00F76175" w:rsidRPr="00F76175">
        <w:rPr>
          <w:sz w:val="32"/>
          <w:szCs w:val="32"/>
        </w:rPr>
        <w:t>a_1_co2a0000364</w:t>
      </w:r>
    </w:p>
    <w:p w:rsidR="00F76175" w:rsidRDefault="00F76175" w:rsidP="008B606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759200"/>
            <wp:effectExtent l="19050" t="0" r="2540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97" w:rsidRDefault="006F4897" w:rsidP="008B606C">
      <w:pPr>
        <w:rPr>
          <w:sz w:val="32"/>
          <w:szCs w:val="32"/>
        </w:rPr>
      </w:pPr>
      <w:r>
        <w:rPr>
          <w:sz w:val="32"/>
          <w:szCs w:val="32"/>
        </w:rPr>
        <w:t>This wireframe re</w:t>
      </w:r>
      <w:r w:rsidR="005976B9">
        <w:rPr>
          <w:sz w:val="32"/>
          <w:szCs w:val="32"/>
        </w:rPr>
        <w:t xml:space="preserve">presents the graphs of all 64 channels at once. By rotating the graph and </w:t>
      </w:r>
      <w:r w:rsidR="00BD3C37">
        <w:rPr>
          <w:sz w:val="32"/>
          <w:szCs w:val="32"/>
        </w:rPr>
        <w:t>examining through all axes, we can find the connections among 2 axes.</w:t>
      </w:r>
    </w:p>
    <w:p w:rsidR="00F76175" w:rsidRDefault="00F76175" w:rsidP="008B606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429000"/>
            <wp:effectExtent l="19050" t="0" r="254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37" w:rsidRDefault="00BD3C37" w:rsidP="008B606C">
      <w:pPr>
        <w:rPr>
          <w:sz w:val="32"/>
          <w:szCs w:val="32"/>
        </w:rPr>
      </w:pPr>
      <w:r>
        <w:rPr>
          <w:sz w:val="32"/>
          <w:szCs w:val="32"/>
        </w:rPr>
        <w:t>This is a mesh grid representation</w:t>
      </w:r>
    </w:p>
    <w:p w:rsidR="005E7335" w:rsidRDefault="005E7335" w:rsidP="008B606C">
      <w:pPr>
        <w:rPr>
          <w:sz w:val="32"/>
          <w:szCs w:val="32"/>
        </w:rPr>
      </w:pPr>
    </w:p>
    <w:p w:rsidR="00F76175" w:rsidRDefault="00F76175" w:rsidP="008B606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759200"/>
            <wp:effectExtent l="19050" t="0" r="2540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DB" w:rsidRDefault="00AD52DB" w:rsidP="008B606C">
      <w:pPr>
        <w:rPr>
          <w:sz w:val="32"/>
          <w:szCs w:val="32"/>
        </w:rPr>
      </w:pPr>
      <w:r>
        <w:rPr>
          <w:sz w:val="32"/>
          <w:szCs w:val="32"/>
        </w:rPr>
        <w:t>The surface plot represents the relationship between the dependent "Y axis" variables, i.e. voltage and independent "X axis" and "Z axis" variables. The above graph shows that X and Y are dependent on each other and Z is a monotonically increasing variable.</w:t>
      </w:r>
    </w:p>
    <w:p w:rsidR="00F76175" w:rsidRDefault="00F76175" w:rsidP="008B606C">
      <w:pPr>
        <w:rPr>
          <w:sz w:val="32"/>
          <w:szCs w:val="32"/>
        </w:rPr>
      </w:pPr>
      <w:r>
        <w:rPr>
          <w:sz w:val="32"/>
          <w:szCs w:val="32"/>
        </w:rPr>
        <w:t>3.3 Visualising all channels of a recording in multiple plots</w:t>
      </w:r>
    </w:p>
    <w:p w:rsidR="00F76175" w:rsidRDefault="00F76175" w:rsidP="008B606C">
      <w:pPr>
        <w:rPr>
          <w:sz w:val="32"/>
          <w:szCs w:val="32"/>
        </w:rPr>
      </w:pPr>
      <w:r>
        <w:rPr>
          <w:sz w:val="32"/>
          <w:szCs w:val="32"/>
        </w:rPr>
        <w:t>This plot displays all the variations in voltage as per frequency across all 64 channels individually in a 8x8 grid.</w:t>
      </w:r>
    </w:p>
    <w:p w:rsidR="00F76175" w:rsidRDefault="00F76175" w:rsidP="008B606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21350" cy="6400800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75" w:rsidRDefault="00FA3E79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3.4 Recording a </w:t>
      </w:r>
      <w:proofErr w:type="spellStart"/>
      <w:r>
        <w:rPr>
          <w:sz w:val="32"/>
          <w:szCs w:val="32"/>
        </w:rPr>
        <w:t>heatmap</w:t>
      </w:r>
      <w:proofErr w:type="spellEnd"/>
      <w:r>
        <w:rPr>
          <w:sz w:val="32"/>
          <w:szCs w:val="32"/>
        </w:rPr>
        <w:t xml:space="preserve"> for average of each channel</w:t>
      </w:r>
    </w:p>
    <w:p w:rsidR="00FA3E79" w:rsidRDefault="00FA3E79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heatmap</w:t>
      </w:r>
      <w:proofErr w:type="spellEnd"/>
      <w:r>
        <w:rPr>
          <w:sz w:val="32"/>
          <w:szCs w:val="32"/>
        </w:rPr>
        <w:t xml:space="preserve"> is a good representation of the variations of averages of each channel as it displays the increasing averages with the intensity of each recording. Here's a representation of test_data_7.txt of </w:t>
      </w:r>
      <w:r w:rsidRPr="00FA3E79">
        <w:rPr>
          <w:sz w:val="32"/>
          <w:szCs w:val="32"/>
        </w:rPr>
        <w:t>c_1_co2c0000337</w:t>
      </w:r>
      <w:r>
        <w:rPr>
          <w:sz w:val="32"/>
          <w:szCs w:val="32"/>
        </w:rPr>
        <w:t>.</w:t>
      </w:r>
    </w:p>
    <w:p w:rsidR="00FA3E79" w:rsidRDefault="00FA3E79" w:rsidP="008B606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975350" cy="4254500"/>
            <wp:effectExtent l="19050" t="0" r="635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C7" w:rsidRDefault="000E78C7" w:rsidP="008B606C">
      <w:pPr>
        <w:rPr>
          <w:sz w:val="32"/>
          <w:szCs w:val="32"/>
        </w:rPr>
      </w:pPr>
      <w:r>
        <w:rPr>
          <w:sz w:val="32"/>
          <w:szCs w:val="32"/>
        </w:rPr>
        <w:t xml:space="preserve">3.5 </w:t>
      </w:r>
      <w:proofErr w:type="spellStart"/>
      <w:r>
        <w:rPr>
          <w:sz w:val="32"/>
          <w:szCs w:val="32"/>
        </w:rPr>
        <w:t>Cubehelix</w:t>
      </w:r>
      <w:proofErr w:type="spellEnd"/>
      <w:r>
        <w:rPr>
          <w:sz w:val="32"/>
          <w:szCs w:val="32"/>
        </w:rPr>
        <w:t xml:space="preserve"> palette</w:t>
      </w:r>
    </w:p>
    <w:p w:rsidR="00FA3E79" w:rsidRDefault="000E78C7" w:rsidP="008B606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486401" cy="3683000"/>
            <wp:effectExtent l="19050" t="0" r="0" b="0"/>
            <wp:docPr id="14" name="Picture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08" w:rsidRDefault="00557708" w:rsidP="008B606C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3.6 Bar plot between frequency and voltage</w:t>
      </w:r>
    </w:p>
    <w:p w:rsidR="00557708" w:rsidRDefault="00557708" w:rsidP="008B606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203700"/>
            <wp:effectExtent l="19050" t="0" r="2540" b="0"/>
            <wp:docPr id="18" name="Picture 17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79" w:rsidRDefault="00FA3E79" w:rsidP="008B606C">
      <w:pPr>
        <w:rPr>
          <w:sz w:val="32"/>
          <w:szCs w:val="32"/>
        </w:rPr>
      </w:pPr>
      <w:r>
        <w:rPr>
          <w:sz w:val="32"/>
          <w:szCs w:val="32"/>
        </w:rPr>
        <w:t>4 Recording cross-correlations</w:t>
      </w:r>
    </w:p>
    <w:p w:rsidR="00FA3E79" w:rsidRDefault="00FA3E79" w:rsidP="008B606C">
      <w:pPr>
        <w:rPr>
          <w:sz w:val="32"/>
          <w:szCs w:val="32"/>
        </w:rPr>
      </w:pPr>
      <w:r>
        <w:rPr>
          <w:sz w:val="32"/>
          <w:szCs w:val="32"/>
        </w:rPr>
        <w:t>Using Pearson correlation, we can find the</w:t>
      </w:r>
      <w:r w:rsidR="00BA065B">
        <w:rPr>
          <w:sz w:val="32"/>
          <w:szCs w:val="32"/>
        </w:rPr>
        <w:t xml:space="preserve"> pairs of channel that have the highest correlation of their averages.</w:t>
      </w:r>
    </w:p>
    <w:p w:rsidR="00BA065B" w:rsidRDefault="00BA065B" w:rsidP="008B606C">
      <w:pPr>
        <w:rPr>
          <w:sz w:val="32"/>
          <w:szCs w:val="32"/>
        </w:rPr>
      </w:pPr>
      <w:r>
        <w:rPr>
          <w:sz w:val="32"/>
          <w:szCs w:val="32"/>
        </w:rPr>
        <w:t>4.1 Finding the mean of data across all channels in a recording.</w:t>
      </w:r>
    </w:p>
    <w:p w:rsidR="00BA065B" w:rsidRDefault="00BA065B" w:rsidP="008B606C">
      <w:pPr>
        <w:rPr>
          <w:sz w:val="32"/>
          <w:szCs w:val="32"/>
        </w:rPr>
      </w:pPr>
      <w:r>
        <w:rPr>
          <w:sz w:val="32"/>
          <w:szCs w:val="32"/>
        </w:rPr>
        <w:t>Using "arr_hist.py" we create a new file called mean_file.txt and keep the array of averages across all recordings. Thus, there are 6 rows of 10 elements in mean_file.txt . These are the readings:</w:t>
      </w:r>
    </w:p>
    <w:p w:rsidR="00BA065B" w:rsidRPr="00C15252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t>[ 2.10562009  2.29609704  0.32164538  1.04972613 -0.19978566  0.5747783</w:t>
      </w:r>
    </w:p>
    <w:p w:rsidR="00BA065B" w:rsidRPr="00C15252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t xml:space="preserve"> -1.99107771  1.16958567 -3.21792801  0.61148176]</w:t>
      </w:r>
    </w:p>
    <w:p w:rsidR="00BA065B" w:rsidRPr="00C15252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t>[-6.68528718  0.18572024 -2.01833169 -2.31188654 -2.6887746  -2.65099137</w:t>
      </w:r>
    </w:p>
    <w:p w:rsidR="00BA065B" w:rsidRPr="00C15252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t xml:space="preserve"> -0.95367141 -4.19052523 -5.24838027 -4.42598224]</w:t>
      </w:r>
    </w:p>
    <w:p w:rsidR="00BA065B" w:rsidRPr="00C15252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t>[ 2.00887359 -1.32247118 -2.84299939 -2.26290119 -3.40233236 -2.66604208</w:t>
      </w:r>
    </w:p>
    <w:p w:rsidR="00BA065B" w:rsidRPr="00C15252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t xml:space="preserve"> -3.27599544 -3.87930433 -4.43998796 -2.0551646 ]</w:t>
      </w:r>
    </w:p>
    <w:p w:rsidR="00BA065B" w:rsidRPr="00C15252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t>[-2.23398006 -1.55343536 -1.00424328  0.75614508  2.74500261 -1.66698498</w:t>
      </w:r>
    </w:p>
    <w:p w:rsidR="00BA065B" w:rsidRPr="00C15252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lastRenderedPageBreak/>
        <w:t xml:space="preserve">  3.53602341  2.31842582  3.82492448  2.10852554]</w:t>
      </w:r>
    </w:p>
    <w:p w:rsidR="00BA065B" w:rsidRPr="00C15252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t>[ 0.10376833 -4.01058726 -5.17869981 -6.91027253 -1.32858634 -7.17423945</w:t>
      </w:r>
    </w:p>
    <w:p w:rsidR="00BA065B" w:rsidRPr="00C15252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t xml:space="preserve"> -4.24552815 -0.86084939 -1.23227484 -6.93129655]</w:t>
      </w:r>
    </w:p>
    <w:p w:rsidR="00BA065B" w:rsidRPr="00C15252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t>[-3.7931981  -8.32937243 -2.4994021  -7.11710495 -0.70963085 -4.59666308</w:t>
      </w:r>
    </w:p>
    <w:p w:rsidR="00BA065B" w:rsidRDefault="00BA065B" w:rsidP="00BA065B">
      <w:pPr>
        <w:pStyle w:val="PlainText"/>
        <w:rPr>
          <w:rFonts w:ascii="Courier New" w:hAnsi="Courier New" w:cs="Courier New"/>
        </w:rPr>
      </w:pPr>
      <w:r w:rsidRPr="00C15252">
        <w:rPr>
          <w:rFonts w:ascii="Courier New" w:hAnsi="Courier New" w:cs="Courier New"/>
        </w:rPr>
        <w:t xml:space="preserve"> -4.35177052 -5.25894582 -5.35001709 -6.28746534]</w:t>
      </w:r>
    </w:p>
    <w:p w:rsidR="00BA065B" w:rsidRDefault="00BA065B" w:rsidP="008B606C">
      <w:pPr>
        <w:rPr>
          <w:sz w:val="32"/>
          <w:szCs w:val="32"/>
        </w:rPr>
      </w:pPr>
    </w:p>
    <w:p w:rsidR="00BA065B" w:rsidRDefault="00BA065B" w:rsidP="008B606C">
      <w:pPr>
        <w:rPr>
          <w:sz w:val="32"/>
          <w:szCs w:val="32"/>
        </w:rPr>
      </w:pPr>
      <w:r>
        <w:rPr>
          <w:sz w:val="32"/>
          <w:szCs w:val="32"/>
        </w:rPr>
        <w:t>4.2 Finding the standard deviation of data across all channels in a recording.</w:t>
      </w:r>
    </w:p>
    <w:p w:rsidR="00BA065B" w:rsidRDefault="00BA065B" w:rsidP="008B606C">
      <w:pPr>
        <w:rPr>
          <w:sz w:val="32"/>
          <w:szCs w:val="32"/>
        </w:rPr>
      </w:pPr>
      <w:r>
        <w:rPr>
          <w:sz w:val="32"/>
          <w:szCs w:val="32"/>
        </w:rPr>
        <w:t>Similar to the mean we found above, we use a similar procedure to find out the standard deviation across all recordings.</w:t>
      </w:r>
    </w:p>
    <w:p w:rsidR="00450053" w:rsidRPr="00622D0F" w:rsidRDefault="00450053" w:rsidP="00450053">
      <w:pPr>
        <w:pStyle w:val="PlainText"/>
        <w:rPr>
          <w:rFonts w:ascii="Courier New" w:hAnsi="Courier New" w:cs="Courier New"/>
        </w:rPr>
      </w:pPr>
      <w:r w:rsidRPr="00622D0F">
        <w:rPr>
          <w:rFonts w:ascii="Courier New" w:hAnsi="Courier New" w:cs="Courier New"/>
        </w:rPr>
        <w:t>[  7.79801199  19.76601472  15.82705349   6.91415758   7.09870293</w:t>
      </w:r>
    </w:p>
    <w:p w:rsidR="00BA065B" w:rsidRDefault="00450053" w:rsidP="00450053">
      <w:pPr>
        <w:rPr>
          <w:rFonts w:ascii="Courier New" w:hAnsi="Courier New" w:cs="Courier New"/>
          <w:sz w:val="21"/>
          <w:szCs w:val="21"/>
        </w:rPr>
      </w:pPr>
      <w:r w:rsidRPr="00622D0F">
        <w:rPr>
          <w:rFonts w:ascii="Courier New" w:hAnsi="Courier New" w:cs="Courier New"/>
          <w:sz w:val="21"/>
          <w:szCs w:val="21"/>
        </w:rPr>
        <w:t xml:space="preserve">   6.92569651   6.09902497   7.01470074   6.34255776   6.65101916]</w:t>
      </w:r>
    </w:p>
    <w:p w:rsid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4.3 Pearson Correlation</w:t>
      </w:r>
    </w:p>
    <w:p w:rsid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By running "pearson.py", the highest correlating channels can be easily found. Here are the readings of all recordings for different types of stimulus.</w:t>
      </w:r>
    </w:p>
    <w:p w:rsidR="00450053" w:rsidRPr="00450053" w:rsidRDefault="00450053" w:rsidP="00450053">
      <w:pPr>
        <w:rPr>
          <w:sz w:val="32"/>
          <w:szCs w:val="32"/>
        </w:rPr>
      </w:pPr>
      <w:r w:rsidRPr="00450053">
        <w:rPr>
          <w:sz w:val="32"/>
          <w:szCs w:val="32"/>
        </w:rPr>
        <w:t>highest correlation recordings - a_l_co2a0000364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450053">
        <w:rPr>
          <w:sz w:val="32"/>
          <w:szCs w:val="32"/>
        </w:rPr>
        <w:t>29,30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450053">
        <w:rPr>
          <w:sz w:val="32"/>
          <w:szCs w:val="32"/>
        </w:rPr>
        <w:t>31,62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450053">
        <w:rPr>
          <w:sz w:val="32"/>
          <w:szCs w:val="32"/>
        </w:rPr>
        <w:t>31,62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450053">
        <w:rPr>
          <w:sz w:val="32"/>
          <w:szCs w:val="32"/>
        </w:rPr>
        <w:t>57,58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Pr="00450053">
        <w:rPr>
          <w:sz w:val="32"/>
          <w:szCs w:val="32"/>
        </w:rPr>
        <w:t>57,59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Pr="00450053">
        <w:rPr>
          <w:sz w:val="32"/>
          <w:szCs w:val="32"/>
        </w:rPr>
        <w:t>29,58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7)</w:t>
      </w:r>
      <w:r w:rsidRPr="00450053">
        <w:rPr>
          <w:sz w:val="32"/>
          <w:szCs w:val="32"/>
        </w:rPr>
        <w:t>57,58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8)</w:t>
      </w:r>
      <w:r w:rsidRPr="00450053">
        <w:rPr>
          <w:sz w:val="32"/>
          <w:szCs w:val="32"/>
        </w:rPr>
        <w:t>57,59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9)</w:t>
      </w:r>
      <w:r w:rsidRPr="00450053">
        <w:rPr>
          <w:sz w:val="32"/>
          <w:szCs w:val="32"/>
        </w:rPr>
        <w:t>57,59</w:t>
      </w:r>
    </w:p>
    <w:p w:rsid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10)</w:t>
      </w:r>
      <w:r w:rsidRPr="00450053">
        <w:rPr>
          <w:sz w:val="32"/>
          <w:szCs w:val="32"/>
        </w:rPr>
        <w:t>29,58</w:t>
      </w:r>
    </w:p>
    <w:p w:rsidR="00450053" w:rsidRPr="00450053" w:rsidRDefault="00450053" w:rsidP="00450053">
      <w:pPr>
        <w:rPr>
          <w:sz w:val="32"/>
          <w:szCs w:val="32"/>
        </w:rPr>
      </w:pPr>
      <w:r w:rsidRPr="00450053">
        <w:rPr>
          <w:sz w:val="32"/>
          <w:szCs w:val="32"/>
        </w:rPr>
        <w:t xml:space="preserve">highest correlation </w:t>
      </w:r>
      <w:proofErr w:type="spellStart"/>
      <w:r w:rsidRPr="00450053">
        <w:rPr>
          <w:sz w:val="32"/>
          <w:szCs w:val="32"/>
        </w:rPr>
        <w:t>recorings</w:t>
      </w:r>
      <w:proofErr w:type="spellEnd"/>
      <w:r w:rsidRPr="00450053">
        <w:rPr>
          <w:sz w:val="32"/>
          <w:szCs w:val="32"/>
        </w:rPr>
        <w:t xml:space="preserve"> - a_m_co2a0000364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1)44,47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2)31,62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3)38,62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4)29,58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5)31,62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6)31,62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7)4,6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8)29,58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9)4,6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10)59,60</w:t>
      </w:r>
    </w:p>
    <w:p w:rsidR="00450053" w:rsidRPr="00450053" w:rsidRDefault="00450053" w:rsidP="00450053">
      <w:pPr>
        <w:rPr>
          <w:sz w:val="32"/>
          <w:szCs w:val="32"/>
        </w:rPr>
      </w:pPr>
      <w:r w:rsidRPr="00450053">
        <w:rPr>
          <w:sz w:val="32"/>
          <w:szCs w:val="32"/>
        </w:rPr>
        <w:t xml:space="preserve">highest correlation </w:t>
      </w:r>
      <w:proofErr w:type="spellStart"/>
      <w:r w:rsidRPr="00450053">
        <w:rPr>
          <w:sz w:val="32"/>
          <w:szCs w:val="32"/>
        </w:rPr>
        <w:t>recorings</w:t>
      </w:r>
      <w:proofErr w:type="spellEnd"/>
      <w:r w:rsidRPr="00450053">
        <w:rPr>
          <w:sz w:val="32"/>
          <w:szCs w:val="32"/>
        </w:rPr>
        <w:t xml:space="preserve"> - a_n_co2a0000364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450053">
        <w:rPr>
          <w:sz w:val="32"/>
          <w:szCs w:val="32"/>
        </w:rPr>
        <w:t>31,62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450053">
        <w:rPr>
          <w:sz w:val="32"/>
          <w:szCs w:val="32"/>
        </w:rPr>
        <w:t>31,62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450053">
        <w:rPr>
          <w:sz w:val="32"/>
          <w:szCs w:val="32"/>
        </w:rPr>
        <w:t>57,58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450053">
        <w:rPr>
          <w:sz w:val="32"/>
          <w:szCs w:val="32"/>
        </w:rPr>
        <w:t>44,47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Pr="00450053">
        <w:rPr>
          <w:sz w:val="32"/>
          <w:szCs w:val="32"/>
        </w:rPr>
        <w:t>57,58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Pr="00450053">
        <w:rPr>
          <w:sz w:val="32"/>
          <w:szCs w:val="32"/>
        </w:rPr>
        <w:t>31,62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7)</w:t>
      </w:r>
      <w:r w:rsidRPr="00450053">
        <w:rPr>
          <w:sz w:val="32"/>
          <w:szCs w:val="32"/>
        </w:rPr>
        <w:t>29,58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8)</w:t>
      </w:r>
      <w:r w:rsidRPr="00450053">
        <w:rPr>
          <w:sz w:val="32"/>
          <w:szCs w:val="32"/>
        </w:rPr>
        <w:t>31,62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9)</w:t>
      </w:r>
      <w:r w:rsidRPr="00450053">
        <w:rPr>
          <w:sz w:val="32"/>
          <w:szCs w:val="32"/>
        </w:rPr>
        <w:t>29,58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10)</w:t>
      </w:r>
      <w:r w:rsidRPr="00450053">
        <w:rPr>
          <w:sz w:val="32"/>
          <w:szCs w:val="32"/>
        </w:rPr>
        <w:t>31,62</w:t>
      </w:r>
    </w:p>
    <w:p w:rsidR="00450053" w:rsidRPr="00450053" w:rsidRDefault="00450053" w:rsidP="00450053">
      <w:pPr>
        <w:rPr>
          <w:sz w:val="32"/>
          <w:szCs w:val="32"/>
        </w:rPr>
      </w:pPr>
      <w:r w:rsidRPr="00450053">
        <w:rPr>
          <w:sz w:val="32"/>
          <w:szCs w:val="32"/>
        </w:rPr>
        <w:t>highest correlation recordings - c_1_co2c0000337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450053">
        <w:rPr>
          <w:sz w:val="32"/>
          <w:szCs w:val="32"/>
        </w:rPr>
        <w:t>22,28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450053">
        <w:rPr>
          <w:sz w:val="32"/>
          <w:szCs w:val="32"/>
        </w:rPr>
        <w:t>20,48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450053">
        <w:rPr>
          <w:sz w:val="32"/>
          <w:szCs w:val="32"/>
        </w:rPr>
        <w:t>23,27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450053">
        <w:rPr>
          <w:sz w:val="32"/>
          <w:szCs w:val="32"/>
        </w:rPr>
        <w:t>1,5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Pr="00450053">
        <w:rPr>
          <w:sz w:val="32"/>
          <w:szCs w:val="32"/>
        </w:rPr>
        <w:t>1,5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Pr="00450053">
        <w:rPr>
          <w:sz w:val="32"/>
          <w:szCs w:val="32"/>
        </w:rPr>
        <w:t>1,5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7)</w:t>
      </w:r>
      <w:r w:rsidRPr="00450053">
        <w:rPr>
          <w:sz w:val="32"/>
          <w:szCs w:val="32"/>
        </w:rPr>
        <w:t>1,5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8)</w:t>
      </w:r>
      <w:r w:rsidRPr="00450053">
        <w:rPr>
          <w:sz w:val="32"/>
          <w:szCs w:val="32"/>
        </w:rPr>
        <w:t>21,23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9)</w:t>
      </w:r>
      <w:r w:rsidRPr="00450053">
        <w:rPr>
          <w:sz w:val="32"/>
          <w:szCs w:val="32"/>
        </w:rPr>
        <w:t>29,30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10)</w:t>
      </w:r>
      <w:r w:rsidRPr="00450053">
        <w:rPr>
          <w:sz w:val="32"/>
          <w:szCs w:val="32"/>
        </w:rPr>
        <w:t>23,51</w:t>
      </w:r>
    </w:p>
    <w:p w:rsidR="00450053" w:rsidRPr="00450053" w:rsidRDefault="00450053" w:rsidP="00450053">
      <w:pPr>
        <w:rPr>
          <w:sz w:val="32"/>
          <w:szCs w:val="32"/>
        </w:rPr>
      </w:pPr>
      <w:r w:rsidRPr="00450053">
        <w:rPr>
          <w:sz w:val="32"/>
          <w:szCs w:val="32"/>
        </w:rPr>
        <w:t xml:space="preserve">highest correlation </w:t>
      </w:r>
      <w:proofErr w:type="spellStart"/>
      <w:r w:rsidRPr="00450053">
        <w:rPr>
          <w:sz w:val="32"/>
          <w:szCs w:val="32"/>
        </w:rPr>
        <w:t>recorings</w:t>
      </w:r>
      <w:proofErr w:type="spellEnd"/>
      <w:r w:rsidRPr="00450053">
        <w:rPr>
          <w:sz w:val="32"/>
          <w:szCs w:val="32"/>
        </w:rPr>
        <w:t xml:space="preserve"> - c_m_co2c0000337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450053">
        <w:rPr>
          <w:sz w:val="32"/>
          <w:szCs w:val="32"/>
        </w:rPr>
        <w:t>1,31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450053">
        <w:rPr>
          <w:sz w:val="32"/>
          <w:szCs w:val="32"/>
        </w:rPr>
        <w:t>1,5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450053">
        <w:rPr>
          <w:sz w:val="32"/>
          <w:szCs w:val="32"/>
        </w:rPr>
        <w:t>1,5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4)</w:t>
      </w:r>
      <w:r w:rsidRPr="00450053">
        <w:rPr>
          <w:sz w:val="32"/>
          <w:szCs w:val="32"/>
        </w:rPr>
        <w:t>50,60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Pr="00450053">
        <w:rPr>
          <w:sz w:val="32"/>
          <w:szCs w:val="32"/>
        </w:rPr>
        <w:t>1,33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Pr="00450053">
        <w:rPr>
          <w:sz w:val="32"/>
          <w:szCs w:val="32"/>
        </w:rPr>
        <w:t>43,47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7)</w:t>
      </w:r>
      <w:r w:rsidRPr="00450053">
        <w:rPr>
          <w:sz w:val="32"/>
          <w:szCs w:val="32"/>
        </w:rPr>
        <w:t>1,33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8)</w:t>
      </w:r>
      <w:r w:rsidRPr="00450053">
        <w:rPr>
          <w:sz w:val="32"/>
          <w:szCs w:val="32"/>
        </w:rPr>
        <w:t>4,5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9)</w:t>
      </w:r>
      <w:r w:rsidRPr="00450053">
        <w:rPr>
          <w:sz w:val="32"/>
          <w:szCs w:val="32"/>
        </w:rPr>
        <w:t>22,28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10)</w:t>
      </w:r>
      <w:r w:rsidRPr="00450053">
        <w:rPr>
          <w:sz w:val="32"/>
          <w:szCs w:val="32"/>
        </w:rPr>
        <w:t>1,5</w:t>
      </w:r>
    </w:p>
    <w:p w:rsidR="00450053" w:rsidRPr="00450053" w:rsidRDefault="00450053" w:rsidP="00450053">
      <w:pPr>
        <w:rPr>
          <w:sz w:val="32"/>
          <w:szCs w:val="32"/>
        </w:rPr>
      </w:pPr>
      <w:r w:rsidRPr="00450053">
        <w:rPr>
          <w:sz w:val="32"/>
          <w:szCs w:val="32"/>
        </w:rPr>
        <w:t xml:space="preserve">highest correlation </w:t>
      </w:r>
      <w:proofErr w:type="spellStart"/>
      <w:r w:rsidRPr="00450053">
        <w:rPr>
          <w:sz w:val="32"/>
          <w:szCs w:val="32"/>
        </w:rPr>
        <w:t>recoring</w:t>
      </w:r>
      <w:proofErr w:type="spellEnd"/>
      <w:r w:rsidRPr="00450053">
        <w:rPr>
          <w:sz w:val="32"/>
          <w:szCs w:val="32"/>
        </w:rPr>
        <w:t xml:space="preserve"> - c_n_co2c0000337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 xml:space="preserve">1)1,33 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450053">
        <w:rPr>
          <w:sz w:val="32"/>
          <w:szCs w:val="32"/>
        </w:rPr>
        <w:t xml:space="preserve">1,5 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450053">
        <w:rPr>
          <w:sz w:val="32"/>
          <w:szCs w:val="32"/>
        </w:rPr>
        <w:t xml:space="preserve">22,28 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 xml:space="preserve">4)22,28 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 xml:space="preserve">5)1,33 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 xml:space="preserve">6)29,58 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 xml:space="preserve">7)1,5 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 xml:space="preserve">8)29,58 </w:t>
      </w:r>
    </w:p>
    <w:p w:rsidR="00450053" w:rsidRP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 xml:space="preserve">9)1,5 </w:t>
      </w:r>
    </w:p>
    <w:p w:rsidR="00450053" w:rsidRDefault="00450053" w:rsidP="00450053">
      <w:pPr>
        <w:rPr>
          <w:sz w:val="32"/>
          <w:szCs w:val="32"/>
        </w:rPr>
      </w:pPr>
      <w:r>
        <w:rPr>
          <w:sz w:val="32"/>
          <w:szCs w:val="32"/>
        </w:rPr>
        <w:t>10)</w:t>
      </w:r>
      <w:r w:rsidRPr="00450053">
        <w:rPr>
          <w:sz w:val="32"/>
          <w:szCs w:val="32"/>
        </w:rPr>
        <w:t xml:space="preserve">29,58 </w:t>
      </w:r>
    </w:p>
    <w:p w:rsidR="009A5B9B" w:rsidRDefault="009A5B9B" w:rsidP="00450053">
      <w:pPr>
        <w:rPr>
          <w:sz w:val="32"/>
          <w:szCs w:val="32"/>
        </w:rPr>
      </w:pPr>
      <w:r>
        <w:rPr>
          <w:sz w:val="32"/>
          <w:szCs w:val="32"/>
        </w:rPr>
        <w:t xml:space="preserve">4.4 Plotting highest correlating nodes using </w:t>
      </w:r>
      <w:proofErr w:type="spellStart"/>
      <w:r>
        <w:rPr>
          <w:sz w:val="32"/>
          <w:szCs w:val="32"/>
        </w:rPr>
        <w:t>networkx</w:t>
      </w:r>
      <w:proofErr w:type="spellEnd"/>
    </w:p>
    <w:p w:rsidR="009A5B9B" w:rsidRDefault="009A5B9B" w:rsidP="00450053">
      <w:pPr>
        <w:rPr>
          <w:sz w:val="32"/>
          <w:szCs w:val="32"/>
        </w:rPr>
      </w:pPr>
      <w:r>
        <w:rPr>
          <w:sz w:val="32"/>
          <w:szCs w:val="32"/>
        </w:rPr>
        <w:t>By running "networkx1.py" , the highest correlating channels can be visualised together for both the subjects. The number on the edges represents the number of times these highest correlations occur.</w:t>
      </w:r>
    </w:p>
    <w:p w:rsidR="009A5B9B" w:rsidRDefault="009A5B9B" w:rsidP="0045005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324600" cy="6223000"/>
            <wp:effectExtent l="19050" t="0" r="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831" cy="62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9B" w:rsidRDefault="009A5B9B" w:rsidP="00450053">
      <w:pPr>
        <w:rPr>
          <w:sz w:val="32"/>
          <w:szCs w:val="32"/>
        </w:rPr>
      </w:pPr>
      <w:r>
        <w:rPr>
          <w:sz w:val="32"/>
          <w:szCs w:val="32"/>
        </w:rPr>
        <w:t>4.5 Box plot representation</w:t>
      </w:r>
    </w:p>
    <w:p w:rsidR="00414361" w:rsidRDefault="00414361" w:rsidP="00450053">
      <w:pPr>
        <w:rPr>
          <w:sz w:val="32"/>
          <w:szCs w:val="32"/>
        </w:rPr>
      </w:pPr>
      <w:r>
        <w:rPr>
          <w:sz w:val="32"/>
          <w:szCs w:val="32"/>
        </w:rPr>
        <w:t xml:space="preserve">We represent the means calculated as a two dimensional matrix. The we move on the plot a box plot comparing the two subjects based on </w:t>
      </w:r>
      <w:r>
        <w:rPr>
          <w:sz w:val="32"/>
          <w:szCs w:val="32"/>
        </w:rPr>
        <w:lastRenderedPageBreak/>
        <w:t>single stimulus, matched and unmatched. And below is the result.</w:t>
      </w: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7429500"/>
            <wp:effectExtent l="19050" t="0" r="254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66" w:rsidRDefault="00FC3F5E" w:rsidP="00450053">
      <w:pPr>
        <w:rPr>
          <w:sz w:val="32"/>
          <w:szCs w:val="32"/>
        </w:rPr>
      </w:pPr>
      <w:r>
        <w:rPr>
          <w:sz w:val="32"/>
          <w:szCs w:val="32"/>
        </w:rPr>
        <w:t>4.6</w:t>
      </w:r>
      <w:r w:rsidR="00DC0166">
        <w:rPr>
          <w:sz w:val="32"/>
          <w:szCs w:val="32"/>
        </w:rPr>
        <w:t xml:space="preserve"> Comparing means between two subjects using </w:t>
      </w:r>
      <w:proofErr w:type="spellStart"/>
      <w:r w:rsidR="00DC0166">
        <w:rPr>
          <w:sz w:val="32"/>
          <w:szCs w:val="32"/>
        </w:rPr>
        <w:t>lmplot</w:t>
      </w:r>
      <w:proofErr w:type="spellEnd"/>
    </w:p>
    <w:p w:rsidR="00DC0166" w:rsidRDefault="00DC0166" w:rsidP="00450053">
      <w:pPr>
        <w:rPr>
          <w:sz w:val="32"/>
          <w:szCs w:val="32"/>
        </w:rPr>
      </w:pPr>
      <w:r>
        <w:rPr>
          <w:sz w:val="32"/>
          <w:szCs w:val="32"/>
        </w:rPr>
        <w:t xml:space="preserve">This graph is a regression plot between alcoholic and control subjects using </w:t>
      </w:r>
      <w:proofErr w:type="spellStart"/>
      <w:r>
        <w:rPr>
          <w:sz w:val="32"/>
          <w:szCs w:val="32"/>
        </w:rPr>
        <w:t>lmplot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seaborn</w:t>
      </w:r>
      <w:proofErr w:type="spellEnd"/>
      <w:r>
        <w:rPr>
          <w:sz w:val="32"/>
          <w:szCs w:val="32"/>
        </w:rPr>
        <w:t>.</w:t>
      </w:r>
    </w:p>
    <w:p w:rsidR="00DC0166" w:rsidRPr="00DC0166" w:rsidRDefault="00DC0166" w:rsidP="00DC0166">
      <w:pPr>
        <w:rPr>
          <w:sz w:val="32"/>
          <w:szCs w:val="32"/>
        </w:rPr>
      </w:pPr>
      <w:r w:rsidRPr="00DC0166">
        <w:rPr>
          <w:sz w:val="32"/>
          <w:szCs w:val="32"/>
        </w:rPr>
        <w:lastRenderedPageBreak/>
        <w:t xml:space="preserve">      </w:t>
      </w:r>
      <w:proofErr w:type="spellStart"/>
      <w:r w:rsidRPr="00DC0166">
        <w:rPr>
          <w:sz w:val="32"/>
          <w:szCs w:val="32"/>
        </w:rPr>
        <w:t>alc_l</w:t>
      </w:r>
      <w:proofErr w:type="spellEnd"/>
      <w:r w:rsidRPr="00DC0166">
        <w:rPr>
          <w:sz w:val="32"/>
          <w:szCs w:val="32"/>
        </w:rPr>
        <w:t xml:space="preserve">     </w:t>
      </w:r>
      <w:proofErr w:type="spellStart"/>
      <w:r w:rsidRPr="00DC0166">
        <w:rPr>
          <w:sz w:val="32"/>
          <w:szCs w:val="32"/>
        </w:rPr>
        <w:t>alc_m</w:t>
      </w:r>
      <w:proofErr w:type="spellEnd"/>
      <w:r w:rsidRPr="00DC0166">
        <w:rPr>
          <w:sz w:val="32"/>
          <w:szCs w:val="32"/>
        </w:rPr>
        <w:t xml:space="preserve">     </w:t>
      </w:r>
      <w:proofErr w:type="spellStart"/>
      <w:r w:rsidRPr="00DC0166">
        <w:rPr>
          <w:sz w:val="32"/>
          <w:szCs w:val="32"/>
        </w:rPr>
        <w:t>alc_n</w:t>
      </w:r>
      <w:proofErr w:type="spellEnd"/>
      <w:r w:rsidRPr="00DC0166">
        <w:rPr>
          <w:sz w:val="32"/>
          <w:szCs w:val="32"/>
        </w:rPr>
        <w:t xml:space="preserve">   </w:t>
      </w:r>
      <w:proofErr w:type="spellStart"/>
      <w:r w:rsidRPr="00DC0166">
        <w:rPr>
          <w:sz w:val="32"/>
          <w:szCs w:val="32"/>
        </w:rPr>
        <w:t>contr_l</w:t>
      </w:r>
      <w:proofErr w:type="spellEnd"/>
      <w:r w:rsidRPr="00DC0166">
        <w:rPr>
          <w:sz w:val="32"/>
          <w:szCs w:val="32"/>
        </w:rPr>
        <w:t xml:space="preserve">   </w:t>
      </w:r>
      <w:proofErr w:type="spellStart"/>
      <w:r w:rsidRPr="00DC0166">
        <w:rPr>
          <w:sz w:val="32"/>
          <w:szCs w:val="32"/>
        </w:rPr>
        <w:t>contr_m</w:t>
      </w:r>
      <w:proofErr w:type="spellEnd"/>
      <w:r w:rsidRPr="00DC0166">
        <w:rPr>
          <w:sz w:val="32"/>
          <w:szCs w:val="32"/>
        </w:rPr>
        <w:t xml:space="preserve">   </w:t>
      </w:r>
      <w:proofErr w:type="spellStart"/>
      <w:r w:rsidRPr="00DC0166">
        <w:rPr>
          <w:sz w:val="32"/>
          <w:szCs w:val="32"/>
        </w:rPr>
        <w:t>contr_n</w:t>
      </w:r>
      <w:proofErr w:type="spellEnd"/>
    </w:p>
    <w:p w:rsidR="00DC0166" w:rsidRPr="00DC0166" w:rsidRDefault="00DC0166" w:rsidP="00DC0166">
      <w:pPr>
        <w:rPr>
          <w:sz w:val="32"/>
          <w:szCs w:val="32"/>
        </w:rPr>
      </w:pPr>
      <w:r w:rsidRPr="00DC0166">
        <w:rPr>
          <w:sz w:val="32"/>
          <w:szCs w:val="32"/>
        </w:rPr>
        <w:t>0 -2.233980  0.103768 -3.793198  2.105620 -6.685287  2.008874</w:t>
      </w:r>
    </w:p>
    <w:p w:rsidR="00DC0166" w:rsidRPr="00DC0166" w:rsidRDefault="00DC0166" w:rsidP="00DC0166">
      <w:pPr>
        <w:rPr>
          <w:sz w:val="32"/>
          <w:szCs w:val="32"/>
        </w:rPr>
      </w:pPr>
      <w:r w:rsidRPr="00DC0166">
        <w:rPr>
          <w:sz w:val="32"/>
          <w:szCs w:val="32"/>
        </w:rPr>
        <w:t>1 -1.553435 -4.010587 -8.329372  2.296097  0.185720 -1.322471</w:t>
      </w:r>
    </w:p>
    <w:p w:rsidR="00DC0166" w:rsidRPr="00DC0166" w:rsidRDefault="00DC0166" w:rsidP="00DC0166">
      <w:pPr>
        <w:rPr>
          <w:sz w:val="32"/>
          <w:szCs w:val="32"/>
        </w:rPr>
      </w:pPr>
      <w:r w:rsidRPr="00DC0166">
        <w:rPr>
          <w:sz w:val="32"/>
          <w:szCs w:val="32"/>
        </w:rPr>
        <w:t>2 -1.004243 -5.178700 -2.499402  0.321645 -2.018332 -2.842999</w:t>
      </w:r>
    </w:p>
    <w:p w:rsidR="00DC0166" w:rsidRPr="00DC0166" w:rsidRDefault="00DC0166" w:rsidP="00DC0166">
      <w:pPr>
        <w:rPr>
          <w:sz w:val="32"/>
          <w:szCs w:val="32"/>
        </w:rPr>
      </w:pPr>
      <w:r w:rsidRPr="00DC0166">
        <w:rPr>
          <w:sz w:val="32"/>
          <w:szCs w:val="32"/>
        </w:rPr>
        <w:t>3  0.756145 -6.910273 -7.117105  1.049726 -2.311887 -2.262901</w:t>
      </w:r>
    </w:p>
    <w:p w:rsidR="00DC0166" w:rsidRPr="00DC0166" w:rsidRDefault="00DC0166" w:rsidP="00DC0166">
      <w:pPr>
        <w:rPr>
          <w:sz w:val="32"/>
          <w:szCs w:val="32"/>
        </w:rPr>
      </w:pPr>
      <w:r w:rsidRPr="00DC0166">
        <w:rPr>
          <w:sz w:val="32"/>
          <w:szCs w:val="32"/>
        </w:rPr>
        <w:t>4  2.745003 -1.328586 -0.709631 -0.199786 -2.688775 -3.402332</w:t>
      </w:r>
    </w:p>
    <w:p w:rsidR="00DC0166" w:rsidRPr="00DC0166" w:rsidRDefault="00DC0166" w:rsidP="00DC0166">
      <w:pPr>
        <w:rPr>
          <w:sz w:val="32"/>
          <w:szCs w:val="32"/>
        </w:rPr>
      </w:pPr>
      <w:r w:rsidRPr="00DC0166">
        <w:rPr>
          <w:sz w:val="32"/>
          <w:szCs w:val="32"/>
        </w:rPr>
        <w:t>5 -1.666985 -7.174239 -4.596663  0.574778 -2.650991 -2.666042</w:t>
      </w:r>
    </w:p>
    <w:p w:rsidR="00DC0166" w:rsidRPr="00DC0166" w:rsidRDefault="00DC0166" w:rsidP="00DC0166">
      <w:pPr>
        <w:rPr>
          <w:sz w:val="32"/>
          <w:szCs w:val="32"/>
        </w:rPr>
      </w:pPr>
      <w:r w:rsidRPr="00DC0166">
        <w:rPr>
          <w:sz w:val="32"/>
          <w:szCs w:val="32"/>
        </w:rPr>
        <w:t>6  3.536023 -4.245528 -4.351771 -1.991078 -0.953671 -3.275995</w:t>
      </w:r>
    </w:p>
    <w:p w:rsidR="00DC0166" w:rsidRPr="00DC0166" w:rsidRDefault="00DC0166" w:rsidP="00DC0166">
      <w:pPr>
        <w:rPr>
          <w:sz w:val="32"/>
          <w:szCs w:val="32"/>
        </w:rPr>
      </w:pPr>
      <w:r w:rsidRPr="00DC0166">
        <w:rPr>
          <w:sz w:val="32"/>
          <w:szCs w:val="32"/>
        </w:rPr>
        <w:t>7  2.318426 -0.860849 -5.258946  1.169586 -4.190525 -3.879304</w:t>
      </w:r>
    </w:p>
    <w:p w:rsidR="00DC0166" w:rsidRPr="00DC0166" w:rsidRDefault="00DC0166" w:rsidP="00DC0166">
      <w:pPr>
        <w:rPr>
          <w:sz w:val="32"/>
          <w:szCs w:val="32"/>
        </w:rPr>
      </w:pPr>
      <w:r w:rsidRPr="00DC0166">
        <w:rPr>
          <w:sz w:val="32"/>
          <w:szCs w:val="32"/>
        </w:rPr>
        <w:t>8  3.824924 -1.232275 -5.350017 -3.217928 -5.248380 -4.439988</w:t>
      </w:r>
    </w:p>
    <w:p w:rsidR="00DC0166" w:rsidRDefault="00DC0166" w:rsidP="00DC0166">
      <w:pPr>
        <w:rPr>
          <w:sz w:val="32"/>
          <w:szCs w:val="32"/>
        </w:rPr>
      </w:pPr>
      <w:r w:rsidRPr="00DC0166">
        <w:rPr>
          <w:sz w:val="32"/>
          <w:szCs w:val="32"/>
        </w:rPr>
        <w:t>9  2.108526 -6.931297 -6.287465  0.611482 -4.425982 -2.055165</w:t>
      </w:r>
    </w:p>
    <w:p w:rsidR="00DC0166" w:rsidRDefault="00DC0166" w:rsidP="00DC0166">
      <w:pPr>
        <w:rPr>
          <w:sz w:val="32"/>
          <w:szCs w:val="32"/>
        </w:rPr>
      </w:pPr>
      <w:r>
        <w:rPr>
          <w:sz w:val="32"/>
          <w:szCs w:val="32"/>
        </w:rPr>
        <w:t>The data frame created for comparison. Run "tester.py".</w:t>
      </w:r>
    </w:p>
    <w:p w:rsidR="00DC0166" w:rsidRDefault="00DC0166" w:rsidP="00DC016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924550" cy="3911600"/>
            <wp:effectExtent l="19050" t="0" r="0" b="0"/>
            <wp:docPr id="11" name="Picture 1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61" cy="391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66" w:rsidRDefault="00DC0166" w:rsidP="00DC016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019800" cy="4140200"/>
            <wp:effectExtent l="19050" t="0" r="0" b="0"/>
            <wp:docPr id="12" name="Picture 11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12" cy="4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66" w:rsidRDefault="00DC0166" w:rsidP="00DC016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013450" cy="3987800"/>
            <wp:effectExtent l="19050" t="0" r="6350" b="0"/>
            <wp:docPr id="13" name="Picture 12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462" cy="39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86" w:rsidRDefault="00BC2A86" w:rsidP="00DC0166">
      <w:pPr>
        <w:rPr>
          <w:sz w:val="32"/>
          <w:szCs w:val="32"/>
        </w:rPr>
      </w:pPr>
      <w:r>
        <w:rPr>
          <w:sz w:val="32"/>
          <w:szCs w:val="32"/>
        </w:rPr>
        <w:t>4.7 Performing t-test on both subjects</w:t>
      </w:r>
    </w:p>
    <w:p w:rsidR="00BC2A86" w:rsidRDefault="00BC2A86" w:rsidP="00DC01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alcoholic and control - 1</w:t>
      </w:r>
    </w:p>
    <w:p w:rsidR="00BC2A86" w:rsidRDefault="00BC2A86" w:rsidP="00DC016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7299" cy="3606800"/>
            <wp:effectExtent l="19050" t="0" r="6751" b="0"/>
            <wp:docPr id="15" name="Picture 14" descr="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86" w:rsidRDefault="00BC2A86" w:rsidP="00DC0166">
      <w:pPr>
        <w:rPr>
          <w:sz w:val="32"/>
          <w:szCs w:val="32"/>
        </w:rPr>
      </w:pPr>
      <w:r>
        <w:rPr>
          <w:sz w:val="32"/>
          <w:szCs w:val="32"/>
        </w:rPr>
        <w:t>alcoholic and control - matched</w:t>
      </w:r>
    </w:p>
    <w:p w:rsidR="00BC2A86" w:rsidRDefault="00BC2A86" w:rsidP="00DC016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8537" cy="3581400"/>
            <wp:effectExtent l="19050" t="0" r="5513" b="0"/>
            <wp:docPr id="16" name="Picture 15" descr="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86" w:rsidRDefault="00BC2A86" w:rsidP="00DC0166">
      <w:pPr>
        <w:rPr>
          <w:sz w:val="32"/>
          <w:szCs w:val="32"/>
        </w:rPr>
      </w:pPr>
      <w:r>
        <w:rPr>
          <w:sz w:val="32"/>
          <w:szCs w:val="32"/>
        </w:rPr>
        <w:t>alcoholic and control - unmatched</w:t>
      </w:r>
    </w:p>
    <w:p w:rsidR="00BC2A86" w:rsidRDefault="00BC2A86" w:rsidP="00DC016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013200"/>
            <wp:effectExtent l="19050" t="0" r="2540" b="0"/>
            <wp:docPr id="17" name="Picture 16" descr="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17" w:rsidRDefault="00063717" w:rsidP="00450053">
      <w:pPr>
        <w:rPr>
          <w:sz w:val="32"/>
          <w:szCs w:val="32"/>
        </w:rPr>
      </w:pPr>
      <w:r>
        <w:rPr>
          <w:sz w:val="32"/>
          <w:szCs w:val="32"/>
        </w:rPr>
        <w:t>5. Reference List</w:t>
      </w:r>
    </w:p>
    <w:p w:rsidR="00063717" w:rsidRDefault="00063717" w:rsidP="00450053">
      <w:pPr>
        <w:rPr>
          <w:sz w:val="32"/>
          <w:szCs w:val="32"/>
        </w:rPr>
      </w:pPr>
      <w:r w:rsidRPr="00063717">
        <w:rPr>
          <w:sz w:val="32"/>
          <w:szCs w:val="32"/>
        </w:rPr>
        <w:t>https://matplotlib.org/mpl_toolkits/mplot3d/tutorial.html#contour-plots</w:t>
      </w:r>
    </w:p>
    <w:p w:rsidR="00063717" w:rsidRDefault="00063717" w:rsidP="00450053">
      <w:pPr>
        <w:rPr>
          <w:sz w:val="32"/>
          <w:szCs w:val="32"/>
        </w:rPr>
      </w:pPr>
      <w:r w:rsidRPr="00063717">
        <w:rPr>
          <w:sz w:val="32"/>
          <w:szCs w:val="32"/>
        </w:rPr>
        <w:t>https://docs.scipy.org/doc/numpy/reference/generated/numpy.random.multivariate_normal.html</w:t>
      </w:r>
    </w:p>
    <w:p w:rsidR="00063717" w:rsidRDefault="00063717" w:rsidP="00450053">
      <w:pPr>
        <w:rPr>
          <w:sz w:val="32"/>
          <w:szCs w:val="32"/>
        </w:rPr>
      </w:pPr>
      <w:r w:rsidRPr="00063717">
        <w:rPr>
          <w:sz w:val="32"/>
          <w:szCs w:val="32"/>
        </w:rPr>
        <w:t>http://www.scipy-lectures.org/packages/statistics/auto_examples/plot_regression_3d.html</w:t>
      </w:r>
    </w:p>
    <w:p w:rsidR="00063717" w:rsidRDefault="00063717" w:rsidP="00450053">
      <w:pPr>
        <w:rPr>
          <w:sz w:val="32"/>
          <w:szCs w:val="32"/>
        </w:rPr>
      </w:pPr>
      <w:r w:rsidRPr="00063717">
        <w:rPr>
          <w:sz w:val="32"/>
          <w:szCs w:val="32"/>
        </w:rPr>
        <w:t>http://www.scipy-lectures.org/packages/statistics/index.html#linear-models-multiple-factors-and-analysis-of-variance</w:t>
      </w:r>
    </w:p>
    <w:p w:rsidR="00FC3F5E" w:rsidRDefault="00FC3F5E" w:rsidP="00450053">
      <w:pPr>
        <w:rPr>
          <w:sz w:val="32"/>
          <w:szCs w:val="32"/>
        </w:rPr>
      </w:pPr>
      <w:r w:rsidRPr="00FC3F5E">
        <w:rPr>
          <w:sz w:val="32"/>
          <w:szCs w:val="32"/>
        </w:rPr>
        <w:t>http://seaborn.pydata.org/generated/seaborn.lmplot.html</w:t>
      </w:r>
    </w:p>
    <w:p w:rsidR="00063717" w:rsidRDefault="00063717" w:rsidP="00450053">
      <w:pPr>
        <w:rPr>
          <w:sz w:val="32"/>
          <w:szCs w:val="32"/>
        </w:rPr>
      </w:pPr>
    </w:p>
    <w:p w:rsidR="00372AA3" w:rsidRPr="008B606C" w:rsidRDefault="00372AA3" w:rsidP="00450053">
      <w:pPr>
        <w:rPr>
          <w:sz w:val="32"/>
          <w:szCs w:val="32"/>
        </w:rPr>
      </w:pPr>
    </w:p>
    <w:sectPr w:rsidR="00372AA3" w:rsidRPr="008B606C" w:rsidSect="00F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8B606C"/>
    <w:rsid w:val="00021DAB"/>
    <w:rsid w:val="00063717"/>
    <w:rsid w:val="0007599C"/>
    <w:rsid w:val="000918C8"/>
    <w:rsid w:val="000E78C7"/>
    <w:rsid w:val="000F0C8E"/>
    <w:rsid w:val="00204504"/>
    <w:rsid w:val="00372AA3"/>
    <w:rsid w:val="00414361"/>
    <w:rsid w:val="00450053"/>
    <w:rsid w:val="004F0F08"/>
    <w:rsid w:val="00557708"/>
    <w:rsid w:val="005976B9"/>
    <w:rsid w:val="005E7335"/>
    <w:rsid w:val="006F4897"/>
    <w:rsid w:val="008654C0"/>
    <w:rsid w:val="008B606C"/>
    <w:rsid w:val="00953840"/>
    <w:rsid w:val="00987607"/>
    <w:rsid w:val="009A5B9B"/>
    <w:rsid w:val="00AD52DB"/>
    <w:rsid w:val="00AF5C2B"/>
    <w:rsid w:val="00BA065B"/>
    <w:rsid w:val="00BB3000"/>
    <w:rsid w:val="00BC2A86"/>
    <w:rsid w:val="00BD3C37"/>
    <w:rsid w:val="00D2024B"/>
    <w:rsid w:val="00DC0166"/>
    <w:rsid w:val="00F5482F"/>
    <w:rsid w:val="00F76175"/>
    <w:rsid w:val="00FA3E79"/>
    <w:rsid w:val="00FC3F5E"/>
    <w:rsid w:val="00FD5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2F"/>
  </w:style>
  <w:style w:type="paragraph" w:styleId="Heading1">
    <w:name w:val="heading 1"/>
    <w:basedOn w:val="Normal"/>
    <w:next w:val="Normal"/>
    <w:link w:val="Heading1Char"/>
    <w:uiPriority w:val="9"/>
    <w:qFormat/>
    <w:rsid w:val="008B6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0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A06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065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20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</dc:creator>
  <cp:lastModifiedBy>Saumya</cp:lastModifiedBy>
  <cp:revision>6</cp:revision>
  <dcterms:created xsi:type="dcterms:W3CDTF">2017-08-14T06:13:00Z</dcterms:created>
  <dcterms:modified xsi:type="dcterms:W3CDTF">2017-08-14T20:31:00Z</dcterms:modified>
</cp:coreProperties>
</file>