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Default="00EE098D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NITRI HAND </w:t>
      </w:r>
      <w:r w:rsidR="001A3919" w:rsidRPr="001A3919">
        <w:rPr>
          <w:b/>
          <w:sz w:val="36"/>
          <w:szCs w:val="36"/>
          <w:highlight w:val="yellow"/>
        </w:rPr>
        <w:t>PRODUCT SPECIFICATIONS</w:t>
      </w:r>
    </w:p>
    <w:p w14:paraId="0C5376F7" w14:textId="7907A71C" w:rsidR="001A3919" w:rsidRDefault="001A3919" w:rsidP="001A3919">
      <w:pPr>
        <w:rPr>
          <w:b/>
          <w:sz w:val="36"/>
          <w:szCs w:val="36"/>
        </w:rPr>
      </w:pPr>
    </w:p>
    <w:p w14:paraId="35A2E505" w14:textId="61FB3D31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Product Salience</w:t>
      </w:r>
    </w:p>
    <w:p w14:paraId="3F7883B3" w14:textId="3FF17EAD" w:rsidR="009D659C" w:rsidRDefault="009D659C" w:rsidP="009D659C">
      <w:r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Powder Free Nitrile Exam Gloves</w:t>
      </w:r>
    </w:p>
    <w:p w14:paraId="0D6152B5" w14:textId="77777777" w:rsidR="009D659C" w:rsidRDefault="009D659C" w:rsidP="009D659C">
      <w:r>
        <w:rPr>
          <w:b/>
          <w:bCs/>
        </w:rPr>
        <w:t xml:space="preserve">Name of </w:t>
      </w:r>
      <w:proofErr w:type="gramStart"/>
      <w:r>
        <w:rPr>
          <w:b/>
          <w:bCs/>
        </w:rPr>
        <w:t xml:space="preserve">Manufacturer </w:t>
      </w:r>
      <w:r>
        <w:t>:</w:t>
      </w:r>
      <w:proofErr w:type="gramEnd"/>
      <w:r>
        <w:t xml:space="preserve"> Innovative Gloves Co. Ltd. </w:t>
      </w:r>
      <w:proofErr w:type="spellStart"/>
      <w:r>
        <w:t>Hatyai</w:t>
      </w:r>
      <w:proofErr w:type="spellEnd"/>
      <w:r>
        <w:t>, Thailand</w:t>
      </w:r>
    </w:p>
    <w:p w14:paraId="69AE93B6" w14:textId="77777777" w:rsidR="009D659C" w:rsidRDefault="009D659C" w:rsidP="009D659C">
      <w:r>
        <w:rPr>
          <w:b/>
          <w:bCs/>
        </w:rPr>
        <w:t>Base Material</w:t>
      </w:r>
      <w:r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Nitrile</w:t>
      </w:r>
    </w:p>
    <w:p w14:paraId="6965A287" w14:textId="77777777" w:rsidR="009D659C" w:rsidRDefault="009D659C" w:rsidP="009D659C">
      <w:r>
        <w:rPr>
          <w:b/>
          <w:bCs/>
        </w:rPr>
        <w:t>Characteristics</w:t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Non Sterile, Ambidextrous Beaded Cuff</w:t>
      </w:r>
    </w:p>
    <w:p w14:paraId="7B190715" w14:textId="77777777" w:rsidR="009D659C" w:rsidRDefault="009D659C" w:rsidP="009D659C">
      <w:r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X-Small, Small, Medium, Large, X-Large, XX-Large</w:t>
      </w:r>
    </w:p>
    <w:p w14:paraId="0A319C01" w14:textId="77777777" w:rsidR="009D659C" w:rsidRDefault="009D659C" w:rsidP="009D659C">
      <w:r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Textured.</w:t>
      </w:r>
    </w:p>
    <w:p w14:paraId="2C3A9114" w14:textId="1396D61B" w:rsidR="009D659C" w:rsidRDefault="009D659C" w:rsidP="009D659C">
      <w:r>
        <w:rPr>
          <w:b/>
          <w:bCs/>
        </w:rPr>
        <w:t>Surface Treatment</w:t>
      </w:r>
      <w:proofErr w:type="gramStart"/>
      <w:r>
        <w:tab/>
      </w:r>
      <w:r>
        <w:t>:</w:t>
      </w:r>
      <w:r>
        <w:t>Polymer</w:t>
      </w:r>
      <w:proofErr w:type="gramEnd"/>
      <w:r>
        <w:t xml:space="preserve"> Coating.</w:t>
      </w:r>
    </w:p>
    <w:p w14:paraId="5DDC8760" w14:textId="73980981" w:rsidR="009D659C" w:rsidRDefault="009D659C" w:rsidP="009D659C"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ab/>
      </w:r>
      <w:r>
        <w:t xml:space="preserve">                          </w:t>
      </w:r>
      <w:proofErr w:type="gramStart"/>
      <w:r>
        <w:t xml:space="preserve">  :</w:t>
      </w:r>
      <w:r>
        <w:t>Blue</w:t>
      </w:r>
      <w:proofErr w:type="gramEnd"/>
    </w:p>
    <w:p w14:paraId="70426947" w14:textId="77777777" w:rsidR="009D659C" w:rsidRDefault="009D659C" w:rsidP="009D659C"/>
    <w:p w14:paraId="3ECDCF37" w14:textId="77777777" w:rsidR="009D659C" w:rsidRDefault="009D659C" w:rsidP="009D659C">
      <w:pPr>
        <w:rPr>
          <w:b/>
          <w:bCs/>
        </w:rPr>
      </w:pPr>
      <w:r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77"/>
        <w:gridCol w:w="1425"/>
        <w:gridCol w:w="1292"/>
        <w:gridCol w:w="1228"/>
        <w:gridCol w:w="1574"/>
      </w:tblGrid>
      <w:tr w:rsidR="009D659C" w14:paraId="31D89AFD" w14:textId="77777777" w:rsidTr="009D659C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345B9" w14:textId="77777777" w:rsidR="009D659C" w:rsidRDefault="009D659C">
            <w:pPr>
              <w:jc w:val="center"/>
            </w:pPr>
            <w:r>
              <w:t>Size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B4C1" w14:textId="77777777" w:rsidR="009D659C" w:rsidRDefault="009D659C">
            <w:pPr>
              <w:jc w:val="center"/>
            </w:pPr>
            <w:r>
              <w:t>Length</w:t>
            </w:r>
          </w:p>
          <w:p w14:paraId="61B13557" w14:textId="77777777" w:rsidR="009D659C" w:rsidRDefault="009D659C">
            <w:pPr>
              <w:jc w:val="center"/>
            </w:pPr>
            <w:r>
              <w:t>(mm/inch)</w:t>
            </w:r>
          </w:p>
        </w:tc>
        <w:tc>
          <w:tcPr>
            <w:tcW w:w="3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33A7" w14:textId="77777777" w:rsidR="009D659C" w:rsidRDefault="009D659C">
            <w:pPr>
              <w:jc w:val="center"/>
            </w:pPr>
            <w:r>
              <w:t>Thickness (mm)</w:t>
            </w:r>
          </w:p>
          <w:p w14:paraId="60C280D5" w14:textId="77777777" w:rsidR="009D659C" w:rsidRDefault="009D659C">
            <w:pPr>
              <w:jc w:val="center"/>
            </w:pPr>
            <w:r>
              <w:t>SINGLE WALL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4C30" w14:textId="77777777" w:rsidR="009D659C" w:rsidRDefault="009D659C">
            <w:pPr>
              <w:jc w:val="center"/>
            </w:pPr>
            <w:r>
              <w:t>Width (mm)</w:t>
            </w:r>
          </w:p>
        </w:tc>
      </w:tr>
      <w:tr w:rsidR="009D659C" w14:paraId="38CFC7A8" w14:textId="77777777" w:rsidTr="009D659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B5A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788C" w14:textId="77777777" w:rsidR="009D659C" w:rsidRDefault="009D659C">
            <w:pPr>
              <w:rPr>
                <w:sz w:val="24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96BC" w14:textId="77777777" w:rsidR="009D659C" w:rsidRDefault="009D659C">
            <w:pPr>
              <w:jc w:val="center"/>
            </w:pPr>
            <w:r>
              <w:t>Tip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7825" w14:textId="77777777" w:rsidR="009D659C" w:rsidRDefault="009D659C">
            <w:pPr>
              <w:jc w:val="center"/>
            </w:pPr>
            <w:r>
              <w:t xml:space="preserve">Palm          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1913" w14:textId="77777777" w:rsidR="009D659C" w:rsidRDefault="009D659C">
            <w:pPr>
              <w:jc w:val="center"/>
            </w:pPr>
            <w:r>
              <w:t>Cuff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F500" w14:textId="77777777" w:rsidR="009D659C" w:rsidRDefault="009D659C">
            <w:pPr>
              <w:rPr>
                <w:sz w:val="24"/>
                <w:szCs w:val="28"/>
              </w:rPr>
            </w:pPr>
          </w:p>
        </w:tc>
      </w:tr>
      <w:tr w:rsidR="009D659C" w14:paraId="60A1D77D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5CE3" w14:textId="77777777" w:rsidR="009D659C" w:rsidRDefault="009D659C">
            <w:pPr>
              <w:jc w:val="center"/>
            </w:pPr>
            <w:r>
              <w:t>x-small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36AD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45E3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1AC2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8A14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CFA6" w14:textId="77777777" w:rsidR="009D659C" w:rsidRDefault="009D659C">
            <w:pPr>
              <w:jc w:val="center"/>
            </w:pPr>
            <w:r>
              <w:t>75±5</w:t>
            </w:r>
          </w:p>
        </w:tc>
      </w:tr>
      <w:tr w:rsidR="009D659C" w14:paraId="058125D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BB7D" w14:textId="77777777" w:rsidR="009D659C" w:rsidRDefault="009D659C">
            <w:pPr>
              <w:jc w:val="center"/>
            </w:pPr>
            <w:r>
              <w:t>Small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8585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3AB9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AB57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042C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BE1C" w14:textId="77777777" w:rsidR="009D659C" w:rsidRDefault="009D659C">
            <w:pPr>
              <w:jc w:val="center"/>
            </w:pPr>
            <w:r>
              <w:t>85±5</w:t>
            </w:r>
          </w:p>
        </w:tc>
      </w:tr>
      <w:tr w:rsidR="009D659C" w14:paraId="51D27525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8C7E" w14:textId="77777777" w:rsidR="009D659C" w:rsidRDefault="009D659C">
            <w:pPr>
              <w:jc w:val="center"/>
            </w:pPr>
            <w:r>
              <w:t>Medium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8542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F36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28EE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17FD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238C" w14:textId="77777777" w:rsidR="009D659C" w:rsidRDefault="009D659C">
            <w:pPr>
              <w:jc w:val="center"/>
            </w:pPr>
            <w:r>
              <w:t>95±5</w:t>
            </w:r>
          </w:p>
        </w:tc>
      </w:tr>
      <w:tr w:rsidR="009D659C" w14:paraId="4C666E1C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EAA1" w14:textId="77777777" w:rsidR="009D659C" w:rsidRDefault="009D659C">
            <w:pPr>
              <w:jc w:val="center"/>
            </w:pPr>
            <w:r>
              <w:t>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E254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8111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26C4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12E3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2E4F" w14:textId="77777777" w:rsidR="009D659C" w:rsidRDefault="009D659C">
            <w:pPr>
              <w:jc w:val="center"/>
            </w:pPr>
            <w:r>
              <w:t>105±5</w:t>
            </w:r>
          </w:p>
        </w:tc>
      </w:tr>
      <w:tr w:rsidR="009D659C" w14:paraId="4E0CD561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F7C0" w14:textId="77777777" w:rsidR="009D659C" w:rsidRDefault="009D659C">
            <w:pPr>
              <w:jc w:val="center"/>
            </w:pPr>
            <w:r>
              <w:t>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307B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AD35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B1E1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E699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3799" w14:textId="77777777" w:rsidR="009D659C" w:rsidRDefault="009D659C">
            <w:pPr>
              <w:jc w:val="center"/>
            </w:pPr>
            <w:r>
              <w:t>115±5</w:t>
            </w:r>
          </w:p>
        </w:tc>
      </w:tr>
      <w:tr w:rsidR="009D659C" w14:paraId="617959CF" w14:textId="77777777" w:rsidTr="009D659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BA2F" w14:textId="77777777" w:rsidR="009D659C" w:rsidRDefault="009D659C">
            <w:pPr>
              <w:jc w:val="center"/>
            </w:pPr>
            <w:r>
              <w:t>XX-Large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9603" w14:textId="77777777" w:rsidR="009D659C" w:rsidRDefault="009D659C">
            <w:pPr>
              <w:jc w:val="center"/>
            </w:pPr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AB02" w14:textId="77777777" w:rsidR="009D659C" w:rsidRDefault="009D659C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553A" w14:textId="77777777" w:rsidR="009D659C" w:rsidRDefault="009D659C">
            <w:pPr>
              <w:jc w:val="center"/>
            </w:pPr>
            <w:r>
              <w:t>0.08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252" w14:textId="77777777" w:rsidR="009D659C" w:rsidRDefault="009D659C">
            <w:pPr>
              <w:jc w:val="center"/>
            </w:pPr>
            <w:r>
              <w:t>0.06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7ABDE" w14:textId="77777777" w:rsidR="009D659C" w:rsidRDefault="009D659C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05A677B1" w14:textId="77777777" w:rsidR="009D659C" w:rsidRDefault="009D659C" w:rsidP="009D659C"/>
    <w:p w14:paraId="5E4A83B0" w14:textId="77777777" w:rsidR="009D659C" w:rsidRDefault="009D659C" w:rsidP="009D659C"/>
    <w:p w14:paraId="2B206E48" w14:textId="77777777" w:rsidR="009D659C" w:rsidRDefault="009D659C" w:rsidP="009D659C">
      <w:pPr>
        <w:rPr>
          <w:b/>
          <w:bCs/>
        </w:rPr>
      </w:pPr>
    </w:p>
    <w:p w14:paraId="53B0686E" w14:textId="77777777" w:rsidR="009D659C" w:rsidRDefault="009D659C" w:rsidP="009D659C">
      <w:pPr>
        <w:rPr>
          <w:b/>
          <w:bCs/>
        </w:rPr>
      </w:pPr>
    </w:p>
    <w:p w14:paraId="2A341A3B" w14:textId="77777777" w:rsidR="009D659C" w:rsidRDefault="009D659C" w:rsidP="009D659C">
      <w:pPr>
        <w:rPr>
          <w:rFonts w:cs="Angsana New"/>
          <w:szCs w:val="28"/>
        </w:rPr>
      </w:pP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1E8F5A7D" w14:textId="77777777" w:rsidR="009D659C" w:rsidRDefault="009D659C" w:rsidP="009D659C">
      <w:pPr>
        <w:spacing w:after="0" w:line="240" w:lineRule="auto"/>
      </w:pPr>
      <w:r>
        <w:rPr>
          <w:b/>
          <w:bCs/>
        </w:rPr>
        <w:t>Total Residue Content</w:t>
      </w:r>
      <w:r>
        <w:rPr>
          <w:b/>
          <w:bCs/>
        </w:rPr>
        <w:tab/>
      </w:r>
      <w:r>
        <w:tab/>
        <w:t>- &lt; 2.0 Milligrams per glove</w:t>
      </w:r>
    </w:p>
    <w:p w14:paraId="7C8F3FFA" w14:textId="77777777" w:rsidR="009D659C" w:rsidRDefault="009D659C" w:rsidP="009D659C">
      <w:pPr>
        <w:spacing w:after="0" w:line="240" w:lineRule="auto"/>
      </w:pPr>
    </w:p>
    <w:p w14:paraId="09FF9ECF" w14:textId="62BB0934" w:rsidR="009D659C" w:rsidRDefault="009D659C" w:rsidP="009D659C">
      <w:pPr>
        <w:spacing w:after="0" w:line="240" w:lineRule="auto"/>
      </w:pPr>
      <w:r>
        <w:rPr>
          <w:b/>
          <w:bCs/>
        </w:rPr>
        <w:t>Packaging (Normal)</w:t>
      </w:r>
      <w:r>
        <w:rPr>
          <w:b/>
          <w:bCs/>
        </w:rPr>
        <w:tab/>
      </w:r>
      <w:r>
        <w:t xml:space="preserve">            </w:t>
      </w:r>
      <w:r>
        <w:tab/>
        <w:t>- 100±2 pieces in one Dispenser Box</w:t>
      </w:r>
      <w:r>
        <w:t>,</w:t>
      </w:r>
      <w:r>
        <w:t>10 Dispenser Box in one Carton</w:t>
      </w:r>
    </w:p>
    <w:p w14:paraId="2E7C1C0E" w14:textId="77777777" w:rsidR="009D659C" w:rsidRDefault="009D659C" w:rsidP="009D659C">
      <w:pPr>
        <w:spacing w:after="0" w:line="240" w:lineRule="auto"/>
        <w:ind w:left="3600"/>
      </w:pPr>
    </w:p>
    <w:p w14:paraId="2860E189" w14:textId="5E6793C0" w:rsidR="009D659C" w:rsidRDefault="009D659C" w:rsidP="009D659C">
      <w:pPr>
        <w:spacing w:after="0" w:line="240" w:lineRule="auto"/>
      </w:pPr>
      <w:r>
        <w:rPr>
          <w:b/>
          <w:bCs/>
        </w:rPr>
        <w:t>Labeling on Dispenser (Normal)</w:t>
      </w:r>
      <w:r>
        <w:tab/>
        <w:t xml:space="preserve">- Product Name, Size, Lot no. Quantity, Manufacturer’s address, Warning about Latex  </w:t>
      </w:r>
    </w:p>
    <w:p w14:paraId="27B905E2" w14:textId="77777777" w:rsidR="009D659C" w:rsidRDefault="009D659C" w:rsidP="009D659C">
      <w:pPr>
        <w:spacing w:after="0" w:line="240" w:lineRule="auto"/>
      </w:pPr>
      <w:r>
        <w:t xml:space="preserve">                                                              Allergy</w:t>
      </w:r>
    </w:p>
    <w:p w14:paraId="00238307" w14:textId="77777777" w:rsidR="009D659C" w:rsidRDefault="009D659C" w:rsidP="009D659C"/>
    <w:p w14:paraId="06E951BD" w14:textId="6F34726F" w:rsidR="009D659C" w:rsidRDefault="009D659C" w:rsidP="009D659C">
      <w:r>
        <w:rPr>
          <w:b/>
          <w:bCs/>
        </w:rPr>
        <w:t>Labeling on Carton (Normal)</w:t>
      </w:r>
      <w:r>
        <w:tab/>
        <w:t xml:space="preserve">- Product Name, Size, Lot no. </w:t>
      </w:r>
      <w:proofErr w:type="gramStart"/>
      <w:r>
        <w:t xml:space="preserve">Quantity,   </w:t>
      </w:r>
      <w:proofErr w:type="gramEnd"/>
      <w:r>
        <w:t>Country of Origin</w:t>
      </w:r>
    </w:p>
    <w:p w14:paraId="014D4AA7" w14:textId="77777777" w:rsidR="009D659C" w:rsidRDefault="009D659C" w:rsidP="001A3919">
      <w:pPr>
        <w:spacing w:after="0" w:line="240" w:lineRule="auto"/>
        <w:rPr>
          <w:b/>
        </w:rPr>
      </w:pPr>
    </w:p>
    <w:p w14:paraId="6703944B" w14:textId="52577C6D" w:rsidR="001A3919" w:rsidRDefault="001A3919" w:rsidP="001A3919">
      <w:pPr>
        <w:spacing w:after="0" w:line="240" w:lineRule="auto"/>
      </w:pPr>
      <w:bookmarkStart w:id="0" w:name="_GoBack"/>
      <w:bookmarkEnd w:id="0"/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7"/>
      <w:footerReference w:type="default" r:id="rId8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55DB9" w14:textId="77777777" w:rsidR="002D5ECC" w:rsidRDefault="002D5ECC" w:rsidP="001A3919">
      <w:pPr>
        <w:spacing w:after="0" w:line="240" w:lineRule="auto"/>
      </w:pPr>
      <w:r>
        <w:separator/>
      </w:r>
    </w:p>
  </w:endnote>
  <w:endnote w:type="continuationSeparator" w:id="0">
    <w:p w14:paraId="167D20BD" w14:textId="77777777" w:rsidR="002D5ECC" w:rsidRDefault="002D5EC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BA34D" w14:textId="77777777" w:rsidR="002D5ECC" w:rsidRDefault="002D5ECC" w:rsidP="001A3919">
      <w:pPr>
        <w:spacing w:after="0" w:line="240" w:lineRule="auto"/>
      </w:pPr>
      <w:r>
        <w:separator/>
      </w:r>
    </w:p>
  </w:footnote>
  <w:footnote w:type="continuationSeparator" w:id="0">
    <w:p w14:paraId="02CA0600" w14:textId="77777777" w:rsidR="002D5ECC" w:rsidRDefault="002D5EC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45276"/>
    <w:rsid w:val="001A3919"/>
    <w:rsid w:val="002D5ECC"/>
    <w:rsid w:val="00426E08"/>
    <w:rsid w:val="00472F69"/>
    <w:rsid w:val="005B0B51"/>
    <w:rsid w:val="005E6EF7"/>
    <w:rsid w:val="00623FB7"/>
    <w:rsid w:val="00881BFE"/>
    <w:rsid w:val="008A67D1"/>
    <w:rsid w:val="009D659C"/>
    <w:rsid w:val="00A116AB"/>
    <w:rsid w:val="00B54418"/>
    <w:rsid w:val="00BD3D1E"/>
    <w:rsid w:val="00C14125"/>
    <w:rsid w:val="00C52382"/>
    <w:rsid w:val="00C8100E"/>
    <w:rsid w:val="00C96B54"/>
    <w:rsid w:val="00CC119F"/>
    <w:rsid w:val="00E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</cp:revision>
  <dcterms:created xsi:type="dcterms:W3CDTF">2018-04-21T09:36:00Z</dcterms:created>
  <dcterms:modified xsi:type="dcterms:W3CDTF">2018-04-22T11:03:00Z</dcterms:modified>
</cp:coreProperties>
</file>