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SALES PERFORMANCE &amp; PROFITABILITY ANALYTICS</w:t>
      </w:r>
    </w:p>
    <w:p>
      <w:pPr>
        <w:jc w:val="center"/>
      </w:pPr>
      <w:r>
        <w:rPr>
          <w:b/>
          <w:sz w:val="30"/>
        </w:rPr>
        <w:t>Power BI Portfolio Project Documentation</w:t>
      </w:r>
    </w:p>
    <w:p>
      <w:pPr>
        <w:jc w:val="center"/>
      </w:pPr>
      <w:r>
        <w:rPr>
          <w:i/>
        </w:rPr>
        <w:t>Sample Superstore Dataset | Data Analyst Portfolio</w:t>
      </w:r>
    </w:p>
    <w:p>
      <w:pPr>
        <w:pStyle w:val="Heading1"/>
      </w:pPr>
      <w:r>
        <w:t>1. Executive Summary</w:t>
      </w:r>
    </w:p>
    <w:p>
      <w:r>
        <w:t>An interactive Power BI portfolio dashboard for analyzing sales performance, profitability, customer behavior, shipping efficiency, and discount scenarios. The project demonstrates the ability to turn transactional data into business questions, KPIs, diagnostic analysis, and decision-support insights.</w:t>
      </w:r>
    </w:p>
    <w:p>
      <w:r>
        <w:t>Final analytical pages: Executive Overview, Profitability Deep-Dive, Customer Analysis, Operations, and What-If Simulator.</w:t>
      </w:r>
    </w:p>
    <w:p>
      <w:pPr>
        <w:pStyle w:val="Heading1"/>
      </w:pPr>
      <w:r>
        <w:t>2. Business Problem &amp; Objectives</w:t>
      </w:r>
    </w:p>
    <w:p>
      <w:r>
        <w:t>Sales totals alone do not explain business performance. The dashboard helps management understand revenue drivers, profitability, discount impact, customer value, shipping performance, and alternative discount scenarios.</w:t>
      </w:r>
    </w:p>
    <w:p>
      <w:pPr>
        <w:pStyle w:val="ListBullet"/>
      </w:pPr>
      <w:r>
        <w:t>Which regions, segments, and categories drive sales and profit?</w:t>
      </w:r>
    </w:p>
    <w:p>
      <w:pPr>
        <w:pStyle w:val="ListBullet"/>
      </w:pPr>
      <w:r>
        <w:t>Where are loss-making products and high-discount areas?</w:t>
      </w:r>
    </w:p>
    <w:p>
      <w:pPr>
        <w:pStyle w:val="ListBullet"/>
      </w:pPr>
      <w:r>
        <w:t>How are sales trending over time?</w:t>
      </w:r>
    </w:p>
    <w:p>
      <w:pPr>
        <w:pStyle w:val="ListBullet"/>
      </w:pPr>
      <w:r>
        <w:t>Which customers generate the greatest value and repeat business?</w:t>
      </w:r>
    </w:p>
    <w:p>
      <w:pPr>
        <w:pStyle w:val="ListBullet"/>
      </w:pPr>
      <w:r>
        <w:t>How efficient are shipping operations and where are delays concentrated?</w:t>
      </w:r>
    </w:p>
    <w:p>
      <w:pPr>
        <w:pStyle w:val="ListBullet"/>
      </w:pPr>
      <w:r>
        <w:t>What is the estimated profit impact of changing discounts?</w:t>
      </w:r>
    </w:p>
    <w:p>
      <w:pPr>
        <w:pStyle w:val="Heading1"/>
      </w:pPr>
      <w:r>
        <w:t>3. Dataset &amp; Scope</w:t>
      </w:r>
    </w:p>
    <w:p>
      <w:r>
        <w:t>The project uses the Sample Superstore dataset used during development. The model is centered on transactional orders with dimensional structures for date, product, customer, and geography. Core fields include Order ID, Order Date, Ship Date, Ship Mode, Customer, Product, Category, Region, Sales, Discount, and Profit.</w:t>
      </w:r>
    </w:p>
    <w:p>
      <w:r>
        <w:t>Any source tables not actually connected to the final PBIX should not be claimed as part of the analytical model.</w:t>
      </w:r>
    </w:p>
    <w:p>
      <w:pPr>
        <w:pStyle w:val="Heading1"/>
      </w:pPr>
      <w:r>
        <w:t>4. Data Preparation &amp; Model</w:t>
      </w:r>
    </w:p>
    <w:p>
      <w:r>
        <w:t>Preparation included data-type validation, date handling, categorical classification, discount bands, shipping-duration calculations, and a dimensional model.</w:t>
      </w:r>
    </w:p>
    <w:p>
      <w:pPr>
        <w:pStyle w:val="ListBullet"/>
      </w:pPr>
      <w:r>
        <w:t>DimDate → FactOrders</w:t>
      </w:r>
    </w:p>
    <w:p>
      <w:pPr>
        <w:pStyle w:val="ListBullet"/>
      </w:pPr>
      <w:r>
        <w:t>DimProduct → FactOrders</w:t>
      </w:r>
    </w:p>
    <w:p>
      <w:pPr>
        <w:pStyle w:val="ListBullet"/>
      </w:pPr>
      <w:r>
        <w:t>DimCustomer → FactOrders</w:t>
      </w:r>
    </w:p>
    <w:p>
      <w:pPr>
        <w:pStyle w:val="ListBullet"/>
      </w:pPr>
      <w:r>
        <w:t>DimGeography/DimRegion → FactOrders</w:t>
      </w:r>
    </w:p>
    <w:p>
      <w:pPr>
        <w:pStyle w:val="ListBullet"/>
      </w:pPr>
      <w:r>
        <w:t>Use one-to-many dimension-to-fact relationships with appropriate single-direction filtering.</w:t>
      </w:r>
    </w:p>
    <w:p>
      <w:pPr>
        <w:pStyle w:val="ListBullet"/>
      </w:pPr>
      <w:r>
        <w:t>Use DimDate for report date slicing and chronological Year-Month sorting.</w:t>
      </w:r>
    </w:p>
    <w:p>
      <w:pPr>
        <w:pStyle w:val="Heading1"/>
      </w:pPr>
      <w:r>
        <w:t>5. Core Measures</w:t>
      </w:r>
    </w:p>
    <w:tbl>
      <w:tblPr>
        <w:tblStyle w:val="LightShading-Accent1"/>
        <w:tblW w:type="auto" w:w="0"/>
        <w:tblLook w:firstColumn="1" w:firstRow="1" w:lastColumn="0" w:lastRow="0" w:noHBand="0" w:noVBand="1" w:val="04A0"/>
      </w:tblPr>
      <w:tblGrid>
        <w:gridCol w:w="5040"/>
        <w:gridCol w:w="5040"/>
      </w:tblGrid>
      <w:tr>
        <w:tc>
          <w:tcPr>
            <w:tcW w:type="dxa" w:w="5040"/>
          </w:tcPr>
          <w:p>
            <w:r>
              <w:t>Measure</w:t>
            </w:r>
          </w:p>
        </w:tc>
        <w:tc>
          <w:tcPr>
            <w:tcW w:type="dxa" w:w="5040"/>
          </w:tcPr>
          <w:p>
            <w:r>
              <w:t>Purpose</w:t>
            </w:r>
          </w:p>
        </w:tc>
      </w:tr>
      <w:tr>
        <w:tc>
          <w:tcPr>
            <w:tcW w:type="dxa" w:w="5040"/>
          </w:tcPr>
          <w:p>
            <w:r>
              <w:t>Total Sales</w:t>
            </w:r>
          </w:p>
        </w:tc>
        <w:tc>
          <w:tcPr>
            <w:tcW w:type="dxa" w:w="5040"/>
          </w:tcPr>
          <w:p>
            <w:r>
              <w:t>SUM(FactOrders[Sales])</w:t>
            </w:r>
          </w:p>
        </w:tc>
      </w:tr>
      <w:tr>
        <w:tc>
          <w:tcPr>
            <w:tcW w:type="dxa" w:w="5040"/>
          </w:tcPr>
          <w:p>
            <w:r>
              <w:t>Total Profit</w:t>
            </w:r>
          </w:p>
        </w:tc>
        <w:tc>
          <w:tcPr>
            <w:tcW w:type="dxa" w:w="5040"/>
          </w:tcPr>
          <w:p>
            <w:r>
              <w:t>SUM(FactOrders[Profit])</w:t>
            </w:r>
          </w:p>
        </w:tc>
      </w:tr>
      <w:tr>
        <w:tc>
          <w:tcPr>
            <w:tcW w:type="dxa" w:w="5040"/>
          </w:tcPr>
          <w:p>
            <w:r>
              <w:t>Profit Margin %</w:t>
            </w:r>
          </w:p>
        </w:tc>
        <w:tc>
          <w:tcPr>
            <w:tcW w:type="dxa" w:w="5040"/>
          </w:tcPr>
          <w:p>
            <w:r>
              <w:t>DIVIDE([Total Profit],[Total Sales])</w:t>
            </w:r>
          </w:p>
        </w:tc>
      </w:tr>
      <w:tr>
        <w:tc>
          <w:tcPr>
            <w:tcW w:type="dxa" w:w="5040"/>
          </w:tcPr>
          <w:p>
            <w:r>
              <w:t>Total Orders</w:t>
            </w:r>
          </w:p>
        </w:tc>
        <w:tc>
          <w:tcPr>
            <w:tcW w:type="dxa" w:w="5040"/>
          </w:tcPr>
          <w:p>
            <w:r>
              <w:t>DISTINCTCOUNT(FactOrders[Order ID])</w:t>
            </w:r>
          </w:p>
        </w:tc>
      </w:tr>
      <w:tr>
        <w:tc>
          <w:tcPr>
            <w:tcW w:type="dxa" w:w="5040"/>
          </w:tcPr>
          <w:p>
            <w:r>
              <w:t>Avg Order Value</w:t>
            </w:r>
          </w:p>
        </w:tc>
        <w:tc>
          <w:tcPr>
            <w:tcW w:type="dxa" w:w="5040"/>
          </w:tcPr>
          <w:p>
            <w:r>
              <w:t>DIVIDE([Total Sales],[Total Orders])</w:t>
            </w:r>
          </w:p>
        </w:tc>
      </w:tr>
      <w:tr>
        <w:tc>
          <w:tcPr>
            <w:tcW w:type="dxa" w:w="5040"/>
          </w:tcPr>
          <w:p>
            <w:r>
              <w:t>Average Shipping Days</w:t>
            </w:r>
          </w:p>
        </w:tc>
        <w:tc>
          <w:tcPr>
            <w:tcW w:type="dxa" w:w="5040"/>
          </w:tcPr>
          <w:p>
            <w:r>
              <w:t>Average DATEDIFF(Order Date, Ship Date)</w:t>
            </w:r>
          </w:p>
        </w:tc>
      </w:tr>
      <w:tr>
        <w:tc>
          <w:tcPr>
            <w:tcW w:type="dxa" w:w="5040"/>
          </w:tcPr>
          <w:p>
            <w:r>
              <w:t>Late Orders</w:t>
            </w:r>
          </w:p>
        </w:tc>
        <w:tc>
          <w:tcPr>
            <w:tcW w:type="dxa" w:w="5040"/>
          </w:tcPr>
          <w:p>
            <w:r>
              <w:t>Orders with shipping duration &gt; 3 days</w:t>
            </w:r>
          </w:p>
        </w:tc>
      </w:tr>
      <w:tr>
        <w:tc>
          <w:tcPr>
            <w:tcW w:type="dxa" w:w="5040"/>
          </w:tcPr>
          <w:p>
            <w:r>
              <w:t>Late Order %</w:t>
            </w:r>
          </w:p>
        </w:tc>
        <w:tc>
          <w:tcPr>
            <w:tcW w:type="dxa" w:w="5040"/>
          </w:tcPr>
          <w:p>
            <w:r>
              <w:t>Late Orders / Total Orders</w:t>
            </w:r>
          </w:p>
        </w:tc>
      </w:tr>
      <w:tr>
        <w:tc>
          <w:tcPr>
            <w:tcW w:type="dxa" w:w="5040"/>
          </w:tcPr>
          <w:p>
            <w:r>
              <w:t>Sales Per Customer</w:t>
            </w:r>
          </w:p>
        </w:tc>
        <w:tc>
          <w:tcPr>
            <w:tcW w:type="dxa" w:w="5040"/>
          </w:tcPr>
          <w:p>
            <w:r>
              <w:t>Total Sales / Total Customers</w:t>
            </w:r>
          </w:p>
        </w:tc>
      </w:tr>
      <w:tr>
        <w:tc>
          <w:tcPr>
            <w:tcW w:type="dxa" w:w="5040"/>
          </w:tcPr>
          <w:p>
            <w:r>
              <w:t>Repeat Customer %</w:t>
            </w:r>
          </w:p>
        </w:tc>
        <w:tc>
          <w:tcPr>
            <w:tcW w:type="dxa" w:w="5040"/>
          </w:tcPr>
          <w:p>
            <w:r>
              <w:t>Repeat Customers / Total Customers</w:t>
            </w:r>
          </w:p>
        </w:tc>
      </w:tr>
      <w:tr>
        <w:tc>
          <w:tcPr>
            <w:tcW w:type="dxa" w:w="5040"/>
          </w:tcPr>
          <w:p>
            <w:r>
              <w:t>Profit Impact</w:t>
            </w:r>
          </w:p>
        </w:tc>
        <w:tc>
          <w:tcPr>
            <w:tcW w:type="dxa" w:w="5040"/>
          </w:tcPr>
          <w:p>
            <w:r>
              <w:t>Adjusted Profit − Total Profit</w:t>
            </w:r>
          </w:p>
        </w:tc>
      </w:tr>
      <w:tr>
        <w:tc>
          <w:tcPr>
            <w:tcW w:type="dxa" w:w="5040"/>
          </w:tcPr>
          <w:p>
            <w:r>
              <w:t>Profit Impact %</w:t>
            </w:r>
          </w:p>
        </w:tc>
        <w:tc>
          <w:tcPr>
            <w:tcW w:type="dxa" w:w="5040"/>
          </w:tcPr>
          <w:p>
            <w:r>
              <w:t>Profit Impact / Total Profit</w:t>
            </w:r>
          </w:p>
        </w:tc>
      </w:tr>
    </w:tbl>
    <w:p>
      <w:pPr>
        <w:pStyle w:val="Heading1"/>
      </w:pPr>
      <w:r>
        <w:t>6. Derived Fields</w:t>
      </w:r>
    </w:p>
    <w:p>
      <w:pPr>
        <w:pStyle w:val="ListBullet"/>
      </w:pPr>
      <w:r>
        <w:t>Discount Band: No Discount (0), Low (&gt;0%–10%), Medium (&gt;10%–30%), High (&gt;30%).</w:t>
      </w:r>
    </w:p>
    <w:p>
      <w:pPr>
        <w:pStyle w:val="ListBullet"/>
      </w:pPr>
      <w:r>
        <w:t>Shipping Days: DATEDIFF(Order Date, Ship Date, DAY); store as Whole Number.</w:t>
      </w:r>
    </w:p>
    <w:p>
      <w:pPr>
        <w:pStyle w:val="ListBullet"/>
      </w:pPr>
      <w:r>
        <w:t>Shipping Delay Band: 0–1 Days, 2–3 Days, 4–5 Days, 6+ Days.</w:t>
      </w:r>
    </w:p>
    <w:p>
      <w:pPr>
        <w:pStyle w:val="Heading1"/>
      </w:pPr>
      <w:r>
        <w:t>7. Dashboard Pages</w:t>
      </w:r>
    </w:p>
    <w:p>
      <w:pPr>
        <w:pStyle w:val="Heading2"/>
      </w:pPr>
      <w:r>
        <w:t>Executive Overview</w:t>
      </w:r>
    </w:p>
    <w:p>
      <w:r>
        <w:t>Management-level view of sales, profit, margin, orders, customers, trend, regional/category performance, and top products.</w:t>
      </w:r>
    </w:p>
    <w:p>
      <w:pPr>
        <w:pStyle w:val="Heading2"/>
      </w:pPr>
      <w:r>
        <w:t>Profitability Deep-Dive</w:t>
      </w:r>
    </w:p>
    <w:p>
      <w:r>
        <w:t>Discount-versus-profit analysis, sub-category profitability, discount bands, loss-making products, and margin-focused diagnostics.</w:t>
      </w:r>
    </w:p>
    <w:p>
      <w:pPr>
        <w:pStyle w:val="Heading2"/>
      </w:pPr>
      <w:r>
        <w:t>Customer Analysis</w:t>
      </w:r>
    </w:p>
    <w:p>
      <w:r>
        <w:t>Customer value, sales per customer, repeat customers, top customers, customer sales-versus-profit, and customer profitability.</w:t>
      </w:r>
    </w:p>
    <w:p>
      <w:pPr>
        <w:pStyle w:val="Heading2"/>
      </w:pPr>
      <w:r>
        <w:t>Operations</w:t>
      </w:r>
    </w:p>
    <w:p>
      <w:r>
        <w:t>Shipping speed, late orders, regional performance, ship-mode performance, trends, and delay bands.</w:t>
      </w:r>
    </w:p>
    <w:p>
      <w:pPr>
        <w:pStyle w:val="Heading2"/>
      </w:pPr>
      <w:r>
        <w:t>What-If Simulator</w:t>
      </w:r>
    </w:p>
    <w:p>
      <w:r>
        <w:t>Interactive discount adjustment with current-versus-scenario profit, profit impact, category impact, and scenario analysis table.</w:t>
      </w:r>
    </w:p>
    <w:p>
      <w:pPr>
        <w:pStyle w:val="Heading1"/>
      </w:pPr>
      <w:r>
        <w:t>8. Interactivity &amp; UX</w:t>
      </w:r>
    </w:p>
    <w:p>
      <w:pPr>
        <w:pStyle w:val="ListBullet"/>
      </w:pPr>
      <w:r>
        <w:t>Date, Region, and Category slicers filter relevant visuals.</w:t>
      </w:r>
    </w:p>
    <w:p>
      <w:pPr>
        <w:pStyle w:val="ListBullet"/>
      </w:pPr>
      <w:r>
        <w:t>Visual cross-filtering is configured and tested.</w:t>
      </w:r>
    </w:p>
    <w:p>
      <w:pPr>
        <w:pStyle w:val="ListBullet"/>
      </w:pPr>
      <w:r>
        <w:t>Top-N filtering highlights important products/customers.</w:t>
      </w:r>
    </w:p>
    <w:p>
      <w:pPr>
        <w:pStyle w:val="ListBullet"/>
      </w:pPr>
      <w:r>
        <w:t>The What-If parameter dynamically changes scenario measures.</w:t>
      </w:r>
    </w:p>
    <w:p>
      <w:pPr>
        <w:pStyle w:val="ListBullet"/>
      </w:pPr>
      <w:r>
        <w:t>Conditional formatting highlights negative profitability and operational risk.</w:t>
      </w:r>
    </w:p>
    <w:p>
      <w:pPr>
        <w:pStyle w:val="ListBullet"/>
      </w:pPr>
      <w:r>
        <w:t>Chronological sorting is used for time-series visuals.</w:t>
      </w:r>
    </w:p>
    <w:p>
      <w:pPr>
        <w:pStyle w:val="Heading1"/>
      </w:pPr>
      <w:r>
        <w:t>9. Design System</w:t>
      </w:r>
    </w:p>
    <w:p>
      <w:pPr>
        <w:pStyle w:val="ListBullet"/>
      </w:pPr>
      <w:r>
        <w:t>Background: #F5F7FA</w:t>
      </w:r>
    </w:p>
    <w:p>
      <w:pPr>
        <w:pStyle w:val="ListBullet"/>
      </w:pPr>
      <w:r>
        <w:t>Header: #12355B</w:t>
      </w:r>
    </w:p>
    <w:p>
      <w:pPr>
        <w:pStyle w:val="ListBullet"/>
      </w:pPr>
      <w:r>
        <w:t>Accent: #2F6BFF</w:t>
      </w:r>
    </w:p>
    <w:p>
      <w:pPr>
        <w:pStyle w:val="ListBullet"/>
      </w:pPr>
      <w:r>
        <w:t>Cards: White</w:t>
      </w:r>
    </w:p>
    <w:p>
      <w:pPr>
        <w:pStyle w:val="ListBullet"/>
      </w:pPr>
      <w:r>
        <w:t>Use restrained red for negative/warning values and restrained green for positive scenario impact.</w:t>
      </w:r>
    </w:p>
    <w:p>
      <w:pPr>
        <w:pStyle w:val="ListBullet"/>
      </w:pPr>
      <w:r>
        <w:t>Maintain consistent card sizes, alignment, typography, whitespace, and limited colors.</w:t>
      </w:r>
    </w:p>
    <w:p>
      <w:pPr>
        <w:pStyle w:val="Heading1"/>
      </w:pPr>
      <w:r>
        <w:t>10. Final QA Checklist</w:t>
      </w:r>
    </w:p>
    <w:p>
      <w:pPr>
        <w:pStyle w:val="ListBullet"/>
      </w:pPr>
      <w:r>
        <w:t>Every page opens without errors.</w:t>
      </w:r>
    </w:p>
    <w:p>
      <w:pPr>
        <w:pStyle w:val="ListBullet"/>
      </w:pPr>
      <w:r>
        <w:t>No blank/unexpected visuals or DAX errors.</w:t>
      </w:r>
    </w:p>
    <w:p>
      <w:pPr>
        <w:pStyle w:val="ListBullet"/>
      </w:pPr>
      <w:r>
        <w:t>Currency, percentage, count, and date formats are correct.</w:t>
      </w:r>
    </w:p>
    <w:p>
      <w:pPr>
        <w:pStyle w:val="ListBullet"/>
      </w:pPr>
      <w:r>
        <w:t>Month/Year-Month sorting is chronological.</w:t>
      </w:r>
    </w:p>
    <w:p>
      <w:pPr>
        <w:pStyle w:val="ListBullet"/>
      </w:pPr>
      <w:r>
        <w:t>Slicers and cross-filtering behave correctly.</w:t>
      </w:r>
    </w:p>
    <w:p>
      <w:pPr>
        <w:pStyle w:val="ListBullet"/>
      </w:pPr>
      <w:r>
        <w:t>Top 5/Top 10 filters return intended results.</w:t>
      </w:r>
    </w:p>
    <w:p>
      <w:pPr>
        <w:pStyle w:val="ListBullet"/>
      </w:pPr>
      <w:r>
        <w:t>Shipping Days is numeric.</w:t>
      </w:r>
    </w:p>
    <w:p>
      <w:pPr>
        <w:pStyle w:val="ListBullet"/>
      </w:pPr>
      <w:r>
        <w:t>What-If slider changes scenario results at negative, zero, and positive values.</w:t>
      </w:r>
    </w:p>
    <w:p>
      <w:pPr>
        <w:pStyle w:val="ListBullet"/>
      </w:pPr>
      <w:r>
        <w:t>All pages are visually aligned.</w:t>
      </w:r>
    </w:p>
    <w:p>
      <w:pPr>
        <w:pStyle w:val="ListBullet"/>
      </w:pPr>
      <w:r>
        <w:t>Save a final working PBIX copy before publishing.</w:t>
      </w:r>
    </w:p>
    <w:p>
      <w:pPr>
        <w:pStyle w:val="Heading1"/>
      </w:pPr>
      <w:r>
        <w:t>11. The Most Important Step: Extract Real Insights</w:t>
      </w:r>
    </w:p>
    <w:p>
      <w:r>
        <w:t>Before adding this project to your CV, record 5–8 findings from the actual completed dashboard. Do not invent numbers. For every finding use: Observation → Evidence → Business implication → Recommendation.</w:t>
      </w:r>
    </w:p>
    <w:p>
      <w:pPr>
        <w:pStyle w:val="ListBullet"/>
      </w:pPr>
      <w:r>
        <w:t>Example: A category has high sales but weak profit margin.</w:t>
      </w:r>
    </w:p>
    <w:p>
      <w:pPr>
        <w:pStyle w:val="ListBullet"/>
      </w:pPr>
      <w:r>
        <w:t>Evidence: Compare Total Sales, Total Profit, and Profit Margin % under the same filters.</w:t>
      </w:r>
    </w:p>
    <w:p>
      <w:pPr>
        <w:pStyle w:val="ListBullet"/>
      </w:pPr>
      <w:r>
        <w:t>Implication: Revenue growth in that area may not translate into healthy profitability.</w:t>
      </w:r>
    </w:p>
    <w:p>
      <w:pPr>
        <w:pStyle w:val="ListBullet"/>
      </w:pPr>
      <w:r>
        <w:t>Recommendation: Review discounting, product mix, pricing, or shipping costs.</w:t>
      </w:r>
    </w:p>
    <w:p>
      <w:pPr>
        <w:pStyle w:val="Heading1"/>
      </w:pPr>
      <w:r>
        <w:t>12. Portfolio Packaging</w:t>
      </w:r>
    </w:p>
    <w:p>
      <w:pPr>
        <w:pStyle w:val="ListNumber"/>
      </w:pPr>
      <w:r>
        <w:t>Run the complete QA checklist.</w:t>
      </w:r>
    </w:p>
    <w:p>
      <w:pPr>
        <w:pStyle w:val="ListNumber"/>
      </w:pPr>
      <w:r>
        <w:t>Capture clean, high-resolution screenshots of the strongest pages.</w:t>
      </w:r>
    </w:p>
    <w:p>
      <w:pPr>
        <w:pStyle w:val="ListNumber"/>
      </w:pPr>
      <w:r>
        <w:t>Create a GitHub repository with README, screenshots, dataset/source note, and PBIX where appropriate.</w:t>
      </w:r>
    </w:p>
    <w:p>
      <w:pPr>
        <w:pStyle w:val="ListNumber"/>
      </w:pPr>
      <w:r>
        <w:t>Publish a LinkedIn post showing the business problem, analytical approach, key insights, and dashboard screenshots.</w:t>
      </w:r>
    </w:p>
    <w:p>
      <w:pPr>
        <w:pStyle w:val="ListNumber"/>
      </w:pPr>
      <w:r>
        <w:t>Write a concise CV entry using only claims supported by the project.</w:t>
      </w:r>
    </w:p>
    <w:p>
      <w:pPr>
        <w:pStyle w:val="ListNumber"/>
      </w:pPr>
      <w:r>
        <w:t>Keep the project clearly labeled as a personal/portfolio project, not professional work experience.</w:t>
      </w:r>
    </w:p>
    <w:p>
      <w:pPr>
        <w:pStyle w:val="Heading1"/>
      </w:pPr>
      <w:r>
        <w:t>13. Recommended CV Entry</w:t>
      </w:r>
    </w:p>
    <w:p>
      <w:r>
        <w:rPr>
          <w:b/>
        </w:rPr>
        <w:t>Sales Performance &amp; Profitability Analytics | Power BI — Portfolio Project</w:t>
      </w:r>
    </w:p>
    <w:p>
      <w:r>
        <w:t>Built an interactive Power BI dashboard using the Sample Superstore dataset to analyze sales, profitability, customer behavior, shipping performance, and discount scenarios. Developed a dimensional data model, DAX KPIs, time-based analysis, conditional formatting, Top-N analysis, and an interactive What-If discount simulator.</w:t>
      </w:r>
    </w:p>
    <w:p>
      <w:r>
        <w:t>Skills: Power BI, DAX, Data Modeling, Data Cleaning, Data Analysis, Time Intelligence, KPI Design, Business Intelligence, Data Visualization.</w:t>
      </w:r>
    </w:p>
    <w:p>
      <w:pPr>
        <w:pStyle w:val="Heading1"/>
      </w:pPr>
      <w:r>
        <w:t>14. GitHub README Structure</w:t>
      </w:r>
    </w:p>
    <w:p>
      <w:pPr>
        <w:pStyle w:val="ListBullet"/>
      </w:pPr>
      <w:r>
        <w:t>Project title + dashboard preview</w:t>
      </w:r>
    </w:p>
    <w:p>
      <w:pPr>
        <w:pStyle w:val="ListBullet"/>
      </w:pPr>
      <w:r>
        <w:t>Business problem and objectives</w:t>
      </w:r>
    </w:p>
    <w:p>
      <w:pPr>
        <w:pStyle w:val="ListBullet"/>
      </w:pPr>
      <w:r>
        <w:t>Dataset and data dictionary</w:t>
      </w:r>
    </w:p>
    <w:p>
      <w:pPr>
        <w:pStyle w:val="ListBullet"/>
      </w:pPr>
      <w:r>
        <w:t>Data cleaning/transformation</w:t>
      </w:r>
    </w:p>
    <w:p>
      <w:pPr>
        <w:pStyle w:val="ListBullet"/>
      </w:pPr>
      <w:r>
        <w:t>Data model/star schema</w:t>
      </w:r>
    </w:p>
    <w:p>
      <w:pPr>
        <w:pStyle w:val="ListBullet"/>
      </w:pPr>
      <w:r>
        <w:t>DAX measures</w:t>
      </w:r>
    </w:p>
    <w:p>
      <w:pPr>
        <w:pStyle w:val="ListBullet"/>
      </w:pPr>
      <w:r>
        <w:t>Dashboard pages</w:t>
      </w:r>
    </w:p>
    <w:p>
      <w:pPr>
        <w:pStyle w:val="ListBullet"/>
      </w:pPr>
      <w:r>
        <w:t>Key insights</w:t>
      </w:r>
    </w:p>
    <w:p>
      <w:pPr>
        <w:pStyle w:val="ListBullet"/>
      </w:pPr>
      <w:r>
        <w:t>Business recommendations</w:t>
      </w:r>
    </w:p>
    <w:p>
      <w:pPr>
        <w:pStyle w:val="ListBullet"/>
      </w:pPr>
      <w:r>
        <w:t>Tools/technologies</w:t>
      </w:r>
    </w:p>
    <w:p>
      <w:pPr>
        <w:pStyle w:val="ListBullet"/>
      </w:pPr>
      <w:r>
        <w:t>How to view/use the dashboard</w:t>
      </w:r>
    </w:p>
    <w:p>
      <w:pPr>
        <w:pStyle w:val="ListBullet"/>
      </w:pPr>
      <w:r>
        <w:t>Limitations and future improvements</w:t>
      </w:r>
    </w:p>
    <w:p>
      <w:pPr>
        <w:pStyle w:val="Heading1"/>
      </w:pPr>
      <w:r>
        <w:t>15. Limitations &amp; Future Improvements</w:t>
      </w:r>
    </w:p>
    <w:p>
      <w:pPr>
        <w:pStyle w:val="ListBullet"/>
      </w:pPr>
      <w:r>
        <w:t>The What-If page is a scenario simulation, not a guaranteed forecast.</w:t>
      </w:r>
    </w:p>
    <w:p>
      <w:pPr>
        <w:pStyle w:val="ListBullet"/>
      </w:pPr>
      <w:r>
        <w:t>RFM scoring can be added if robust customer-level calculations are included.</w:t>
      </w:r>
    </w:p>
    <w:p>
      <w:pPr>
        <w:pStyle w:val="ListBullet"/>
      </w:pPr>
      <w:r>
        <w:t>Additional cost data could improve operational profitability analysis.</w:t>
      </w:r>
    </w:p>
    <w:p>
      <w:pPr>
        <w:pStyle w:val="ListBullet"/>
      </w:pPr>
      <w:r>
        <w:t>A production version could use refreshed/live business data.</w:t>
      </w:r>
    </w:p>
    <w:p>
      <w:pPr>
        <w:pStyle w:val="ListBullet"/>
      </w:pPr>
      <w:r>
        <w:t>Future versions could add drill-through, bookmarks, dynamic narrative insights, and row-level security where appropriate.</w:t>
      </w:r>
    </w:p>
    <w:p>
      <w:pPr>
        <w:pStyle w:val="Heading1"/>
      </w:pPr>
      <w:r>
        <w:t>16. CV-Ready Definition</w:t>
      </w:r>
    </w:p>
    <w:p>
      <w:r>
        <w:t>The project is CV-ready when the working PBIX passes QA, screenshots are captured, and the actual dashboard findings and recommendations are documented. The strongest portfolio evidence is the quality of the business questions, analytical reasoning, interactivity, and recommendations—not simply the number of visuals.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