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9125" w14:textId="50BA1814" w:rsidR="00E14492" w:rsidRPr="00E14492" w:rsidRDefault="00E14492" w:rsidP="00E14492">
      <w:pPr>
        <w:jc w:val="both"/>
        <w:rPr>
          <w:rStyle w:val="Strong"/>
          <w:rFonts w:ascii="Times New Roman" w:hAnsi="Times New Roman" w:cs="Times New Roman"/>
          <w:sz w:val="36"/>
          <w:szCs w:val="36"/>
        </w:rPr>
      </w:pPr>
      <w:r w:rsidRPr="00E14492">
        <w:rPr>
          <w:rStyle w:val="Strong"/>
          <w:rFonts w:ascii="Times New Roman" w:hAnsi="Times New Roman" w:cs="Times New Roman"/>
          <w:sz w:val="36"/>
          <w:szCs w:val="36"/>
        </w:rPr>
        <w:t xml:space="preserve">AIR QUALITY ANALYSIS IN TAMILNADU- PHASE </w:t>
      </w:r>
      <w:r>
        <w:rPr>
          <w:rStyle w:val="Strong"/>
          <w:rFonts w:ascii="Times New Roman" w:hAnsi="Times New Roman" w:cs="Times New Roman"/>
          <w:sz w:val="36"/>
          <w:szCs w:val="36"/>
        </w:rPr>
        <w:t>II</w:t>
      </w:r>
    </w:p>
    <w:p w14:paraId="395E681A" w14:textId="77777777" w:rsidR="00E14492" w:rsidRDefault="00E14492" w:rsidP="00E14492">
      <w:pPr>
        <w:jc w:val="both"/>
        <w:rPr>
          <w:rStyle w:val="Strong"/>
          <w:rFonts w:ascii="Times New Roman" w:hAnsi="Times New Roman" w:cs="Times New Roman"/>
          <w:b w:val="0"/>
          <w:bCs w:val="0"/>
          <w:sz w:val="40"/>
          <w:szCs w:val="40"/>
        </w:rPr>
      </w:pPr>
    </w:p>
    <w:p w14:paraId="33D847F0" w14:textId="53E5FE6C"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sz w:val="40"/>
          <w:szCs w:val="40"/>
        </w:rPr>
        <w:t>Data Collection:</w:t>
      </w:r>
      <w:r w:rsidRPr="00E14492">
        <w:rPr>
          <w:rStyle w:val="Strong"/>
          <w:rFonts w:ascii="Times New Roman" w:hAnsi="Times New Roman" w:cs="Times New Roman"/>
          <w:b w:val="0"/>
          <w:bCs w:val="0"/>
          <w:sz w:val="40"/>
          <w:szCs w:val="40"/>
        </w:rPr>
        <w:t xml:space="preserve"> The project's foundation lies in the establishment of an extensive network of air quality monitoring stations across Tamil Nadu. These stations will continuously gather real-time data on various air pollutants such as particulate matter (PM2.5 and PM10), nitrogen dioxide (NO2), sulfur dioxide (SO2), carbon monoxide (CO), and ozone (O3). Additionally, they will collect data on weather conditions (temperature, humidity, wind speed, and direction) and monitor traffic patterns, all of which impact air quality.</w:t>
      </w:r>
    </w:p>
    <w:p w14:paraId="0B4C8793" w14:textId="77777777" w:rsidR="00E14492" w:rsidRPr="00E14492" w:rsidRDefault="00E14492" w:rsidP="00E14492">
      <w:pPr>
        <w:jc w:val="both"/>
        <w:rPr>
          <w:rStyle w:val="Strong"/>
          <w:rFonts w:ascii="Times New Roman" w:hAnsi="Times New Roman" w:cs="Times New Roman"/>
          <w:b w:val="0"/>
          <w:bCs w:val="0"/>
          <w:sz w:val="40"/>
          <w:szCs w:val="40"/>
        </w:rPr>
      </w:pPr>
    </w:p>
    <w:p w14:paraId="11F9CD86"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Data Analytics: Advanced data analytics, including machine learning and AI algorithms, will be applied to process and analyze the colossal dataset collected. These algorithms will identify patterns and correlations that may not be evident through conventional analysis. This in-depth analysis will reveal the sources of pollution, seasonal variations, and other critical insights into the state of air quality in the region.</w:t>
      </w:r>
    </w:p>
    <w:p w14:paraId="374E4D38" w14:textId="77777777" w:rsidR="00E14492" w:rsidRPr="00E14492" w:rsidRDefault="00E14492" w:rsidP="00E14492">
      <w:pPr>
        <w:jc w:val="both"/>
        <w:rPr>
          <w:rStyle w:val="Strong"/>
          <w:rFonts w:ascii="Times New Roman" w:hAnsi="Times New Roman" w:cs="Times New Roman"/>
          <w:b w:val="0"/>
          <w:bCs w:val="0"/>
          <w:sz w:val="40"/>
          <w:szCs w:val="40"/>
        </w:rPr>
      </w:pPr>
    </w:p>
    <w:p w14:paraId="51F53861"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 xml:space="preserve">Predictive Modeling: Predictive models will be developed using historical and real-time data. These models will </w:t>
      </w:r>
      <w:r w:rsidRPr="00E14492">
        <w:rPr>
          <w:rStyle w:val="Strong"/>
          <w:rFonts w:ascii="Times New Roman" w:hAnsi="Times New Roman" w:cs="Times New Roman"/>
          <w:b w:val="0"/>
          <w:bCs w:val="0"/>
          <w:sz w:val="40"/>
          <w:szCs w:val="40"/>
        </w:rPr>
        <w:lastRenderedPageBreak/>
        <w:t>forecast air quality trends and identify areas at risk of pollution spikes. For example, if the models predict a deterioration in air quality due to weather conditions or traffic congestion, timely measures can be taken to mitigate pollution and safeguard public health.</w:t>
      </w:r>
    </w:p>
    <w:p w14:paraId="4780D5AD" w14:textId="77777777" w:rsidR="00E14492" w:rsidRPr="00E14492" w:rsidRDefault="00E14492" w:rsidP="00E14492">
      <w:pPr>
        <w:jc w:val="both"/>
        <w:rPr>
          <w:rStyle w:val="Strong"/>
          <w:rFonts w:ascii="Times New Roman" w:hAnsi="Times New Roman" w:cs="Times New Roman"/>
          <w:b w:val="0"/>
          <w:bCs w:val="0"/>
          <w:sz w:val="40"/>
          <w:szCs w:val="40"/>
        </w:rPr>
      </w:pPr>
    </w:p>
    <w:p w14:paraId="34923207"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Mobile App: The user-friendly mobile app will serve as a vital tool for residents. It will provide real-time information on air quality, giving users the ability to make informed decisions about outdoor activities. Additionally, it will issue health advisories when air quality deteriorates and send pollution alerts, allowing residents to take necessary precautions.</w:t>
      </w:r>
    </w:p>
    <w:p w14:paraId="67960AC3" w14:textId="77777777" w:rsidR="00E14492" w:rsidRPr="00E14492" w:rsidRDefault="00E14492" w:rsidP="00E14492">
      <w:pPr>
        <w:jc w:val="both"/>
        <w:rPr>
          <w:rStyle w:val="Strong"/>
          <w:rFonts w:ascii="Times New Roman" w:hAnsi="Times New Roman" w:cs="Times New Roman"/>
          <w:b w:val="0"/>
          <w:bCs w:val="0"/>
          <w:sz w:val="40"/>
          <w:szCs w:val="40"/>
        </w:rPr>
      </w:pPr>
    </w:p>
    <w:p w14:paraId="0227BAFA"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IoT Sensor Network: A cutting-edge network of IoT sensors will be strategically deployed throughout Tamil Nadu. These sensors will continuously monitor air quality and send data to a central database in real-time. This high-resolution data will enable a more granular understanding of air quality variations, which is particularly valuable in urban and industrial areas.</w:t>
      </w:r>
    </w:p>
    <w:p w14:paraId="493CBE05" w14:textId="77777777" w:rsidR="00E14492" w:rsidRPr="00E14492" w:rsidRDefault="00E14492" w:rsidP="00E14492">
      <w:pPr>
        <w:jc w:val="both"/>
        <w:rPr>
          <w:rStyle w:val="Strong"/>
          <w:rFonts w:ascii="Times New Roman" w:hAnsi="Times New Roman" w:cs="Times New Roman"/>
          <w:b w:val="0"/>
          <w:bCs w:val="0"/>
          <w:sz w:val="40"/>
          <w:szCs w:val="40"/>
        </w:rPr>
      </w:pPr>
    </w:p>
    <w:p w14:paraId="3A529E4F"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 xml:space="preserve">Public Engagement: The project encourages citizen participation in several ways. Through the mobile app, </w:t>
      </w:r>
      <w:r w:rsidRPr="00E14492">
        <w:rPr>
          <w:rStyle w:val="Strong"/>
          <w:rFonts w:ascii="Times New Roman" w:hAnsi="Times New Roman" w:cs="Times New Roman"/>
          <w:b w:val="0"/>
          <w:bCs w:val="0"/>
          <w:sz w:val="40"/>
          <w:szCs w:val="40"/>
        </w:rPr>
        <w:lastRenderedPageBreak/>
        <w:t>residents can contribute to the air quality data, making the project community-driven. Furthermore, awareness campaigns will educate residents about the health risks associated with air pollution, motivating them to take action to reduce emissions and protect their health.</w:t>
      </w:r>
    </w:p>
    <w:p w14:paraId="0E901B0A" w14:textId="77777777" w:rsidR="00E14492" w:rsidRPr="00E14492" w:rsidRDefault="00E14492" w:rsidP="00E14492">
      <w:pPr>
        <w:jc w:val="both"/>
        <w:rPr>
          <w:rStyle w:val="Strong"/>
          <w:rFonts w:ascii="Times New Roman" w:hAnsi="Times New Roman" w:cs="Times New Roman"/>
          <w:b w:val="0"/>
          <w:bCs w:val="0"/>
          <w:sz w:val="40"/>
          <w:szCs w:val="40"/>
        </w:rPr>
      </w:pPr>
    </w:p>
    <w:p w14:paraId="4969F60B"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Policy Recommendations: By collaborating with government agencies, the project will translate data-driven insights into actionable policy recommendations. These recommendations will include measures to control pollution sources and urban planning strategies to create healthier, more sustainable environments for residents.</w:t>
      </w:r>
    </w:p>
    <w:p w14:paraId="0110F2AB" w14:textId="77777777" w:rsidR="00E14492" w:rsidRPr="00E14492" w:rsidRDefault="00E14492" w:rsidP="00E14492">
      <w:pPr>
        <w:jc w:val="both"/>
        <w:rPr>
          <w:rStyle w:val="Strong"/>
          <w:rFonts w:ascii="Times New Roman" w:hAnsi="Times New Roman" w:cs="Times New Roman"/>
          <w:b w:val="0"/>
          <w:bCs w:val="0"/>
          <w:sz w:val="40"/>
          <w:szCs w:val="40"/>
        </w:rPr>
      </w:pPr>
    </w:p>
    <w:p w14:paraId="023A4877"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Dynamic Pollution Mapping: The creation of dynamic pollution maps will offer residents precise, location-specific air quality information. These maps can be used to plan daily activities, avoid high-pollution areas, and make choices that reduce personal exposure to harmful pollutants.</w:t>
      </w:r>
    </w:p>
    <w:p w14:paraId="10FAB582" w14:textId="77777777" w:rsidR="00E14492" w:rsidRPr="00E14492" w:rsidRDefault="00E14492" w:rsidP="00E14492">
      <w:pPr>
        <w:jc w:val="both"/>
        <w:rPr>
          <w:rStyle w:val="Strong"/>
          <w:rFonts w:ascii="Times New Roman" w:hAnsi="Times New Roman" w:cs="Times New Roman"/>
          <w:b w:val="0"/>
          <w:bCs w:val="0"/>
          <w:sz w:val="40"/>
          <w:szCs w:val="40"/>
        </w:rPr>
      </w:pPr>
    </w:p>
    <w:p w14:paraId="7D11E4A5"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 xml:space="preserve">Personalized Alerts: The mobile app will use location data and user profiles to deliver personalized pollution alerts. For instance, if someone with a respiratory condition is in an area with deteriorating air quality, they will receive </w:t>
      </w:r>
      <w:r w:rsidRPr="00E14492">
        <w:rPr>
          <w:rStyle w:val="Strong"/>
          <w:rFonts w:ascii="Times New Roman" w:hAnsi="Times New Roman" w:cs="Times New Roman"/>
          <w:b w:val="0"/>
          <w:bCs w:val="0"/>
          <w:sz w:val="40"/>
          <w:szCs w:val="40"/>
        </w:rPr>
        <w:lastRenderedPageBreak/>
        <w:t>alerts recommending that they stay indoors or take other protective measures.</w:t>
      </w:r>
    </w:p>
    <w:p w14:paraId="327D8A23" w14:textId="77777777" w:rsidR="00E14492" w:rsidRPr="00E14492" w:rsidRDefault="00E14492" w:rsidP="00E14492">
      <w:pPr>
        <w:jc w:val="both"/>
        <w:rPr>
          <w:rStyle w:val="Strong"/>
          <w:rFonts w:ascii="Times New Roman" w:hAnsi="Times New Roman" w:cs="Times New Roman"/>
          <w:b w:val="0"/>
          <w:bCs w:val="0"/>
          <w:sz w:val="40"/>
          <w:szCs w:val="40"/>
        </w:rPr>
      </w:pPr>
    </w:p>
    <w:p w14:paraId="15292A13"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Behavior Modification: The app's behavioral strategies will involve suggesting eco-friendly transportation options and pollution-reducing actions. For example, it may suggest using public transport on days with poor air quality or providing tips on reducing personal contributions to pollution, such as reducing energy consumption.</w:t>
      </w:r>
    </w:p>
    <w:p w14:paraId="673FC7B5" w14:textId="77777777" w:rsidR="00E14492" w:rsidRPr="00E14492" w:rsidRDefault="00E14492" w:rsidP="00E14492">
      <w:pPr>
        <w:jc w:val="both"/>
        <w:rPr>
          <w:rStyle w:val="Strong"/>
          <w:rFonts w:ascii="Times New Roman" w:hAnsi="Times New Roman" w:cs="Times New Roman"/>
          <w:b w:val="0"/>
          <w:bCs w:val="0"/>
          <w:sz w:val="40"/>
          <w:szCs w:val="40"/>
        </w:rPr>
      </w:pPr>
    </w:p>
    <w:p w14:paraId="14DD5C6C"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Policy Insights: Policymakers will receive data-driven insights that can guide their decisions. For instance, the data may reveal pollution hotspots, leading to targeted interventions, or indicate the impact of specific policies over time, enabling the refinement of pollution control strategies.</w:t>
      </w:r>
    </w:p>
    <w:p w14:paraId="0B2F63C5" w14:textId="77777777" w:rsidR="00E14492" w:rsidRPr="00E14492" w:rsidRDefault="00E14492" w:rsidP="00E14492">
      <w:pPr>
        <w:jc w:val="both"/>
        <w:rPr>
          <w:rStyle w:val="Strong"/>
          <w:rFonts w:ascii="Times New Roman" w:hAnsi="Times New Roman" w:cs="Times New Roman"/>
          <w:b w:val="0"/>
          <w:bCs w:val="0"/>
          <w:sz w:val="40"/>
          <w:szCs w:val="40"/>
        </w:rPr>
      </w:pPr>
    </w:p>
    <w:p w14:paraId="34132973"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Data-Driven Monitoring: The project's extensive network of advanced air quality monitoring stations will have real-time data collection capabilities. This network aims to cover both urban and rural areas, ensuring that every corner of Tamil Nadu is monitored for air quality.</w:t>
      </w:r>
    </w:p>
    <w:p w14:paraId="5E29F30C" w14:textId="77777777" w:rsidR="00E14492" w:rsidRPr="00E14492" w:rsidRDefault="00E14492" w:rsidP="00E14492">
      <w:pPr>
        <w:jc w:val="both"/>
        <w:rPr>
          <w:rStyle w:val="Strong"/>
          <w:rFonts w:ascii="Times New Roman" w:hAnsi="Times New Roman" w:cs="Times New Roman"/>
          <w:b w:val="0"/>
          <w:bCs w:val="0"/>
          <w:sz w:val="40"/>
          <w:szCs w:val="40"/>
        </w:rPr>
      </w:pPr>
    </w:p>
    <w:p w14:paraId="0A5DFE23"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lastRenderedPageBreak/>
        <w:t>Pollution Forecasting: The predictive models will be critical in forecasting air quality changes. By predicting deteriorations in air quality, stakeholders can take proactive measures such as implementing traffic restrictions or informing residents about pollution spikes.</w:t>
      </w:r>
    </w:p>
    <w:p w14:paraId="52EB31F9" w14:textId="77777777" w:rsidR="00E14492" w:rsidRPr="00E14492" w:rsidRDefault="00E14492" w:rsidP="00E14492">
      <w:pPr>
        <w:jc w:val="both"/>
        <w:rPr>
          <w:rStyle w:val="Strong"/>
          <w:rFonts w:ascii="Times New Roman" w:hAnsi="Times New Roman" w:cs="Times New Roman"/>
          <w:b w:val="0"/>
          <w:bCs w:val="0"/>
          <w:sz w:val="40"/>
          <w:szCs w:val="40"/>
        </w:rPr>
      </w:pPr>
    </w:p>
    <w:p w14:paraId="23E8EC35" w14:textId="77777777" w:rsidR="00E14492"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Citizen Engagement: Citizen engagement will be actively encouraged through the mobile app. Users will not only have the opportunity to contribute data but also report pollution incidents, which can help authorities take swift action. Moreover, residents can participate in community-driven efforts to mitigate pollution.</w:t>
      </w:r>
    </w:p>
    <w:p w14:paraId="39BA836C" w14:textId="77777777" w:rsidR="00E14492" w:rsidRPr="00E14492" w:rsidRDefault="00E14492" w:rsidP="00E14492">
      <w:pPr>
        <w:jc w:val="both"/>
        <w:rPr>
          <w:rStyle w:val="Strong"/>
          <w:rFonts w:ascii="Times New Roman" w:hAnsi="Times New Roman" w:cs="Times New Roman"/>
          <w:b w:val="0"/>
          <w:bCs w:val="0"/>
          <w:sz w:val="40"/>
          <w:szCs w:val="40"/>
        </w:rPr>
      </w:pPr>
    </w:p>
    <w:p w14:paraId="410FD6C8" w14:textId="43509BBA" w:rsidR="00BE7B37" w:rsidRPr="00E14492" w:rsidRDefault="00E14492" w:rsidP="00E14492">
      <w:pPr>
        <w:jc w:val="both"/>
        <w:rPr>
          <w:rStyle w:val="Strong"/>
          <w:rFonts w:ascii="Times New Roman" w:hAnsi="Times New Roman" w:cs="Times New Roman"/>
          <w:b w:val="0"/>
          <w:bCs w:val="0"/>
          <w:sz w:val="40"/>
          <w:szCs w:val="40"/>
        </w:rPr>
      </w:pPr>
      <w:r w:rsidRPr="00E14492">
        <w:rPr>
          <w:rStyle w:val="Strong"/>
          <w:rFonts w:ascii="Times New Roman" w:hAnsi="Times New Roman" w:cs="Times New Roman"/>
          <w:b w:val="0"/>
          <w:bCs w:val="0"/>
          <w:sz w:val="40"/>
          <w:szCs w:val="40"/>
        </w:rPr>
        <w:t>In summary, "Clean Air Tamil Nadu" combines robust data collection, cutting-edge analytics, public engagement, and actionable policy recommendations to combat air pollution effectively and enhance the well-being of Tamil Nadu residents. It leverages data and community involvement to achieve cleaner and healthier air quality across the region.</w:t>
      </w:r>
    </w:p>
    <w:sectPr w:rsidR="00BE7B37" w:rsidRPr="00E1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4C"/>
    <w:rsid w:val="00034D56"/>
    <w:rsid w:val="0007422B"/>
    <w:rsid w:val="00090764"/>
    <w:rsid w:val="0013560A"/>
    <w:rsid w:val="001806C1"/>
    <w:rsid w:val="001D07B0"/>
    <w:rsid w:val="001E6AF1"/>
    <w:rsid w:val="00216E08"/>
    <w:rsid w:val="00224CC0"/>
    <w:rsid w:val="00277CB4"/>
    <w:rsid w:val="00294EDF"/>
    <w:rsid w:val="002D76D9"/>
    <w:rsid w:val="0030011B"/>
    <w:rsid w:val="0030389E"/>
    <w:rsid w:val="00372642"/>
    <w:rsid w:val="00407FA2"/>
    <w:rsid w:val="00444B16"/>
    <w:rsid w:val="00473B97"/>
    <w:rsid w:val="00474520"/>
    <w:rsid w:val="004D2236"/>
    <w:rsid w:val="004D482F"/>
    <w:rsid w:val="004F1E03"/>
    <w:rsid w:val="00501467"/>
    <w:rsid w:val="0051455D"/>
    <w:rsid w:val="00515521"/>
    <w:rsid w:val="00536AEE"/>
    <w:rsid w:val="0056336F"/>
    <w:rsid w:val="00571053"/>
    <w:rsid w:val="005919F7"/>
    <w:rsid w:val="005A5F09"/>
    <w:rsid w:val="005A699F"/>
    <w:rsid w:val="005B7241"/>
    <w:rsid w:val="005C1164"/>
    <w:rsid w:val="005E328B"/>
    <w:rsid w:val="005F5B03"/>
    <w:rsid w:val="00653BCB"/>
    <w:rsid w:val="00654A90"/>
    <w:rsid w:val="00667D9B"/>
    <w:rsid w:val="00686202"/>
    <w:rsid w:val="006C454C"/>
    <w:rsid w:val="00703023"/>
    <w:rsid w:val="007639BB"/>
    <w:rsid w:val="00765FB3"/>
    <w:rsid w:val="007864DB"/>
    <w:rsid w:val="007F494F"/>
    <w:rsid w:val="00812AE4"/>
    <w:rsid w:val="0085217D"/>
    <w:rsid w:val="00882CD2"/>
    <w:rsid w:val="00892FEF"/>
    <w:rsid w:val="008B18F4"/>
    <w:rsid w:val="008C4042"/>
    <w:rsid w:val="008D5EB4"/>
    <w:rsid w:val="0091747F"/>
    <w:rsid w:val="00936CD1"/>
    <w:rsid w:val="00972B04"/>
    <w:rsid w:val="00A2610C"/>
    <w:rsid w:val="00A933C5"/>
    <w:rsid w:val="00B01B89"/>
    <w:rsid w:val="00BA6FE4"/>
    <w:rsid w:val="00BD2983"/>
    <w:rsid w:val="00BE2F3B"/>
    <w:rsid w:val="00BE7B37"/>
    <w:rsid w:val="00C16CA7"/>
    <w:rsid w:val="00C47542"/>
    <w:rsid w:val="00CA5AC2"/>
    <w:rsid w:val="00D03671"/>
    <w:rsid w:val="00D445B1"/>
    <w:rsid w:val="00D54C6B"/>
    <w:rsid w:val="00DC6896"/>
    <w:rsid w:val="00E04D3A"/>
    <w:rsid w:val="00E0772B"/>
    <w:rsid w:val="00E131B3"/>
    <w:rsid w:val="00E14492"/>
    <w:rsid w:val="00E21163"/>
    <w:rsid w:val="00E412ED"/>
    <w:rsid w:val="00EB2860"/>
    <w:rsid w:val="00F6480F"/>
    <w:rsid w:val="00FA5BC0"/>
    <w:rsid w:val="00FC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5304"/>
  <w15:chartTrackingRefBased/>
  <w15:docId w15:val="{5497E21F-2B7D-A54A-ADED-18FDFAD2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54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39BB"/>
    <w:rPr>
      <w:i/>
      <w:iCs/>
      <w:color w:val="4472C4" w:themeColor="accent1"/>
    </w:rPr>
  </w:style>
  <w:style w:type="character" w:styleId="Strong">
    <w:name w:val="Strong"/>
    <w:basedOn w:val="DefaultParagraphFont"/>
    <w:uiPriority w:val="22"/>
    <w:qFormat/>
    <w:rsid w:val="007639BB"/>
    <w:rPr>
      <w:b/>
      <w:bCs/>
    </w:rPr>
  </w:style>
  <w:style w:type="paragraph" w:styleId="NormalWeb">
    <w:name w:val="Normal (Web)"/>
    <w:basedOn w:val="Normal"/>
    <w:uiPriority w:val="99"/>
    <w:semiHidden/>
    <w:unhideWhenUsed/>
    <w:rsid w:val="00E1449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4490">
      <w:bodyDiv w:val="1"/>
      <w:marLeft w:val="0"/>
      <w:marRight w:val="0"/>
      <w:marTop w:val="0"/>
      <w:marBottom w:val="0"/>
      <w:divBdr>
        <w:top w:val="none" w:sz="0" w:space="0" w:color="auto"/>
        <w:left w:val="none" w:sz="0" w:space="0" w:color="auto"/>
        <w:bottom w:val="none" w:sz="0" w:space="0" w:color="auto"/>
        <w:right w:val="none" w:sz="0" w:space="0" w:color="auto"/>
      </w:divBdr>
    </w:div>
    <w:div w:id="12187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adithya</dc:creator>
  <cp:keywords/>
  <dc:description/>
  <cp:lastModifiedBy>Logaharshini Sivan</cp:lastModifiedBy>
  <cp:revision>20</cp:revision>
  <dcterms:created xsi:type="dcterms:W3CDTF">2023-10-10T02:40:00Z</dcterms:created>
  <dcterms:modified xsi:type="dcterms:W3CDTF">2023-10-11T06:19:00Z</dcterms:modified>
</cp:coreProperties>
</file>