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AA2" w:rsidRDefault="00EA682D">
      <w:pPr>
        <w:keepNext/>
        <w:spacing w:before="280" w:after="120"/>
      </w:pPr>
      <w:bookmarkStart w:id="0" w:name="_GoBack"/>
      <w:bookmarkEnd w:id="0"/>
      <w:r>
        <w:rPr>
          <w:b/>
          <w:bCs/>
        </w:rPr>
        <w:t>SUMMARY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proofErr w:type="spellStart"/>
      <w:r>
        <w:t>Veeva</w:t>
      </w:r>
      <w:proofErr w:type="spellEnd"/>
      <w:r>
        <w:t xml:space="preserve"> Vault Developer with 3+ years of experience in enterprise application development, configuration, customization, and Life Sciences technology solutions.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Hands-on experience with business process configuration, workflows, data validation, security, access management, automation, and application support.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Experienced in designing and maintaining configurable objects, fields, record types, workflows, validatio</w:t>
      </w:r>
      <w:r>
        <w:t>n rules, and role-based access controls.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Experienced in data migration, data cleansing, field mapping, validation, bulk processing, and maintaining data integrity across enterprise applications.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Experienced in supporting integrations using REST API concept</w:t>
      </w:r>
      <w:r>
        <w:t>s and collaborating with cross-functional teams on system enhancements.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Strong analytical and problem-solving skills with experience translating business requirements into scalable application solutions.</w:t>
      </w:r>
    </w:p>
    <w:p w:rsidR="008C4AA2" w:rsidRDefault="00EA682D">
      <w:pPr>
        <w:keepNext/>
        <w:spacing w:before="280" w:after="120"/>
      </w:pPr>
      <w:r>
        <w:rPr>
          <w:b/>
          <w:bCs/>
        </w:rPr>
        <w:t>RELEVANT PROJECT EXPERIENCE</w:t>
      </w:r>
    </w:p>
    <w:p w:rsidR="008C4AA2" w:rsidRDefault="00EA682D">
      <w:pPr>
        <w:keepNext/>
        <w:pBdr>
          <w:top w:val="single" w:sz="4" w:space="4" w:color="DAECF3"/>
          <w:left w:val="single" w:sz="4" w:space="4" w:color="DAECF3"/>
          <w:bottom w:val="single" w:sz="4" w:space="4" w:color="DAECF3"/>
          <w:right w:val="single" w:sz="4" w:space="4" w:color="DAECF3"/>
        </w:pBdr>
        <w:shd w:val="clear" w:color="auto" w:fill="DAECF3"/>
        <w:tabs>
          <w:tab w:val="right" w:pos="9240"/>
        </w:tabs>
        <w:spacing w:before="200" w:after="60"/>
        <w:ind w:left="120" w:right="120"/>
      </w:pPr>
      <w:r>
        <w:rPr>
          <w:b/>
          <w:bCs/>
        </w:rPr>
        <w:t>VEEVA VAULT RIM</w:t>
      </w:r>
      <w:r>
        <w:tab/>
      </w:r>
      <w:r>
        <w:rPr>
          <w:b/>
          <w:bCs/>
        </w:rPr>
        <w:t>May 2024</w:t>
      </w:r>
      <w:r>
        <w:rPr>
          <w:b/>
          <w:bCs/>
        </w:rPr>
        <w:t xml:space="preserve"> – Present</w:t>
      </w:r>
    </w:p>
    <w:p w:rsidR="008C4AA2" w:rsidRDefault="00EA682D">
      <w:pPr>
        <w:keepNext/>
        <w:spacing w:before="120" w:after="100"/>
        <w:ind w:left="360"/>
      </w:pPr>
      <w:r>
        <w:rPr>
          <w:b/>
          <w:bCs/>
        </w:rPr>
        <w:t xml:space="preserve">Role: </w:t>
      </w:r>
      <w:proofErr w:type="spellStart"/>
      <w:r>
        <w:rPr>
          <w:b/>
          <w:bCs/>
        </w:rPr>
        <w:t>Veeva</w:t>
      </w:r>
      <w:proofErr w:type="spellEnd"/>
      <w:r>
        <w:rPr>
          <w:b/>
          <w:bCs/>
        </w:rPr>
        <w:t xml:space="preserve"> Vault Developer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 xml:space="preserve">Configured </w:t>
      </w:r>
      <w:proofErr w:type="spellStart"/>
      <w:r>
        <w:t>Veeva</w:t>
      </w:r>
      <w:proofErr w:type="spellEnd"/>
      <w:r>
        <w:t xml:space="preserve"> Vault RIM processes supporting Registrations, Submissions, and Health Authority activities.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workflows for submission planning, review, approval, tracking, and region-specific regulatory act</w:t>
      </w:r>
      <w:r>
        <w:t>ivities.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Worked with Product and Registration relationships to support cross-country regulatory tracking and data visibility.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lifecycle and access controls to support secure handling of regulatory records and documents.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regulatory mile</w:t>
      </w:r>
      <w:r>
        <w:t>stone tracking and Health Authority correspondence processes.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Worked with document types, templates, folder structures, and metadata aligned with submission planning and eCTD-related organization.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Vault Loader activities for regulatory data uploa</w:t>
      </w:r>
      <w:r>
        <w:t>ds, field mapping, data cleansing, validation, and reconciliation.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Assisted with migration templates and field mappings to reduce post-migration issues and improve data quality.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Collaborated with regulatory stakeholders to understand process requirements and implement application configuration changes.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troubleshooting, testing, documentation, and user support for RIM application processes.</w:t>
      </w:r>
    </w:p>
    <w:p w:rsidR="008C4AA2" w:rsidRDefault="00EA682D">
      <w:pPr>
        <w:keepNext/>
        <w:pBdr>
          <w:top w:val="single" w:sz="4" w:space="4" w:color="DAECF3"/>
          <w:left w:val="single" w:sz="4" w:space="4" w:color="DAECF3"/>
          <w:bottom w:val="single" w:sz="4" w:space="4" w:color="DAECF3"/>
          <w:right w:val="single" w:sz="4" w:space="4" w:color="DAECF3"/>
        </w:pBdr>
        <w:shd w:val="clear" w:color="auto" w:fill="DAECF3"/>
        <w:tabs>
          <w:tab w:val="right" w:pos="9240"/>
        </w:tabs>
        <w:spacing w:before="200" w:after="60"/>
        <w:ind w:left="120" w:right="120"/>
      </w:pPr>
      <w:r>
        <w:rPr>
          <w:b/>
          <w:bCs/>
        </w:rPr>
        <w:lastRenderedPageBreak/>
        <w:t>VEEVA VAULT QMS</w:t>
      </w:r>
      <w:r>
        <w:tab/>
      </w:r>
      <w:r>
        <w:rPr>
          <w:b/>
          <w:bCs/>
        </w:rPr>
        <w:t>June 2023 – May</w:t>
      </w:r>
      <w:r>
        <w:rPr>
          <w:b/>
          <w:bCs/>
        </w:rPr>
        <w:t xml:space="preserve"> 2024</w:t>
      </w:r>
    </w:p>
    <w:p w:rsidR="008C4AA2" w:rsidRDefault="00EA682D">
      <w:pPr>
        <w:keepNext/>
        <w:spacing w:before="120" w:after="100"/>
        <w:ind w:left="360"/>
      </w:pPr>
      <w:r>
        <w:rPr>
          <w:b/>
          <w:bCs/>
        </w:rPr>
        <w:t xml:space="preserve">Role: </w:t>
      </w:r>
      <w:proofErr w:type="spellStart"/>
      <w:r>
        <w:rPr>
          <w:b/>
          <w:bCs/>
        </w:rPr>
        <w:t>Veeva</w:t>
      </w:r>
      <w:proofErr w:type="spellEnd"/>
      <w:r>
        <w:rPr>
          <w:b/>
          <w:bCs/>
        </w:rPr>
        <w:t xml:space="preserve"> Vault Developer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 xml:space="preserve">Configured and maintained </w:t>
      </w:r>
      <w:proofErr w:type="spellStart"/>
      <w:r>
        <w:t>Veeva</w:t>
      </w:r>
      <w:proofErr w:type="spellEnd"/>
      <w:r>
        <w:t xml:space="preserve"> Vault Quality processes including Deviations, CAPA, Change Control, Complaints, Audits, and Training-related workflows.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object and document lifecycles with entry criteria, exit cr</w:t>
      </w:r>
      <w:r>
        <w:t>iteria, state transitions, automated role assignments, and approval routing.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Built and maintained workflows for quality events with conditional routing, approvals, escalations, and controlled status transitions.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Configured document control processes includ</w:t>
      </w:r>
      <w:r>
        <w:t>ing document types, metadata, versioning, workflows, approvals, archival, and retention.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Implemented role-based access and security controls using profiles, permissions, and Dynamic Access Control concepts to protect regulated data.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data migratio</w:t>
      </w:r>
      <w:r>
        <w:t>n activities using Vault Loader, including metadata mapping, cleansing, validation, upload, and reconciliation.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Performed data validation and verification activities to ensure field mappings, object records, and document metadata were accurate.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Supported v</w:t>
      </w:r>
      <w:r>
        <w:t>alidation and testing activities including test case preparation, execution, defect tracking, UAT, and validation documentation.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Used VQL and application queries for data verification, troubleshooting, reporting support, and pre-migration validation.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Colla</w:t>
      </w:r>
      <w:r>
        <w:t>borated with Quality, QA, and business stakeholders to refine requirements, resolve issues, and improve system processes.</w:t>
      </w:r>
    </w:p>
    <w:p w:rsidR="008C4AA2" w:rsidRDefault="00EA682D">
      <w:pPr>
        <w:keepNext/>
        <w:spacing w:before="280" w:after="120"/>
      </w:pPr>
      <w:r>
        <w:rPr>
          <w:b/>
          <w:bCs/>
        </w:rPr>
        <w:t>TECHNICAL SKILLS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proofErr w:type="spellStart"/>
      <w:r>
        <w:t>Veeva</w:t>
      </w:r>
      <w:proofErr w:type="spellEnd"/>
      <w:r>
        <w:t xml:space="preserve"> Vault QMS, </w:t>
      </w:r>
      <w:proofErr w:type="spellStart"/>
      <w:r>
        <w:t>QualityDocs</w:t>
      </w:r>
      <w:proofErr w:type="spellEnd"/>
      <w:r>
        <w:t>, RIM, Registrations, Submissions, eCTD, Change Control, CAPA, Deviations, Complaints, Au</w:t>
      </w:r>
      <w:r>
        <w:t>dits, Training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Object Lifecycles, Document Lifecycles, Workflows, Entry Criteria, Exit Criteria, Validation Rules, Approval Workflows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Atomic Security, Role-Based Access Control, Dynamic Access Control (DAC), Profiles, Permission Sets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>Vault Loader, VQL, REST API, Postman, Data Migration, Data Mapping, Data Cleansing, Data Validation, Visual Studio Code</w:t>
      </w:r>
    </w:p>
    <w:p w:rsidR="008C4AA2" w:rsidRDefault="00EA682D">
      <w:pPr>
        <w:keepNext/>
        <w:spacing w:before="280" w:after="120"/>
      </w:pPr>
      <w:r>
        <w:rPr>
          <w:b/>
          <w:bCs/>
        </w:rPr>
        <w:t>EDUCATION</w:t>
      </w:r>
    </w:p>
    <w:p w:rsidR="008C4AA2" w:rsidRDefault="00EA682D">
      <w:pPr>
        <w:pStyle w:val="ListParagraph"/>
        <w:numPr>
          <w:ilvl w:val="0"/>
          <w:numId w:val="2"/>
        </w:numPr>
        <w:spacing w:after="60" w:line="264" w:lineRule="auto"/>
        <w:jc w:val="both"/>
      </w:pPr>
      <w:r>
        <w:t xml:space="preserve">Bachelor of Engineering (Computer Science &amp; Engineering), Anna University College of Engineering, </w:t>
      </w:r>
      <w:proofErr w:type="spellStart"/>
      <w:r>
        <w:t>Ariyalur</w:t>
      </w:r>
      <w:proofErr w:type="spellEnd"/>
      <w:r>
        <w:t xml:space="preserve"> – 2023</w:t>
      </w:r>
    </w:p>
    <w:sectPr w:rsidR="008C4AA2">
      <w:headerReference w:type="default" r:id="rId7"/>
      <w:pgSz w:w="12240" w:h="15840"/>
      <w:pgMar w:top="1620" w:right="1440" w:bottom="9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82D" w:rsidRDefault="00EA682D">
      <w:r>
        <w:separator/>
      </w:r>
    </w:p>
  </w:endnote>
  <w:endnote w:type="continuationSeparator" w:id="0">
    <w:p w:rsidR="00EA682D" w:rsidRDefault="00EA6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82D" w:rsidRDefault="00EA682D">
      <w:r>
        <w:separator/>
      </w:r>
    </w:p>
  </w:footnote>
  <w:footnote w:type="continuationSeparator" w:id="0">
    <w:p w:rsidR="00EA682D" w:rsidRDefault="00EA6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AA2" w:rsidRDefault="00EA682D">
    <w:pPr>
      <w:jc w:val="center"/>
    </w:pPr>
    <w:proofErr w:type="spellStart"/>
    <w:r>
      <w:rPr>
        <w:b/>
        <w:bCs/>
        <w:sz w:val="30"/>
        <w:szCs w:val="30"/>
      </w:rPr>
      <w:t>Arun</w:t>
    </w:r>
    <w:proofErr w:type="spellEnd"/>
    <w:r>
      <w:rPr>
        <w:b/>
        <w:bCs/>
        <w:sz w:val="30"/>
        <w:szCs w:val="30"/>
      </w:rPr>
      <w:t xml:space="preserve"> Kumar Raja</w:t>
    </w:r>
  </w:p>
  <w:p w:rsidR="008C4AA2" w:rsidRDefault="00EA682D">
    <w:pPr>
      <w:jc w:val="center"/>
    </w:pPr>
    <w:proofErr w:type="spellStart"/>
    <w:r>
      <w:rPr>
        <w:b/>
        <w:bCs/>
      </w:rPr>
      <w:t>Veeva</w:t>
    </w:r>
    <w:proofErr w:type="spellEnd"/>
    <w:r>
      <w:rPr>
        <w:b/>
        <w:bCs/>
      </w:rPr>
      <w:t xml:space="preserve"> Vault Developer</w:t>
    </w:r>
  </w:p>
  <w:p w:rsidR="008C4AA2" w:rsidRDefault="00EA682D">
    <w:pPr>
      <w:spacing w:after="160"/>
      <w:jc w:val="center"/>
    </w:pPr>
    <w:proofErr w:type="gramStart"/>
    <w:r>
      <w:rPr>
        <w:sz w:val="22"/>
        <w:szCs w:val="22"/>
      </w:rPr>
      <w:t>dualtricks.akr@gmail.com  |</w:t>
    </w:r>
    <w:proofErr w:type="gramEnd"/>
    <w:r>
      <w:rPr>
        <w:sz w:val="22"/>
        <w:szCs w:val="22"/>
      </w:rPr>
      <w:t xml:space="preserve">  8778611664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265FD"/>
    <w:multiLevelType w:val="hybridMultilevel"/>
    <w:tmpl w:val="CFEC17F4"/>
    <w:lvl w:ilvl="0" w:tplc="389AEC02">
      <w:start w:val="1"/>
      <w:numFmt w:val="bullet"/>
      <w:lvlText w:val="•"/>
      <w:lvlJc w:val="left"/>
      <w:pPr>
        <w:ind w:left="540" w:hanging="360"/>
      </w:pPr>
      <w:rPr>
        <w:rFonts w:ascii="Times New Roman" w:eastAsia="Times New Roman" w:hAnsi="Times New Roman" w:cs="Times New Roman"/>
      </w:rPr>
    </w:lvl>
    <w:lvl w:ilvl="1" w:tplc="C038C06E">
      <w:numFmt w:val="decimal"/>
      <w:lvlText w:val=""/>
      <w:lvlJc w:val="left"/>
    </w:lvl>
    <w:lvl w:ilvl="2" w:tplc="C9160E4A">
      <w:numFmt w:val="decimal"/>
      <w:lvlText w:val=""/>
      <w:lvlJc w:val="left"/>
    </w:lvl>
    <w:lvl w:ilvl="3" w:tplc="8FD69B1C">
      <w:numFmt w:val="decimal"/>
      <w:lvlText w:val=""/>
      <w:lvlJc w:val="left"/>
    </w:lvl>
    <w:lvl w:ilvl="4" w:tplc="0E344C28">
      <w:numFmt w:val="decimal"/>
      <w:lvlText w:val=""/>
      <w:lvlJc w:val="left"/>
    </w:lvl>
    <w:lvl w:ilvl="5" w:tplc="01E29FC0">
      <w:numFmt w:val="decimal"/>
      <w:lvlText w:val=""/>
      <w:lvlJc w:val="left"/>
    </w:lvl>
    <w:lvl w:ilvl="6" w:tplc="0CD0EDE8">
      <w:numFmt w:val="decimal"/>
      <w:lvlText w:val=""/>
      <w:lvlJc w:val="left"/>
    </w:lvl>
    <w:lvl w:ilvl="7" w:tplc="98DE230E">
      <w:numFmt w:val="decimal"/>
      <w:lvlText w:val=""/>
      <w:lvlJc w:val="left"/>
    </w:lvl>
    <w:lvl w:ilvl="8" w:tplc="3E4086AC">
      <w:numFmt w:val="decimal"/>
      <w:lvlText w:val=""/>
      <w:lvlJc w:val="left"/>
    </w:lvl>
  </w:abstractNum>
  <w:abstractNum w:abstractNumId="1" w15:restartNumberingAfterBreak="0">
    <w:nsid w:val="2FDD64DB"/>
    <w:multiLevelType w:val="hybridMultilevel"/>
    <w:tmpl w:val="C0ECD8B6"/>
    <w:lvl w:ilvl="0" w:tplc="6F928F50">
      <w:start w:val="1"/>
      <w:numFmt w:val="bullet"/>
      <w:lvlText w:val="●"/>
      <w:lvlJc w:val="left"/>
      <w:pPr>
        <w:ind w:left="720" w:hanging="360"/>
      </w:pPr>
    </w:lvl>
    <w:lvl w:ilvl="1" w:tplc="9C107BB0">
      <w:start w:val="1"/>
      <w:numFmt w:val="bullet"/>
      <w:lvlText w:val="○"/>
      <w:lvlJc w:val="left"/>
      <w:pPr>
        <w:ind w:left="1440" w:hanging="360"/>
      </w:pPr>
    </w:lvl>
    <w:lvl w:ilvl="2" w:tplc="97B80A20">
      <w:start w:val="1"/>
      <w:numFmt w:val="bullet"/>
      <w:lvlText w:val="■"/>
      <w:lvlJc w:val="left"/>
      <w:pPr>
        <w:ind w:left="2160" w:hanging="360"/>
      </w:pPr>
    </w:lvl>
    <w:lvl w:ilvl="3" w:tplc="C89C8AC0">
      <w:start w:val="1"/>
      <w:numFmt w:val="bullet"/>
      <w:lvlText w:val="●"/>
      <w:lvlJc w:val="left"/>
      <w:pPr>
        <w:ind w:left="2880" w:hanging="360"/>
      </w:pPr>
    </w:lvl>
    <w:lvl w:ilvl="4" w:tplc="4C4090D4">
      <w:start w:val="1"/>
      <w:numFmt w:val="bullet"/>
      <w:lvlText w:val="○"/>
      <w:lvlJc w:val="left"/>
      <w:pPr>
        <w:ind w:left="3600" w:hanging="360"/>
      </w:pPr>
    </w:lvl>
    <w:lvl w:ilvl="5" w:tplc="9134DAA0">
      <w:start w:val="1"/>
      <w:numFmt w:val="bullet"/>
      <w:lvlText w:val="■"/>
      <w:lvlJc w:val="left"/>
      <w:pPr>
        <w:ind w:left="4320" w:hanging="360"/>
      </w:pPr>
    </w:lvl>
    <w:lvl w:ilvl="6" w:tplc="C83C4BA8">
      <w:start w:val="1"/>
      <w:numFmt w:val="bullet"/>
      <w:lvlText w:val="●"/>
      <w:lvlJc w:val="left"/>
      <w:pPr>
        <w:ind w:left="5040" w:hanging="360"/>
      </w:pPr>
    </w:lvl>
    <w:lvl w:ilvl="7" w:tplc="FA92702E">
      <w:start w:val="1"/>
      <w:numFmt w:val="bullet"/>
      <w:lvlText w:val="●"/>
      <w:lvlJc w:val="left"/>
      <w:pPr>
        <w:ind w:left="5760" w:hanging="360"/>
      </w:pPr>
    </w:lvl>
    <w:lvl w:ilvl="8" w:tplc="38C07E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AA2"/>
    <w:rsid w:val="008C4AA2"/>
    <w:rsid w:val="00CC6330"/>
    <w:rsid w:val="00EA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FCEB43-EFA0-4A6E-BC3A-22C65E8C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Damayanthi U</cp:lastModifiedBy>
  <cp:revision>2</cp:revision>
  <dcterms:created xsi:type="dcterms:W3CDTF">2026-10-08T04:09:00Z</dcterms:created>
  <dcterms:modified xsi:type="dcterms:W3CDTF">2026-10-08T04:09:00Z</dcterms:modified>
</cp:coreProperties>
</file>