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11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Implement Options Menu to navigate to activities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B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android:text="First Activity"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Menu XML -------------------------------------------------------------------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&lt;menu xmlns:android="http://schemas.android.com/apk/res/android"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&lt;group&gt;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android:id="@+id/second_activity"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android:title="Second Activity"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app:showAsAction="never"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app:iconTint="@color/white"/&gt;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android:id="@+id/third_activity"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android:title="Third Activity"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app:showAsAction="never"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app:iconTint="@color/white"/&gt;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android:id="@+id/fourth_activity"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android:title="Fourth Activity"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app:showAsAction="never"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app:iconTint="@color/white"/&gt;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&lt;/group&gt;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com.example.optionsmenunavigation;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android.view.Menu;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android.view.MenuItem;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@SuppressLint("NonConstantResourceId")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menu_id= item.getItemId();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 (menu_id){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R.id.second_activity:{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SecondActivity.class);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R.id.third_activity:{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ThirdActivity.class);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R.id.fourth_activity:{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FourthActivity.class);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default:{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MainActivity.class);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getMenuInflater().inflate(R.menu.menu_items,menu);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super.onCreateOptionsMenu(menu);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AMUW2mU9MKiAgtz21m3ANDpmpI5rAFly4OOpeb6Hj82H2QrdWQrU8KkFaXlbUTsnG7mAFOdP0iFuFqwI7tdyPRDfuwkSSKI7fmBiA5iAMTT5d0HxJQtZQvU=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