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4C54" w:rsidRDefault="00000000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                                                    REQUIREMENT ANALYSIS </w:t>
      </w:r>
    </w:p>
    <w:p w:rsidR="00324C54" w:rsidRDefault="00000000">
      <w:pPr>
        <w:pStyle w:val="Heading1"/>
        <w:spacing w:after="80"/>
        <w:ind w:left="-5"/>
      </w:pPr>
      <w:r>
        <w:t xml:space="preserve">                                                Technology stack (Architecture &amp; Stack) </w:t>
      </w:r>
    </w:p>
    <w:p w:rsidR="00324C54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8562" w:type="dxa"/>
        <w:tblInd w:w="5" w:type="dxa"/>
        <w:tblCellMar>
          <w:top w:w="7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280"/>
        <w:gridCol w:w="4282"/>
      </w:tblGrid>
      <w:tr w:rsidR="00324C54">
        <w:trPr>
          <w:trHeight w:val="408"/>
        </w:trPr>
        <w:tc>
          <w:tcPr>
            <w:tcW w:w="4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Date </w:t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9E7354">
            <w:r>
              <w:rPr>
                <w:rFonts w:ascii="Times New Roman" w:eastAsia="Times New Roman" w:hAnsi="Times New Roman" w:cs="Times New Roman"/>
                <w:sz w:val="28"/>
              </w:rPr>
              <w:t xml:space="preserve">FEB 2026 </w:t>
            </w:r>
          </w:p>
        </w:tc>
      </w:tr>
      <w:tr w:rsidR="00324C54">
        <w:trPr>
          <w:trHeight w:val="423"/>
        </w:trPr>
        <w:tc>
          <w:tcPr>
            <w:tcW w:w="4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ID </w:t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320716">
            <w:r w:rsidRPr="00320716">
              <w:rPr>
                <w:rFonts w:ascii="Times New Roman" w:eastAsia="Times New Roman" w:hAnsi="Times New Roman" w:cs="Times New Roman"/>
                <w:sz w:val="28"/>
              </w:rPr>
              <w:t>LTVIP2026TMIDS37677</w:t>
            </w:r>
            <w:r w:rsidR="001E74A5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24C54">
        <w:trPr>
          <w:trHeight w:val="653"/>
        </w:trPr>
        <w:tc>
          <w:tcPr>
            <w:tcW w:w="4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Project Name </w:t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ToyCraft tales: tableau's vision into toy manufacturer data </w:t>
            </w:r>
          </w:p>
        </w:tc>
      </w:tr>
      <w:tr w:rsidR="00324C54">
        <w:trPr>
          <w:trHeight w:val="410"/>
        </w:trPr>
        <w:tc>
          <w:tcPr>
            <w:tcW w:w="4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Maximum Marks </w:t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4 Marks </w:t>
            </w:r>
          </w:p>
        </w:tc>
      </w:tr>
    </w:tbl>
    <w:p w:rsidR="00324C54" w:rsidRDefault="00000000">
      <w:pPr>
        <w:spacing w:after="157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p w:rsidR="00324C54" w:rsidRDefault="00000000">
      <w:pPr>
        <w:pStyle w:val="Heading1"/>
        <w:ind w:left="-5"/>
      </w:pPr>
      <w:r>
        <w:t xml:space="preserve">Technical Architecture </w:t>
      </w:r>
    </w:p>
    <w:p w:rsidR="00324C54" w:rsidRDefault="00000000">
      <w:pPr>
        <w:spacing w:after="0"/>
        <w:ind w:right="1130"/>
        <w:jc w:val="right"/>
      </w:pPr>
      <w:r>
        <w:rPr>
          <w:noProof/>
        </w:rPr>
        <w:drawing>
          <wp:inline distT="0" distB="0" distL="0" distR="0">
            <wp:extent cx="5731510" cy="2590800"/>
            <wp:effectExtent l="0" t="0" r="0" b="0"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4C54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Table-1 : Components &amp; Technologies</w:t>
      </w:r>
      <w:r>
        <w:rPr>
          <w:rFonts w:ascii="Times New Roman" w:eastAsia="Times New Roman" w:hAnsi="Times New Roman" w:cs="Times New Roman"/>
          <w:sz w:val="28"/>
        </w:rPr>
        <w:t>: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tbl>
      <w:tblPr>
        <w:tblStyle w:val="TableGrid"/>
        <w:tblW w:w="13951" w:type="dxa"/>
        <w:tblInd w:w="5" w:type="dxa"/>
        <w:tblCellMar>
          <w:top w:w="69" w:type="dxa"/>
          <w:left w:w="108" w:type="dxa"/>
          <w:bottom w:w="3" w:type="dxa"/>
          <w:right w:w="38" w:type="dxa"/>
        </w:tblCellMar>
        <w:tblLook w:val="04A0" w:firstRow="1" w:lastRow="0" w:firstColumn="1" w:lastColumn="0" w:noHBand="0" w:noVBand="1"/>
      </w:tblPr>
      <w:tblGrid>
        <w:gridCol w:w="786"/>
        <w:gridCol w:w="3584"/>
        <w:gridCol w:w="5724"/>
        <w:gridCol w:w="3857"/>
      </w:tblGrid>
      <w:tr w:rsidR="00324C54">
        <w:trPr>
          <w:trHeight w:val="518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S.No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Component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Description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Technology </w:t>
            </w:r>
          </w:p>
        </w:tc>
      </w:tr>
      <w:tr w:rsidR="00324C54">
        <w:trPr>
          <w:trHeight w:val="864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1.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User Interface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Dashboard interface for users to interact with data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Public </w:t>
            </w:r>
          </w:p>
        </w:tc>
      </w:tr>
      <w:tr w:rsidR="00324C54">
        <w:trPr>
          <w:trHeight w:val="519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2.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Application Logic-1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cleaning and transformation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Excel(pre-Tableau) </w:t>
            </w:r>
          </w:p>
        </w:tc>
      </w:tr>
      <w:tr w:rsidR="00324C54">
        <w:trPr>
          <w:trHeight w:val="518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3.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Application Logic-2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 aggregation by year, category, region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calculated fields </w:t>
            </w:r>
          </w:p>
        </w:tc>
      </w:tr>
      <w:tr w:rsidR="00324C54">
        <w:trPr>
          <w:trHeight w:val="51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4.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Application Logic-3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Forecasting based on historical trends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Forecasting </w:t>
            </w:r>
          </w:p>
        </w:tc>
      </w:tr>
      <w:tr w:rsidR="00324C54">
        <w:trPr>
          <w:trHeight w:val="518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5.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Database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CSV dataset with shipment and category info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Excel sheet </w:t>
            </w:r>
          </w:p>
        </w:tc>
      </w:tr>
      <w:tr w:rsidR="00324C54">
        <w:trPr>
          <w:trHeight w:val="51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6.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Cloud Database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Not applicable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cloud </w:t>
            </w:r>
          </w:p>
        </w:tc>
      </w:tr>
      <w:tr w:rsidR="00324C54">
        <w:trPr>
          <w:trHeight w:val="699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7.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File Storage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324C54" w:rsidRDefault="00000000">
            <w:pPr>
              <w:ind w:left="43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Upload and store toy dataset </w:t>
            </w:r>
          </w:p>
          <w:p w:rsidR="00324C54" w:rsidRDefault="00000000"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Local drives or google drive </w:t>
            </w:r>
          </w:p>
        </w:tc>
      </w:tr>
      <w:tr w:rsidR="00324C54">
        <w:trPr>
          <w:trHeight w:val="518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8.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External API-1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Weather data to correlate seasonality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Open WeatherAPI </w:t>
            </w:r>
          </w:p>
        </w:tc>
      </w:tr>
      <w:tr w:rsidR="00324C54">
        <w:trPr>
          <w:trHeight w:val="51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9.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External API-2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Social media trend integration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Google Trends </w:t>
            </w:r>
          </w:p>
        </w:tc>
      </w:tr>
      <w:tr w:rsidR="00324C54">
        <w:trPr>
          <w:trHeight w:val="86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10.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Machine Learning Model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Predictive modeling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right="19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Tableau’s built-in forecast model </w:t>
            </w:r>
          </w:p>
        </w:tc>
      </w:tr>
      <w:tr w:rsidR="00324C54">
        <w:trPr>
          <w:trHeight w:val="865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11.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Infrastructure (Server / </w:t>
            </w:r>
          </w:p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Cloud) </w:t>
            </w:r>
          </w:p>
        </w:tc>
        <w:tc>
          <w:tcPr>
            <w:tcW w:w="5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Cloud-hosted dashboard viewable by users 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Server/Tableau public </w:t>
            </w:r>
          </w:p>
        </w:tc>
      </w:tr>
    </w:tbl>
    <w:p w:rsidR="00324C54" w:rsidRDefault="00000000">
      <w:pPr>
        <w:spacing w:after="0" w:line="349" w:lineRule="auto"/>
        <w:ind w:right="10140"/>
        <w:jc w:val="both"/>
      </w:pPr>
      <w:r>
        <w:rPr>
          <w:rFonts w:ascii="Times New Roman" w:eastAsia="Times New Roman" w:hAnsi="Times New Roman" w:cs="Times New Roman"/>
          <w:sz w:val="36"/>
        </w:rPr>
        <w:lastRenderedPageBreak/>
        <w:t xml:space="preserve">  </w:t>
      </w:r>
    </w:p>
    <w:p w:rsidR="00324C54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Table-2: Application Characteristics: </w:t>
      </w:r>
    </w:p>
    <w:tbl>
      <w:tblPr>
        <w:tblStyle w:val="TableGrid"/>
        <w:tblW w:w="13951" w:type="dxa"/>
        <w:tblInd w:w="5" w:type="dxa"/>
        <w:tblCellMar>
          <w:top w:w="69" w:type="dxa"/>
          <w:left w:w="108" w:type="dxa"/>
          <w:right w:w="38" w:type="dxa"/>
        </w:tblCellMar>
        <w:tblLook w:val="04A0" w:firstRow="1" w:lastRow="0" w:firstColumn="1" w:lastColumn="0" w:noHBand="0" w:noVBand="1"/>
      </w:tblPr>
      <w:tblGrid>
        <w:gridCol w:w="786"/>
        <w:gridCol w:w="2954"/>
        <w:gridCol w:w="6961"/>
        <w:gridCol w:w="3250"/>
      </w:tblGrid>
      <w:tr w:rsidR="00324C54">
        <w:trPr>
          <w:trHeight w:val="550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S.No 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Characteristics </w:t>
            </w:r>
          </w:p>
        </w:tc>
        <w:tc>
          <w:tcPr>
            <w:tcW w:w="6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Description 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Technology  </w:t>
            </w:r>
          </w:p>
        </w:tc>
      </w:tr>
      <w:tr w:rsidR="00324C54">
        <w:trPr>
          <w:trHeight w:val="86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1. 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Open-Source </w:t>
            </w:r>
          </w:p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Frameworks </w:t>
            </w:r>
          </w:p>
        </w:tc>
        <w:tc>
          <w:tcPr>
            <w:tcW w:w="6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Python (data cleaning) 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Python </w:t>
            </w:r>
          </w:p>
        </w:tc>
      </w:tr>
      <w:tr w:rsidR="00324C54">
        <w:trPr>
          <w:trHeight w:val="865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2.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Security </w:t>
            </w:r>
          </w:p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Implementations </w:t>
            </w:r>
          </w:p>
        </w:tc>
        <w:tc>
          <w:tcPr>
            <w:tcW w:w="6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Restricted access via Tableau login 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IAM (Tableau server) </w:t>
            </w:r>
          </w:p>
        </w:tc>
      </w:tr>
      <w:tr w:rsidR="00324C54">
        <w:trPr>
          <w:trHeight w:val="864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3.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Scalable Architecture </w:t>
            </w:r>
          </w:p>
        </w:tc>
        <w:tc>
          <w:tcPr>
            <w:tcW w:w="6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scales to multiple dashboards/users without code changes 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cloud Architecture </w:t>
            </w:r>
          </w:p>
        </w:tc>
      </w:tr>
      <w:tr w:rsidR="00324C54">
        <w:trPr>
          <w:trHeight w:val="866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4.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Availability </w:t>
            </w:r>
          </w:p>
        </w:tc>
        <w:tc>
          <w:tcPr>
            <w:tcW w:w="6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Dashboard hosted on Tableau Public with 24/7 access 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server/Tableau public </w:t>
            </w:r>
          </w:p>
        </w:tc>
      </w:tr>
      <w:tr w:rsidR="00324C54">
        <w:trPr>
          <w:trHeight w:val="864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>5.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Performance </w:t>
            </w:r>
          </w:p>
        </w:tc>
        <w:tc>
          <w:tcPr>
            <w:tcW w:w="6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Optimized visual queries, aggregated filters, and trendline calculations 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4C54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Tableau filtering </w:t>
            </w:r>
          </w:p>
        </w:tc>
      </w:tr>
    </w:tbl>
    <w:p w:rsidR="00324C54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sectPr w:rsidR="00324C5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511" w:right="5168" w:bottom="1492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4CA1" w:rsidRDefault="004E4CA1">
      <w:pPr>
        <w:spacing w:after="0" w:line="240" w:lineRule="auto"/>
      </w:pPr>
      <w:r>
        <w:separator/>
      </w:r>
    </w:p>
  </w:endnote>
  <w:endnote w:type="continuationSeparator" w:id="0">
    <w:p w:rsidR="004E4CA1" w:rsidRDefault="004E4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4C54" w:rsidRDefault="00000000">
    <w:pPr>
      <w:spacing w:after="0"/>
      <w:ind w:left="-1440" w:right="11670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5284" name="Group 52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591" name="Shape 5591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92" name="Shape 5592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93" name="Shape 5593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84" style="width:794.04pt;height:0.47998pt;position:absolute;mso-position-horizontal-relative:page;mso-position-horizontal:absolute;margin-left:24pt;mso-position-vertical-relative:page;margin-top:570.96pt;" coordsize="100843,60">
              <v:shape id="Shape 5594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595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596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4C54" w:rsidRDefault="00000000">
    <w:pPr>
      <w:spacing w:after="0"/>
      <w:ind w:left="-1440" w:right="1167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5265" name="Group 52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585" name="Shape 5585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86" name="Shape 5586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87" name="Shape 5587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65" style="width:794.04pt;height:0.47998pt;position:absolute;mso-position-horizontal-relative:page;mso-position-horizontal:absolute;margin-left:24pt;mso-position-vertical-relative:page;margin-top:570.96pt;" coordsize="100843,60">
              <v:shape id="Shape 5588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589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590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4C54" w:rsidRDefault="00000000">
    <w:pPr>
      <w:spacing w:after="0"/>
      <w:ind w:left="-1440" w:right="11670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5246" name="Group 52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579" name="Shape 557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80" name="Shape 5580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81" name="Shape 5581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46" style="width:794.04pt;height:0.47998pt;position:absolute;mso-position-horizontal-relative:page;mso-position-horizontal:absolute;margin-left:24pt;mso-position-vertical-relative:page;margin-top:570.96pt;" coordsize="100843,60">
              <v:shape id="Shape 558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583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584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4CA1" w:rsidRDefault="004E4CA1">
      <w:pPr>
        <w:spacing w:after="0" w:line="240" w:lineRule="auto"/>
      </w:pPr>
      <w:r>
        <w:separator/>
      </w:r>
    </w:p>
  </w:footnote>
  <w:footnote w:type="continuationSeparator" w:id="0">
    <w:p w:rsidR="004E4CA1" w:rsidRDefault="004E4C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4C54" w:rsidRDefault="00000000">
    <w:pPr>
      <w:spacing w:after="0"/>
      <w:ind w:left="-1440" w:right="1167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5273" name="Group 52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569" name="Shape 556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70" name="Shape 5570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71" name="Shape 5571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73" style="width:794.04pt;height:0.47998pt;position:absolute;mso-position-horizontal-relative:page;mso-position-horizontal:absolute;margin-left:24pt;mso-position-vertical-relative:page;margin-top:24pt;" coordsize="100843,60">
              <v:shape id="Shape 557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573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574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324C54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5277" name="Group 527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5575" name="Shape 5575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76" name="Shape 5576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77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5577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5578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4C54" w:rsidRDefault="00000000">
    <w:pPr>
      <w:spacing w:after="0"/>
      <w:ind w:left="-1440" w:right="1167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5254" name="Group 52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559" name="Shape 555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60" name="Shape 5560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61" name="Shape 5561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54" style="width:794.04pt;height:0.47998pt;position:absolute;mso-position-horizontal-relative:page;mso-position-horizontal:absolute;margin-left:24pt;mso-position-vertical-relative:page;margin-top:24pt;" coordsize="100843,60">
              <v:shape id="Shape 556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563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564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324C54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5258" name="Group 52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5565" name="Shape 5565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66" name="Shape 5566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58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5567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5568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4C54" w:rsidRDefault="00000000">
    <w:pPr>
      <w:spacing w:after="0"/>
      <w:ind w:left="-1440" w:right="11670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5235" name="Group 52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5549" name="Shape 554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50" name="Shape 5550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51" name="Shape 5551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35" style="width:794.04pt;height:0.47998pt;position:absolute;mso-position-horizontal-relative:page;mso-position-horizontal:absolute;margin-left:24pt;mso-position-vertical-relative:page;margin-top:24pt;" coordsize="100843,60">
              <v:shape id="Shape 555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5553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5554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324C54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5239" name="Group 52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5555" name="Shape 5555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56" name="Shape 5556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239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5557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5558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C54"/>
    <w:rsid w:val="001E74A5"/>
    <w:rsid w:val="00320716"/>
    <w:rsid w:val="00324C54"/>
    <w:rsid w:val="004E4CA1"/>
    <w:rsid w:val="0065419C"/>
    <w:rsid w:val="007D2583"/>
    <w:rsid w:val="00931BB9"/>
    <w:rsid w:val="009E7354"/>
    <w:rsid w:val="00A025E2"/>
    <w:rsid w:val="00AD5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7C14E"/>
  <w15:docId w15:val="{C8461C56-CE04-4183-940F-3CED90E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" w:line="259" w:lineRule="auto"/>
      <w:ind w:left="10" w:hanging="10"/>
      <w:outlineLvl w:val="0"/>
    </w:pPr>
    <w:rPr>
      <w:rFonts w:ascii="Times New Roman" w:eastAsia="Times New Roman" w:hAnsi="Times New Roman" w:cs="Times New Roman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285</Words>
  <Characters>1627</Characters>
  <Application>Microsoft Office Word</Application>
  <DocSecurity>0</DocSecurity>
  <Lines>13</Lines>
  <Paragraphs>3</Paragraphs>
  <ScaleCrop>false</ScaleCrop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4</cp:revision>
  <dcterms:created xsi:type="dcterms:W3CDTF">2026-02-17T11:11:00Z</dcterms:created>
  <dcterms:modified xsi:type="dcterms:W3CDTF">2026-02-18T18:09:00Z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6ef8e62a-f2cc-430c-8567-e3785e1edcdb</vt:lpwstr>
  </property>
</Properties>
</file>