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Solution Requirements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Employee Onboarding and Offboarding Automation in ServiceNow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Functional Requirements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 No.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Functional Requirement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 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Custom table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the Employee Lifecycle table (u_employee_lifecycle) to store onboarding and offboarding 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Catalog items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Onboard New Employee and Offboard Employee catalog forms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FR-3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Manager approval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Ask the manager for approval on the requested item before tasks are created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FR-4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Catalog tasks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Create 3 catalog tasks (IT, Facilities, Security) after approval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FR-5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SLA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Attach a 2-day SLA to the tasks that stops when State is Closed Complete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Non-Functional Requirements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NFR No.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NFR-1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Usability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Simple catalog forms for HR and managers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NFR-2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Tasks are created only after the manager approves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NFR-3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Reliability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 values are mapped to the table using Workflow Studio data pills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NFR-4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Availability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Runs on the ServiceNow cloud developer instance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