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11626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ec-header-bann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1626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00"/>
        <w:jc w:val="center"/>
      </w:pPr>
      <w:r>
        <w:rPr>
          <w:rFonts w:ascii="Times New Roman" w:hAnsi="Times New Roman"/>
          <w:b/>
          <w:color w:val="0284C7"/>
          <w:sz w:val="28"/>
        </w:rPr>
        <w:t>FACULTY INFORMATION SYSTEM (SREC FIS V3.0)</w:t>
      </w:r>
    </w:p>
    <w:p>
      <w:pPr>
        <w:spacing w:before="120" w:after="120"/>
      </w:pPr>
      <w:r>
        <w:rPr>
          <w:rFonts w:ascii="Times New Roman" w:hAnsi="Times New Roman"/>
          <w:b/>
          <w:color w:val="0F172A"/>
          <w:sz w:val="32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Database Engine: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MySQL 9.7+ (srec_fis)</w:t>
            </w:r>
          </w:p>
        </w:tc>
      </w:tr>
      <w:tr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/>
                <w:color w:val="1E293B"/>
                <w:sz w:val="28"/>
              </w:rPr>
              <w:t>Last Synchronized:</w:t>
            </w:r>
          </w:p>
        </w:tc>
        <w:tc>
          <w:tcPr>
            <w:tcW w:type="dxa" w:w="5040"/>
            <w:shd w:val="clear" w:color="auto"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before="60" w:after="60"/>
            </w:pPr>
            <w:r>
              <w:rPr>
                <w:rFonts w:ascii="Times New Roman" w:hAnsi="Times New Roman"/>
                <w:b w:val="0"/>
                <w:color w:val="1E293B"/>
                <w:sz w:val="28"/>
              </w:rPr>
              <w:t>August 09, 2026 - 22:05:35</w:t>
            </w:r>
          </w:p>
        </w:tc>
      </w:tr>
    </w:tbl>
    <w:p>
      <w:pPr>
        <w:spacing w:after="240"/>
      </w:pPr>
    </w:p>
    <w:p>
      <w:pPr>
        <w:keepNext/>
        <w:spacing w:before="320" w:after="120"/>
      </w:pPr>
      <w:r>
        <w:rPr>
          <w:rFonts w:ascii="Times New Roman" w:hAnsi="Times New Roman"/>
          <w:b/>
          <w:color w:val="0F172A"/>
          <w:sz w:val="32"/>
        </w:rPr>
        <w:t>1. Entity-Relationship (ER) Architecture Diagram</w:t>
      </w:r>
    </w:p>
    <w:p>
      <w:pPr>
        <w:spacing w:before="12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217920" cy="46536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653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80"/>
        <w:jc w:val="center"/>
      </w:pPr>
      <w:r>
        <w:rPr>
          <w:rFonts w:ascii="Times New Roman" w:hAnsi="Times New Roman"/>
          <w:i/>
          <w:color w:val="475569"/>
          <w:sz w:val="22"/>
        </w:rPr>
        <w:t>Figure 1: High-Resolution Entity-Relationship (ER) Diagram for SREC FIS V3.0 Relational Database</w:t>
      </w: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1. Authentication &amp; System Administration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</w:t>
      </w:r>
      <w:r>
        <w:rPr>
          <w:rFonts w:ascii="Times New Roman" w:hAnsi="Times New Roman"/>
          <w:color w:val="475569"/>
          <w:sz w:val="28"/>
        </w:rPr>
        <w:t xml:space="preserve"> — 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admin_dep</w:t>
      </w:r>
      <w:r>
        <w:rPr>
          <w:rFonts w:ascii="Times New Roman" w:hAnsi="Times New Roman"/>
          <w:color w:val="475569"/>
          <w:sz w:val="28"/>
        </w:rPr>
        <w:t xml:space="preserve"> — 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staff_user</w:t>
      </w:r>
      <w:r>
        <w:rPr>
          <w:rFonts w:ascii="Times New Roman" w:hAnsi="Times New Roman"/>
          <w:color w:val="475569"/>
          <w:sz w:val="28"/>
        </w:rPr>
        <w:t xml:space="preserve"> — 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password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is_relieved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2. Faculty Personal &amp; Academic Profiles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staff_personal</w:t>
      </w:r>
      <w:r>
        <w:rPr>
          <w:rFonts w:ascii="Times New Roman" w:hAnsi="Times New Roman"/>
          <w:color w:val="475569"/>
          <w:sz w:val="28"/>
        </w:rPr>
        <w:t xml:space="preserve"> — 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address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mobile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email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aicte_id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anna_univ_id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apaar_id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pan_file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aadhar_file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appointment_order_file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joining_report_file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staff_academics</w:t>
      </w:r>
      <w:r>
        <w:rPr>
          <w:rFonts w:ascii="Times New Roman" w:hAnsi="Times New Roman"/>
          <w:color w:val="475569"/>
          <w:sz w:val="28"/>
        </w:rPr>
        <w:t xml:space="preserve"> — 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Date_of_joining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Qualification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prev_exp_academic_months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prev_exp_industry_months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total_prev_exp_months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has_no_prev_exp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exp_srec_months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total_exp_years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total_exp_months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orcid_id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scopus_id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wos_id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i10_index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last_citation_sync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staff_edu</w:t>
      </w:r>
      <w:r>
        <w:rPr>
          <w:rFonts w:ascii="Times New Roman" w:hAnsi="Times New Roman"/>
          <w:color w:val="475569"/>
          <w:sz w:val="28"/>
        </w:rPr>
        <w:t xml:space="preserve"> — 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specialization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board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degree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staff_member</w:t>
      </w:r>
      <w:r>
        <w:rPr>
          <w:rFonts w:ascii="Times New Roman" w:hAnsi="Times New Roman"/>
          <w:color w:val="475569"/>
          <w:sz w:val="28"/>
        </w:rPr>
        <w:t xml:space="preserve"> — 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membership_type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staff_pan</w:t>
      </w:r>
      <w:r>
        <w:rPr>
          <w:rFonts w:ascii="Times New Roman" w:hAnsi="Times New Roman"/>
          <w:color w:val="475569"/>
          <w:sz w:val="28"/>
        </w:rPr>
        <w:t xml:space="preserve"> — 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staff_aadhar</w:t>
      </w:r>
      <w:r>
        <w:rPr>
          <w:rFonts w:ascii="Times New Roman" w:hAnsi="Times New Roman"/>
          <w:color w:val="475569"/>
          <w:sz w:val="28"/>
        </w:rPr>
        <w:t xml:space="preserve"> — 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path1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3. Research, Publications &amp; Intellectual Property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staff_publication</w:t>
      </w:r>
      <w:r>
        <w:rPr>
          <w:rFonts w:ascii="Times New Roman" w:hAnsi="Times New Roman"/>
          <w:color w:val="475569"/>
          <w:sz w:val="28"/>
        </w:rPr>
        <w:t xml:space="preserve"> — 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journel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date_con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doi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month_pub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volume_pub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index_pub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web_of_science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citations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hindex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impact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issn_no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issue_no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co_authors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author_position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paper_url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conf_dates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staff_book_published</w:t>
      </w:r>
      <w:r>
        <w:rPr>
          <w:rFonts w:ascii="Times New Roman" w:hAnsi="Times New Roman"/>
          <w:color w:val="475569"/>
          <w:sz w:val="28"/>
        </w:rPr>
        <w:t xml:space="preserve"> — 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coauthor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publisher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edition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isbn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dateofpublication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staff_ipr</w:t>
      </w:r>
      <w:r>
        <w:rPr>
          <w:rFonts w:ascii="Times New Roman" w:hAnsi="Times New Roman"/>
          <w:color w:val="475569"/>
          <w:sz w:val="28"/>
        </w:rPr>
        <w:t xml:space="preserve"> — 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generation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propose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patent_status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ip_type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staff_funding</w:t>
      </w:r>
      <w:r>
        <w:rPr>
          <w:rFonts w:ascii="Times New Roman" w:hAnsi="Times New Roman"/>
          <w:color w:val="475569"/>
          <w:sz w:val="28"/>
        </w:rPr>
        <w:t xml:space="preserve"> — 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copiid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referenceno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grant_category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staff_development</w:t>
      </w:r>
      <w:r>
        <w:rPr>
          <w:rFonts w:ascii="Times New Roman" w:hAnsi="Times New Roman"/>
          <w:color w:val="475569"/>
          <w:sz w:val="28"/>
        </w:rPr>
        <w:t xml:space="preserve"> — 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year_aca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institution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revenue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staff_scholars</w:t>
      </w:r>
      <w:r>
        <w:rPr>
          <w:rFonts w:ascii="Times New Roman" w:hAnsi="Times New Roman"/>
          <w:color w:val="475569"/>
          <w:sz w:val="28"/>
        </w:rPr>
        <w:t xml:space="preserve"> — 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desgination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supervisor_type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registration_year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staff_supervisor</w:t>
      </w:r>
      <w:r>
        <w:rPr>
          <w:rFonts w:ascii="Times New Roman" w:hAnsi="Times New Roman"/>
          <w:color w:val="475569"/>
          <w:sz w:val="28"/>
        </w:rPr>
        <w:t xml:space="preserve"> — 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res_sup_id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supj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university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external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scholar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recognition_month_year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staff_seed_money</w:t>
      </w:r>
      <w:r>
        <w:rPr>
          <w:rFonts w:ascii="Times New Roman" w:hAnsi="Times New Roman"/>
          <w:color w:val="475569"/>
          <w:sz w:val="28"/>
        </w:rPr>
        <w:t xml:space="preserve"> — 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sanctioned_date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4. Events, Certifications &amp; Professional Activities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staff_interaction</w:t>
      </w:r>
      <w:r>
        <w:rPr>
          <w:rFonts w:ascii="Times New Roman" w:hAnsi="Times New Roman"/>
          <w:color w:val="475569"/>
          <w:sz w:val="28"/>
        </w:rPr>
        <w:t xml:space="preserve"> — 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staff_resource</w:t>
      </w:r>
      <w:r>
        <w:rPr>
          <w:rFonts w:ascii="Times New Roman" w:hAnsi="Times New Roman"/>
          <w:color w:val="475569"/>
          <w:sz w:val="28"/>
        </w:rPr>
        <w:t xml:space="preserve"> — 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actedas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staff_event_organized</w:t>
      </w:r>
      <w:r>
        <w:rPr>
          <w:rFonts w:ascii="Times New Roman" w:hAnsi="Times New Roman"/>
          <w:color w:val="475569"/>
          <w:sz w:val="28"/>
        </w:rPr>
        <w:t xml:space="preserve"> — 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role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staff_club</w:t>
      </w:r>
      <w:r>
        <w:rPr>
          <w:rFonts w:ascii="Times New Roman" w:hAnsi="Times New Roman"/>
          <w:color w:val="475569"/>
          <w:sz w:val="28"/>
        </w:rPr>
        <w:t xml:space="preserve"> — 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club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organizer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ben_person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sponsership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staff_award</w:t>
      </w:r>
      <w:r>
        <w:rPr>
          <w:rFonts w:ascii="Times New Roman" w:hAnsi="Times New Roman"/>
          <w:color w:val="475569"/>
          <w:sz w:val="28"/>
        </w:rPr>
        <w:t xml:space="preserve"> — 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awardby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awa_date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staff_certificate</w:t>
      </w:r>
      <w:r>
        <w:rPr>
          <w:rFonts w:ascii="Times New Roman" w:hAnsi="Times New Roman"/>
          <w:color w:val="475569"/>
          <w:sz w:val="28"/>
        </w:rPr>
        <w:t xml:space="preserve"> — 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mark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organisation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data_of_exam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type1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size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duration_weeks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staff_competitive</w:t>
      </w:r>
      <w:r>
        <w:rPr>
          <w:rFonts w:ascii="Times New Roman" w:hAnsi="Times New Roman"/>
          <w:color w:val="475569"/>
          <w:sz w:val="28"/>
        </w:rPr>
        <w:t xml:space="preserve"> — 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exam_name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date_of_certificate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staff_innovative</w:t>
      </w:r>
      <w:r>
        <w:rPr>
          <w:rFonts w:ascii="Times New Roman" w:hAnsi="Times New Roman"/>
          <w:color w:val="475569"/>
          <w:sz w:val="28"/>
        </w:rPr>
        <w:t xml:space="preserve"> — 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project_title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5. Performance Appraisals &amp; Department Governance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staff_appraisal</w:t>
      </w:r>
      <w:r>
        <w:rPr>
          <w:rFonts w:ascii="Times New Roman" w:hAnsi="Times New Roman"/>
          <w:color w:val="475569"/>
          <w:sz w:val="28"/>
        </w:rPr>
        <w:t xml:space="preserve"> — 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courses_taught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student_feedback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innovative_methods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publications_count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books_count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patents_count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grants_amount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fdp_attended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events_organized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self_appraisal_score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goals_next_year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status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submitted_at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a1_ict_tools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a2_econtent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a3_lab_experiments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a4_feedback_scores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a5_pass_percentage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a6_industry_partnerships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a7_hackathons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b4_curriculum_dev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b7_industry_training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c3_community_service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total_fpi_score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final_approved_at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final_part_a_score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final_part_b_score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final_part_c_score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final_part_d_score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final_total_score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final_remarks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hod_signed_ip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principal_signed_ip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appraisal_template</w:t>
      </w:r>
      <w:r>
        <w:rPr>
          <w:rFonts w:ascii="Times New Roman" w:hAnsi="Times New Roman"/>
          <w:color w:val="475569"/>
          <w:sz w:val="28"/>
        </w:rPr>
        <w:t xml:space="preserve"> — 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section_title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criteria_code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VARCHAR(50)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criteria_title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rubric_description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mapping_type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max_marks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9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display_order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updated_at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fixed_mark_per_record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DOUBLE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0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calculation_rule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fixed_per_record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bracket_config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data_source_page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target_designation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2026-2027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staff_responsibilities</w:t>
      </w:r>
      <w:r>
        <w:rPr>
          <w:rFonts w:ascii="Times New Roman" w:hAnsi="Times New Roman"/>
          <w:color w:val="475569"/>
          <w:sz w:val="28"/>
        </w:rPr>
        <w:t xml:space="preserve"> — 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assigned_by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department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academic_year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responsibility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7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assigned_at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8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level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staff_department_history</w:t>
      </w:r>
      <w:r>
        <w:rPr>
          <w:rFonts w:ascii="Times New Roman" w:hAnsi="Times New Roman"/>
          <w:color w:val="475569"/>
          <w:sz w:val="28"/>
        </w:rPr>
        <w:t xml:space="preserve"> — 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staff_id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from_dept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to_dept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VARCHAR(255)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transfer_date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6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DATETIME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CURRENT_TIMESTAMP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360" w:after="80"/>
      </w:pPr>
      <w:r>
        <w:rPr>
          <w:rFonts w:ascii="Times New Roman" w:hAnsi="Times New Roman"/>
          <w:b/>
          <w:color w:val="0F172A"/>
          <w:sz w:val="32"/>
        </w:rPr>
        <w:t>6. Master Lookup Tables</w:t>
      </w:r>
    </w:p>
    <w:p>
      <w:pPr>
        <w:spacing w:after="200"/>
      </w:pPr>
      <w:r>
        <w:rPr>
          <w:rFonts w:ascii="Times New Roman" w:hAnsi="Times New Roman"/>
          <w:i/>
          <w:color w:val="475569"/>
          <w:sz w:val="28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departments</w:t>
      </w:r>
      <w:r>
        <w:rPr>
          <w:rFonts w:ascii="Times New Roman" w:hAnsi="Times New Roman"/>
          <w:color w:val="475569"/>
          <w:sz w:val="28"/>
        </w:rPr>
        <w:t xml:space="preserve"> — 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acronym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university</w:t>
      </w:r>
      <w:r>
        <w:rPr>
          <w:rFonts w:ascii="Times New Roman" w:hAnsi="Times New Roman"/>
          <w:color w:val="475569"/>
          <w:sz w:val="28"/>
        </w:rPr>
        <w:t xml:space="preserve"> — 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uni_name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professional</w:t>
      </w:r>
      <w:r>
        <w:rPr>
          <w:rFonts w:ascii="Times New Roman" w:hAnsi="Times New Roman"/>
          <w:color w:val="475569"/>
          <w:sz w:val="28"/>
        </w:rPr>
        <w:t xml:space="preserve"> — 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pro_name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designations</w:t>
      </w:r>
      <w:r>
        <w:rPr>
          <w:rFonts w:ascii="Times New Roman" w:hAnsi="Times New Roman"/>
          <w:color w:val="475569"/>
          <w:sz w:val="28"/>
        </w:rPr>
        <w:t xml:space="preserve"> — 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sort_order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Times New Roman" w:hAnsi="Times New Roman"/>
          <w:b/>
          <w:color w:val="0369A1"/>
          <w:sz w:val="28"/>
        </w:rPr>
        <w:t>Table: clubs</w:t>
      </w:r>
      <w:r>
        <w:rPr>
          <w:rFonts w:ascii="Times New Roman" w:hAnsi="Times New Roman"/>
          <w:color w:val="475569"/>
          <w:sz w:val="28"/>
        </w:rPr>
        <w:t xml:space="preserve"> — Lookup table for campus student clubs and technical societies with Faculty Incharge &amp; Co-Faculty Incharge assignments.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BD5E1"/>
          <w:left w:val="single" w:sz="4" w:space="0" w:color="CBD5E1"/>
          <w:bottom w:val="single" w:sz="4" w:space="0" w:color="CBD5E1"/>
          <w:right w:val="single" w:sz="4" w:space="0" w:color="CBD5E1"/>
          <w:insideH w:val="single" w:sz="4" w:space="0" w:color="CBD5E1"/>
          <w:insideV w:val="none"/>
        </w:tblBorders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57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#</w:t>
            </w:r>
          </w:p>
        </w:tc>
        <w:tc>
          <w:tcPr>
            <w:tcW w:type="dxa" w:w="316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Column Name</w:t>
            </w:r>
          </w:p>
        </w:tc>
        <w:tc>
          <w:tcPr>
            <w:tcW w:type="dxa" w:w="2160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Data Type</w:t>
            </w:r>
          </w:p>
        </w:tc>
        <w:tc>
          <w:tcPr>
            <w:tcW w:type="dxa" w:w="1296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Nullable</w:t>
            </w:r>
          </w:p>
        </w:tc>
        <w:tc>
          <w:tcPr>
            <w:tcW w:type="dxa" w:w="1872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Default Value</w:t>
            </w:r>
          </w:p>
        </w:tc>
        <w:tc>
          <w:tcPr>
            <w:tcW w:type="dxa" w:w="1008"/>
            <w:shd w:val="clear" w:color="auto" w:fill="0F331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8"/>
              </w:rPr>
              <w:t>Key</w:t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1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id</w:t>
            </w:r>
            <w:r>
              <w:rPr>
                <w:rFonts w:ascii="Times New Roman" w:hAnsi="Times New Roman"/>
                <w:b/>
                <w:color w:val="B91C1C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INT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No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PK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2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name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3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4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created_at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LONGTEXT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FFFFF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  <w:tr>
        <w:tc>
          <w:tcPr>
            <w:tcW w:type="dxa" w:w="57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5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316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co_faculty_incharge_id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2160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VARCHAR(100)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296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Yes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872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>
              <w:t>NULL</w:t>
            </w:r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  <w:tc>
          <w:tcPr>
            <w:tcW w:type="dxa" w:w="1008"/>
            <w:shd w:val="clear" w:color="auto" w:fill="F8FAFC"/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40" w:after="40"/>
            </w:pPr>
            <w:r/>
            <w:r>
              <w:rPr>
                <w:rFonts w:ascii="Times New Roman" w:hAnsi="Times New Roman"/>
                <w:color w:val="1E293B"/>
                <w:sz w:val="28"/>
              </w:rPr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  <w:pgBorders w:offsetFrom="page">
        <w:top w:val="single" w:sz="8" w:space="20" w:color="0F331F"/>
        <w:left w:val="single" w:sz="8" w:space="20" w:color="0F331F"/>
        <w:bottom w:val="single" w:sz="8" w:space="20" w:color="0F331F"/>
        <w:right w:val="single" w:sz="8" w:space="20" w:color="0F331F"/>
      </w:pgBorder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Times New Roman" w:hAnsi="Times New Roman"/>
        <w:color w:val="64748B"/>
        <w:sz w:val="22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