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00800" cy="1162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ec-header-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6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b/>
          <w:color w:val="0284C7"/>
          <w:sz w:val="28"/>
        </w:rPr>
        <w:t>FACULTY INFORMATION SYSTEM (SREC FIS V3.0)</w:t>
      </w:r>
    </w:p>
    <w:p>
      <w:pPr>
        <w:spacing w:before="120" w:after="120"/>
      </w:pPr>
      <w:r>
        <w:rPr>
          <w:rFonts w:ascii="Times New Roman" w:hAnsi="Times New Roman"/>
          <w:b/>
          <w:color w:val="0F172A"/>
          <w:sz w:val="32"/>
        </w:rPr>
        <w:t>DATABASE ARCHITECTURE &amp; TABLE SCHEMA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1E293B"/>
                <w:sz w:val="28"/>
              </w:rPr>
              <w:t>Database Engine:</w:t>
            </w:r>
          </w:p>
        </w:tc>
        <w:tc>
          <w:tcPr>
            <w:tcW w:type="dxa" w:w="50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1E293B"/>
                <w:sz w:val="28"/>
              </w:rPr>
              <w:t>MySQL 9.7+ (srec_fis)</w:t>
            </w:r>
          </w:p>
        </w:tc>
      </w:tr>
      <w:tr>
        <w:tc>
          <w:tcPr>
            <w:tcW w:type="dxa" w:w="50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color w:val="1E293B"/>
                <w:sz w:val="28"/>
              </w:rPr>
              <w:t>Last Synchronized:</w:t>
            </w:r>
          </w:p>
        </w:tc>
        <w:tc>
          <w:tcPr>
            <w:tcW w:type="dxa" w:w="504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color w:val="1E293B"/>
                <w:sz w:val="28"/>
              </w:rPr>
              <w:t>August 14, 2026 - 14:50:17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Times New Roman" w:hAnsi="Times New Roman"/>
          <w:b/>
          <w:color w:val="0F172A"/>
          <w:sz w:val="32"/>
        </w:rPr>
        <w:t>1. Entity-Relationship (ER) Architecture Diagram</w:t>
      </w:r>
    </w:p>
    <w:p>
      <w:pPr>
        <w:spacing w:before="120" w:after="200"/>
        <w:jc w:val="center"/>
      </w:pPr>
      <w:r>
        <w:drawing>
          <wp:inline xmlns:a="http://schemas.openxmlformats.org/drawingml/2006/main" xmlns:pic="http://schemas.openxmlformats.org/drawingml/2006/picture">
            <wp:extent cx="6217920" cy="4653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53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Times New Roman" w:hAnsi="Times New Roman"/>
          <w:i/>
          <w:color w:val="475569"/>
          <w:sz w:val="22"/>
        </w:rPr>
        <w:t>Figure 1: High-Resolution Entity-Relationship (ER) Diagram for SREC FIS V3.0 Relational Database</w:t>
      </w:r>
    </w:p>
    <w:p>
      <w:pPr>
        <w:keepNext/>
        <w:spacing w:before="360" w:after="80"/>
      </w:pPr>
      <w:r>
        <w:rPr>
          <w:rFonts w:ascii="Times New Roman" w:hAnsi="Times New Roman"/>
          <w:b/>
          <w:color w:val="0F172A"/>
          <w:sz w:val="32"/>
        </w:rPr>
        <w:t>1. Authentication &amp; System Administration</w:t>
      </w:r>
    </w:p>
    <w:p>
      <w:pPr>
        <w:spacing w:after="200"/>
      </w:pPr>
      <w:r>
        <w:rPr>
          <w:rFonts w:ascii="Times New Roman" w:hAnsi="Times New Roman"/>
          <w:i/>
          <w:color w:val="475569"/>
          <w:sz w:val="28"/>
        </w:rPr>
        <w:t>Tables managing administrator credentials, department admin accounts, and faculty login credentials.</w:t>
      </w: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admin</w:t>
      </w:r>
      <w:r>
        <w:rPr>
          <w:rFonts w:ascii="Times New Roman" w:hAnsi="Times New Roman"/>
          <w:color w:val="475569"/>
          <w:sz w:val="28"/>
        </w:rPr>
        <w:t xml:space="preserve"> — Stores system administrator credentials.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password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admin_dep</w:t>
      </w:r>
      <w:r>
        <w:rPr>
          <w:rFonts w:ascii="Times New Roman" w:hAnsi="Times New Roman"/>
          <w:color w:val="475569"/>
          <w:sz w:val="28"/>
        </w:rPr>
        <w:t xml:space="preserve"> — Stores department-level administrator credentials and department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Department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password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staff_user</w:t>
      </w:r>
      <w:r>
        <w:rPr>
          <w:rFonts w:ascii="Times New Roman" w:hAnsi="Times New Roman"/>
          <w:color w:val="475569"/>
          <w:sz w:val="28"/>
        </w:rPr>
        <w:t xml:space="preserve"> — Stores faculty login credentials and profile picture references.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password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is_relieved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360" w:after="80"/>
      </w:pPr>
      <w:r>
        <w:rPr>
          <w:rFonts w:ascii="Times New Roman" w:hAnsi="Times New Roman"/>
          <w:b/>
          <w:color w:val="0F172A"/>
          <w:sz w:val="32"/>
        </w:rPr>
        <w:t>2. Faculty Personal &amp; Academic Profiles</w:t>
      </w:r>
    </w:p>
    <w:p>
      <w:pPr>
        <w:spacing w:after="200"/>
      </w:pPr>
      <w:r>
        <w:rPr>
          <w:rFonts w:ascii="Times New Roman" w:hAnsi="Times New Roman"/>
          <w:i/>
          <w:color w:val="475569"/>
          <w:sz w:val="28"/>
        </w:rPr>
        <w:t>Core identity profiles, contact info, AICTE/Anna Univ IDs, experience tracking, qualifications, and document files.</w:t>
      </w: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staff_personal</w:t>
      </w:r>
      <w:r>
        <w:rPr>
          <w:rFonts w:ascii="Times New Roman" w:hAnsi="Times New Roman"/>
          <w:color w:val="475569"/>
          <w:sz w:val="28"/>
        </w:rPr>
        <w:t xml:space="preserve"> — Stores personal, contact, identification numbers (PAN, Aadhaar, AICTE, Anna Univ, APAAR), and identity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dob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gender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address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mobile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email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aadhar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aicte_id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anna_univ_id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apaar_id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pan_file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aadhar_file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appointment_order_file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joining_report_file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passport_file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staff_academics</w:t>
      </w:r>
      <w:r>
        <w:rPr>
          <w:rFonts w:ascii="Times New Roman" w:hAnsi="Times New Roman"/>
          <w:color w:val="475569"/>
          <w:sz w:val="28"/>
        </w:rPr>
        <w:t xml:space="preserve"> — Stores academic designation, department, qualification, and detailed breakdown of past and SREC experience.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Date_of_joining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Department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Designation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Qualification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prev_exp_academic_years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prev_exp_academic_months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prev_exp_industry_years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prev_exp_industry_months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total_prev_exp_years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total_prev_exp_months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has_no_prev_exp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exp_srec_years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exp_srec_months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total_exp_years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total_exp_months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orcid_id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scholar_id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scopus_id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wos_id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h_index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i10_index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total_citations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last_citation_sync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DATETIME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area_of_specialization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date_designated_prof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nature_of_association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REGULAR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contractual_type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-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date_of_leaving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staff_edu</w:t>
      </w:r>
      <w:r>
        <w:rPr>
          <w:rFonts w:ascii="Times New Roman" w:hAnsi="Times New Roman"/>
          <w:color w:val="475569"/>
          <w:sz w:val="28"/>
        </w:rPr>
        <w:t xml:space="preserve"> — Stores educational qualifications (UG, PG, Ph.D.), degrees, institutes, marks, and certificate file references.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category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specialization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institute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board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year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percentage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size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degree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staff_member</w:t>
      </w:r>
      <w:r>
        <w:rPr>
          <w:rFonts w:ascii="Times New Roman" w:hAnsi="Times New Roman"/>
          <w:color w:val="475569"/>
          <w:sz w:val="28"/>
        </w:rPr>
        <w:t xml:space="preserve"> — Stores memberships in professional societies (IEEE, CSI, ACM, etc.).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membershipid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organization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membership_type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staff_pan</w:t>
      </w:r>
      <w:r>
        <w:rPr>
          <w:rFonts w:ascii="Times New Roman" w:hAnsi="Times New Roman"/>
          <w:color w:val="475569"/>
          <w:sz w:val="28"/>
        </w:rPr>
        <w:t xml:space="preserve"> — Upload path references for PAN card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path1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staff_aadhar</w:t>
      </w:r>
      <w:r>
        <w:rPr>
          <w:rFonts w:ascii="Times New Roman" w:hAnsi="Times New Roman"/>
          <w:color w:val="475569"/>
          <w:sz w:val="28"/>
        </w:rPr>
        <w:t xml:space="preserve"> — Upload path references for Aadhaar card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path1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360" w:after="80"/>
      </w:pPr>
      <w:r>
        <w:rPr>
          <w:rFonts w:ascii="Times New Roman" w:hAnsi="Times New Roman"/>
          <w:b/>
          <w:color w:val="0F172A"/>
          <w:sz w:val="32"/>
        </w:rPr>
        <w:t>3. Research, Publications &amp; Intellectual Property</w:t>
      </w:r>
    </w:p>
    <w:p>
      <w:pPr>
        <w:spacing w:after="200"/>
      </w:pPr>
      <w:r>
        <w:rPr>
          <w:rFonts w:ascii="Times New Roman" w:hAnsi="Times New Roman"/>
          <w:i/>
          <w:color w:val="475569"/>
          <w:sz w:val="28"/>
        </w:rPr>
        <w:t>Records of journal/conference publications, books, patents, grants, consultancy revenue, and Ph.D. guidance.</w:t>
      </w: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staff_publication</w:t>
      </w:r>
      <w:r>
        <w:rPr>
          <w:rFonts w:ascii="Times New Roman" w:hAnsi="Times New Roman"/>
          <w:color w:val="475569"/>
          <w:sz w:val="28"/>
        </w:rPr>
        <w:t xml:space="preserve"> — Stores research papers published in journals and conferences with indexing and citation metrics.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type_pub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journel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date_con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organizer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doi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isbn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month_pub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volume_pub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pp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index_pub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web_of_science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citations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hindex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impact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size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issn_no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issue_no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co_authors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author_position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pub_status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paper_url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VARCHAR(500)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conf_venue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conf_dates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staff_book_published</w:t>
      </w:r>
      <w:r>
        <w:rPr>
          <w:rFonts w:ascii="Times New Roman" w:hAnsi="Times New Roman"/>
          <w:color w:val="475569"/>
          <w:sz w:val="28"/>
        </w:rPr>
        <w:t xml:space="preserve"> — Stores books and book chapters published by faculty.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coauthor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publisher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edition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isbn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size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dateofpublication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staff_ipr</w:t>
      </w:r>
      <w:r>
        <w:rPr>
          <w:rFonts w:ascii="Times New Roman" w:hAnsi="Times New Roman"/>
          <w:color w:val="475569"/>
          <w:sz w:val="28"/>
        </w:rPr>
        <w:t xml:space="preserve"> — Stores patents filed, published, or granted with institutional affiliations.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patent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institution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generation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propose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size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patent_status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ip_type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Patent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staff_funding</w:t>
      </w:r>
      <w:r>
        <w:rPr>
          <w:rFonts w:ascii="Times New Roman" w:hAnsi="Times New Roman"/>
          <w:color w:val="475569"/>
          <w:sz w:val="28"/>
        </w:rPr>
        <w:t xml:space="preserve"> — Stores research grants, funding agency details, sanctioned amounts, and project statuses.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copiname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copiid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fa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status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amount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referenceno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faculty_role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grant_category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staff_development</w:t>
      </w:r>
      <w:r>
        <w:rPr>
          <w:rFonts w:ascii="Times New Roman" w:hAnsi="Times New Roman"/>
          <w:color w:val="475569"/>
          <w:sz w:val="28"/>
        </w:rPr>
        <w:t xml:space="preserve"> — Stores consultancy projects and research &amp; development revenue generation.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from_date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year_aca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status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institution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revenue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staff_scholars</w:t>
      </w:r>
      <w:r>
        <w:rPr>
          <w:rFonts w:ascii="Times New Roman" w:hAnsi="Times New Roman"/>
          <w:color w:val="475569"/>
          <w:sz w:val="28"/>
        </w:rPr>
        <w:t xml:space="preserve"> — Stores details of Ph.D. scholars guided by faculty members.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res_id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university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sup_name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desgination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organisation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status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supervisor_type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registration_year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staff_supervisor</w:t>
      </w:r>
      <w:r>
        <w:rPr>
          <w:rFonts w:ascii="Times New Roman" w:hAnsi="Times New Roman"/>
          <w:color w:val="475569"/>
          <w:sz w:val="28"/>
        </w:rPr>
        <w:t xml:space="preserve"> — Stores Ph.D. supervisor recognition status and scholar counts.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res_sup_id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supj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university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internal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external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scholar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recognition_month_year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staff_seed_money</w:t>
      </w:r>
      <w:r>
        <w:rPr>
          <w:rFonts w:ascii="Times New Roman" w:hAnsi="Times New Roman"/>
          <w:color w:val="475569"/>
          <w:sz w:val="28"/>
        </w:rPr>
        <w:t xml:space="preserve"> — Stores internal seed money grants awarded for research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faculty_role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sanctioned_date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duration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amount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360" w:after="80"/>
      </w:pPr>
      <w:r>
        <w:rPr>
          <w:rFonts w:ascii="Times New Roman" w:hAnsi="Times New Roman"/>
          <w:b/>
          <w:color w:val="0F172A"/>
          <w:sz w:val="32"/>
        </w:rPr>
        <w:t>4. Events, Certifications &amp; Professional Activities</w:t>
      </w:r>
    </w:p>
    <w:p>
      <w:pPr>
        <w:spacing w:after="200"/>
      </w:pPr>
      <w:r>
        <w:rPr>
          <w:rFonts w:ascii="Times New Roman" w:hAnsi="Times New Roman"/>
          <w:i/>
          <w:color w:val="475569"/>
          <w:sz w:val="28"/>
        </w:rPr>
        <w:t>FDPs/workshops attended or organized, resource person roles, club events, certifications, exams, and awards.</w:t>
      </w: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staff_interaction</w:t>
      </w:r>
      <w:r>
        <w:rPr>
          <w:rFonts w:ascii="Times New Roman" w:hAnsi="Times New Roman"/>
          <w:color w:val="475569"/>
          <w:sz w:val="28"/>
        </w:rPr>
        <w:t xml:space="preserve"> — Stores FDPs, workshops, and seminars attended by faculty.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from_date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organizer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size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staff_resource</w:t>
      </w:r>
      <w:r>
        <w:rPr>
          <w:rFonts w:ascii="Times New Roman" w:hAnsi="Times New Roman"/>
          <w:color w:val="475569"/>
          <w:sz w:val="28"/>
        </w:rPr>
        <w:t xml:space="preserve"> — Stores roles acted as resource person, session chair, or guest speaker.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actedas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from_date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organizer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ben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size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staff_event_organized</w:t>
      </w:r>
      <w:r>
        <w:rPr>
          <w:rFonts w:ascii="Times New Roman" w:hAnsi="Times New Roman"/>
          <w:color w:val="475569"/>
          <w:sz w:val="28"/>
        </w:rPr>
        <w:t xml:space="preserve"> — Stores seminars, workshops, and conferences organized by faculty.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from_date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organizer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res_person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ben_person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sponsership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granted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role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staff_club</w:t>
      </w:r>
      <w:r>
        <w:rPr>
          <w:rFonts w:ascii="Times New Roman" w:hAnsi="Times New Roman"/>
          <w:color w:val="475569"/>
          <w:sz w:val="28"/>
        </w:rPr>
        <w:t xml:space="preserve"> — Stores club events and student chapter activities coordinated.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club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from_date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organizer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res_person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ben_person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sponsership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granted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staff_award</w:t>
      </w:r>
      <w:r>
        <w:rPr>
          <w:rFonts w:ascii="Times New Roman" w:hAnsi="Times New Roman"/>
          <w:color w:val="475569"/>
          <w:sz w:val="28"/>
        </w:rPr>
        <w:t xml:space="preserve"> — Stores honors, awards, and recognitions received.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awardname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awardby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event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awa_date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size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staff_certificate</w:t>
      </w:r>
      <w:r>
        <w:rPr>
          <w:rFonts w:ascii="Times New Roman" w:hAnsi="Times New Roman"/>
          <w:color w:val="475569"/>
          <w:sz w:val="28"/>
        </w:rPr>
        <w:t xml:space="preserve"> — Stores online courses completed (NPTEL, Coursera, etc.) and scores.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course_name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mark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organisation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data_of_exam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type1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size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duration_weeks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staff_competitive</w:t>
      </w:r>
      <w:r>
        <w:rPr>
          <w:rFonts w:ascii="Times New Roman" w:hAnsi="Times New Roman"/>
          <w:color w:val="475569"/>
          <w:sz w:val="28"/>
        </w:rPr>
        <w:t xml:space="preserve"> — Stores competitive exam achievements (GATE, NET, SET, etc.).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exam_name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level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date_of_certificate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staff_innovative</w:t>
      </w:r>
      <w:r>
        <w:rPr>
          <w:rFonts w:ascii="Times New Roman" w:hAnsi="Times New Roman"/>
          <w:color w:val="475569"/>
          <w:sz w:val="28"/>
        </w:rPr>
        <w:t xml:space="preserve"> — Stores innovative teaching methodologies and project initiatives.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project_title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description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from_date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status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360" w:after="80"/>
      </w:pPr>
      <w:r>
        <w:rPr>
          <w:rFonts w:ascii="Times New Roman" w:hAnsi="Times New Roman"/>
          <w:b/>
          <w:color w:val="0F172A"/>
          <w:sz w:val="32"/>
        </w:rPr>
        <w:t>5. Performance Appraisals &amp; Department Governance</w:t>
      </w:r>
    </w:p>
    <w:p>
      <w:pPr>
        <w:spacing w:after="200"/>
      </w:pPr>
      <w:r>
        <w:rPr>
          <w:rFonts w:ascii="Times New Roman" w:hAnsi="Times New Roman"/>
          <w:i/>
          <w:color w:val="475569"/>
          <w:sz w:val="28"/>
        </w:rPr>
        <w:t>Faculty self-appraisals (annual evaluations), FPI criteria templates, department level duty responsibilities, and transfer history logs.</w:t>
      </w: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staff_appraisal</w:t>
      </w:r>
      <w:r>
        <w:rPr>
          <w:rFonts w:ascii="Times New Roman" w:hAnsi="Times New Roman"/>
          <w:color w:val="475569"/>
          <w:sz w:val="28"/>
        </w:rPr>
        <w:t xml:space="preserve"> — Stores annual faculty self-appraisal submissions and evaluation metrics.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academic_year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courses_taught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pass_percentage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student_feedback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innovative_methods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publications_count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books_count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patents_count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grants_amount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fdp_attended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events_organized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self_appraisal_score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goals_next_year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status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remarks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submitted_at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a1_ict_tools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a2_econtent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a3_lab_experiments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a4_feedback_scores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a5_pass_percentage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a6_industry_partnerships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a7_hackathons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b4_curriculum_dev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b7_industry_training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c3_community_service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part_a_score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part_b_score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part_c_score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part_d_score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total_fpi_score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hod_part_a_score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hod_part_b_score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hod_part_c_score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hod_part_d_score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hod_total_score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hod_remarks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hod_approved_at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final_approved_by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final_approved_at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final_part_a_score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final_part_b_score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final_part_c_score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final_part_d_score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final_total_score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final_remarks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faculty_signed_at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faculty_signed_name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faculty_signed_ip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hod_signed_at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hod_signed_name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hod_signed_ip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principal_signed_at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principal_signed_name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principal_signed_ip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appraisal_template</w:t>
      </w:r>
      <w:r>
        <w:rPr>
          <w:rFonts w:ascii="Times New Roman" w:hAnsi="Times New Roman"/>
          <w:color w:val="475569"/>
          <w:sz w:val="28"/>
        </w:rPr>
        <w:t xml:space="preserve"> — Stores master criteria, rubrics, and maximum marks for faculty performance index (FPI).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section_code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section_title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criteria_code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VARCHAR(50)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criteria_title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rubric_description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mapping_type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max_marks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9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display_order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updated_at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fixed_mark_per_record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DOUBLE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0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calculation_rule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fixed_per_record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bracket_config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data_source_page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target_designation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academic_year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2026-2027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staff_responsibilities</w:t>
      </w:r>
      <w:r>
        <w:rPr>
          <w:rFonts w:ascii="Times New Roman" w:hAnsi="Times New Roman"/>
          <w:color w:val="475569"/>
          <w:sz w:val="28"/>
        </w:rPr>
        <w:t xml:space="preserve"> — Stores institutional and departmental responsibilities assigned to faculty.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assigned_by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department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academic_year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responsibility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7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assigned_at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8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level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staff_department_history</w:t>
      </w:r>
      <w:r>
        <w:rPr>
          <w:rFonts w:ascii="Times New Roman" w:hAnsi="Times New Roman"/>
          <w:color w:val="475569"/>
          <w:sz w:val="28"/>
        </w:rPr>
        <w:t xml:space="preserve"> — Stores faculty department transfer history log including effective transfer dates.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staff_id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from_dept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to_dept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VARCHAR(255)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transfer_date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6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created_at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DATETIME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CURRENT_TIMESTAMP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360" w:after="80"/>
      </w:pPr>
      <w:r>
        <w:rPr>
          <w:rFonts w:ascii="Times New Roman" w:hAnsi="Times New Roman"/>
          <w:b/>
          <w:color w:val="0F172A"/>
          <w:sz w:val="32"/>
        </w:rPr>
        <w:t>6. Master Lookup Tables</w:t>
      </w:r>
    </w:p>
    <w:p>
      <w:pPr>
        <w:spacing w:after="200"/>
      </w:pPr>
      <w:r>
        <w:rPr>
          <w:rFonts w:ascii="Times New Roman" w:hAnsi="Times New Roman"/>
          <w:i/>
          <w:color w:val="475569"/>
          <w:sz w:val="28"/>
        </w:rPr>
        <w:t>Standardized drop-down and lookup lists for departments, universities, professional bodies, designations, and clubs.</w:t>
      </w: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departments</w:t>
      </w:r>
      <w:r>
        <w:rPr>
          <w:rFonts w:ascii="Times New Roman" w:hAnsi="Times New Roman"/>
          <w:color w:val="475569"/>
          <w:sz w:val="28"/>
        </w:rPr>
        <w:t xml:space="preserve"> — Lookup table for institutional academic departments and official acronyms.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acronym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university</w:t>
      </w:r>
      <w:r>
        <w:rPr>
          <w:rFonts w:ascii="Times New Roman" w:hAnsi="Times New Roman"/>
          <w:color w:val="475569"/>
          <w:sz w:val="28"/>
        </w:rPr>
        <w:t xml:space="preserve"> — Lookup table for standard university names.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uni_name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professional</w:t>
      </w:r>
      <w:r>
        <w:rPr>
          <w:rFonts w:ascii="Times New Roman" w:hAnsi="Times New Roman"/>
          <w:color w:val="475569"/>
          <w:sz w:val="28"/>
        </w:rPr>
        <w:t xml:space="preserve"> — Lookup table for recognized professional societies.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pro_name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designations</w:t>
      </w:r>
      <w:r>
        <w:rPr>
          <w:rFonts w:ascii="Times New Roman" w:hAnsi="Times New Roman"/>
          <w:color w:val="475569"/>
          <w:sz w:val="28"/>
        </w:rPr>
        <w:t xml:space="preserve"> — Lookup table for academic designations.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sort_order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p>
      <w:pPr>
        <w:keepNext/>
        <w:spacing w:before="240" w:after="40"/>
      </w:pPr>
      <w:r>
        <w:rPr>
          <w:rFonts w:ascii="Times New Roman" w:hAnsi="Times New Roman"/>
          <w:b/>
          <w:color w:val="0369A1"/>
          <w:sz w:val="28"/>
        </w:rPr>
        <w:t>Table: clubs</w:t>
      </w:r>
      <w:r>
        <w:rPr>
          <w:rFonts w:ascii="Times New Roman" w:hAnsi="Times New Roman"/>
          <w:color w:val="475569"/>
          <w:sz w:val="28"/>
        </w:rPr>
        <w:t xml:space="preserve"> — Lookup table for campus student clubs and technical societies with Faculty Incharge &amp; Co-Faculty Incharge assignments.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non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#</w:t>
            </w:r>
          </w:p>
        </w:tc>
        <w:tc>
          <w:tcPr>
            <w:tcW w:type="dxa" w:w="316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Column Name</w:t>
            </w:r>
          </w:p>
        </w:tc>
        <w:tc>
          <w:tcPr>
            <w:tcW w:type="dxa" w:w="2160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Data Type</w:t>
            </w:r>
          </w:p>
        </w:tc>
        <w:tc>
          <w:tcPr>
            <w:tcW w:type="dxa" w:w="1296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Nullable</w:t>
            </w:r>
          </w:p>
        </w:tc>
        <w:tc>
          <w:tcPr>
            <w:tcW w:type="dxa" w:w="1872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Default Value</w:t>
            </w:r>
          </w:p>
        </w:tc>
        <w:tc>
          <w:tcPr>
            <w:tcW w:type="dxa" w:w="1008"/>
            <w:shd w:val="clear" w:color="auto" w:fill="0F331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color w:val="FFFFFF"/>
                <w:sz w:val="28"/>
              </w:rPr>
              <w:t>Key</w:t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1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id</w:t>
            </w:r>
            <w:r>
              <w:rPr>
                <w:rFonts w:ascii="Times New Roman" w:hAnsi="Times New Roman"/>
                <w:b/>
                <w:color w:val="B91C1C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INT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No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PK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2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name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3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faculty_incharge_id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4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created_at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LONGTEXT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  <w:tr>
        <w:tc>
          <w:tcPr>
            <w:tcW w:type="dxa" w:w="57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5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316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co_faculty_incharge_id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21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VARCHAR(100)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296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Yes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872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t>NULL</w:t>
            </w:r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  <w:tc>
          <w:tcPr>
            <w:tcW w:type="dxa" w:w="1008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color w:val="1E293B"/>
                <w:sz w:val="28"/>
              </w:rPr>
            </w:r>
          </w:p>
        </w:tc>
      </w:tr>
    </w:tbl>
    <w:p>
      <w:pPr>
        <w:spacing w:after="160"/>
      </w:pP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  <w:pgBorders w:offsetFrom="page">
        <w:top w:val="single" w:sz="8" w:space="20" w:color="0F331F"/>
        <w:left w:val="single" w:sz="8" w:space="20" w:color="0F331F"/>
        <w:bottom w:val="single" w:sz="8" w:space="20" w:color="0F331F"/>
        <w:right w:val="single" w:sz="8" w:space="20" w:color="0F331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Times New Roman" w:hAnsi="Times New Roman"/>
        <w:color w:val="64748B"/>
        <w:sz w:val="22"/>
      </w:rPr>
      <w:t>© 2026 FIS Team - Sri Ramakrishna Engineering College, Coimbatore | SREC FIS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