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14, 2026 - 16:40:07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area_of_specialization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date_designated_prof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nature_of_association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REGULAR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contractual_type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-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date_of_leaving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