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spacing w:before="0"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464273" cy="77724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port-logo-left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4273" cy="777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</w:tcPr>
          <w:p>
            <w:pPr>
              <w:spacing w:before="0"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044480" cy="77724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port-logo-right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4480" cy="777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40"/>
        <w:jc w:val="center"/>
      </w:pPr>
      <w:r>
        <w:rPr>
          <w:rFonts w:ascii="Times New Roman" w:hAnsi="Times New Roman"/>
          <w:b/>
          <w:color w:val="0F331F"/>
          <w:sz w:val="36"/>
        </w:rPr>
        <w:t>SRI RAMAKRISHNA ENGINEERING COLLEGE</w:t>
      </w:r>
    </w:p>
    <w:p>
      <w:pPr>
        <w:spacing w:before="0" w:after="80"/>
        <w:jc w:val="center"/>
      </w:pPr>
      <w:r>
        <w:rPr>
          <w:rFonts w:ascii="Times New Roman" w:hAnsi="Times New Roman"/>
          <w:i/>
          <w:color w:val="475569"/>
          <w:sz w:val="24"/>
        </w:rPr>
        <w:t>[An Autonomous Institution | Re-Accredited by NAAC with 'A+' Grade]</w:t>
      </w:r>
    </w:p>
    <w:p>
      <w:pPr>
        <w:spacing w:before="0" w:after="280"/>
        <w:jc w:val="center"/>
      </w:pPr>
      <w:r>
        <w:rPr>
          <w:rFonts w:ascii="Times New Roman" w:hAnsi="Times New Roman"/>
          <w:b/>
          <w:color w:val="0284C7"/>
          <w:sz w:val="28"/>
        </w:rPr>
        <w:t>FACULTY INFORMATION SYSTEM (SREC FIS V3.0)</w:t>
      </w:r>
    </w:p>
    <w:p>
      <w:pPr>
        <w:spacing w:before="120" w:after="120"/>
      </w:pPr>
      <w:r>
        <w:rPr>
          <w:rFonts w:ascii="Times New Roman" w:hAnsi="Times New Roman"/>
          <w:b/>
          <w:color w:val="0F172A"/>
          <w:sz w:val="32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5040"/>
        <w:gridCol w:w="5040"/>
      </w:tblGrid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Database Engine: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MySQL 9.7+ (srec_fis)</w:t>
            </w:r>
          </w:p>
        </w:tc>
      </w:tr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Last Synchronized: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August 09, 2026 - 18:32:45</w:t>
            </w:r>
          </w:p>
        </w:tc>
      </w:tr>
    </w:tbl>
    <w:p>
      <w:pPr>
        <w:spacing w:after="24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1. Authentication &amp; System Administration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</w:t>
      </w:r>
      <w:r>
        <w:rPr>
          <w:rFonts w:ascii="Times New Roman" w:hAnsi="Times New Roman"/>
          <w:color w:val="475569"/>
          <w:sz w:val="28"/>
        </w:rPr>
        <w:t xml:space="preserve"> — 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admin_dep</w:t>
      </w:r>
      <w:r>
        <w:rPr>
          <w:rFonts w:ascii="Times New Roman" w:hAnsi="Times New Roman"/>
          <w:color w:val="475569"/>
          <w:sz w:val="28"/>
        </w:rPr>
        <w:t xml:space="preserve"> — 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staff_user</w:t>
      </w:r>
      <w:r>
        <w:rPr>
          <w:rFonts w:ascii="Times New Roman" w:hAnsi="Times New Roman"/>
          <w:color w:val="475569"/>
          <w:sz w:val="28"/>
        </w:rPr>
        <w:t xml:space="preserve"> — 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is_relieved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2. Faculty Personal &amp; Academic Profiles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staff_personal</w:t>
      </w:r>
      <w:r>
        <w:rPr>
          <w:rFonts w:ascii="Times New Roman" w:hAnsi="Times New Roman"/>
          <w:color w:val="475569"/>
          <w:sz w:val="28"/>
        </w:rPr>
        <w:t xml:space="preserve"> — 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address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mobile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email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aicte_id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anna_univ_id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apaar_id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appointment_order_file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joining_report_file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staff_academics</w:t>
      </w:r>
      <w:r>
        <w:rPr>
          <w:rFonts w:ascii="Times New Roman" w:hAnsi="Times New Roman"/>
          <w:color w:val="475569"/>
          <w:sz w:val="28"/>
        </w:rPr>
        <w:t xml:space="preserve"> — 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Date_of_joining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Designation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Qualification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has_no_prev_exp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orcid_id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scopus_id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wos_id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h_index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i10_index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last_citation_sync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staff_edu</w:t>
      </w:r>
      <w:r>
        <w:rPr>
          <w:rFonts w:ascii="Times New Roman" w:hAnsi="Times New Roman"/>
          <w:color w:val="475569"/>
          <w:sz w:val="28"/>
        </w:rPr>
        <w:t xml:space="preserve"> — 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specialization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board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degree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staff_member</w:t>
      </w:r>
      <w:r>
        <w:rPr>
          <w:rFonts w:ascii="Times New Roman" w:hAnsi="Times New Roman"/>
          <w:color w:val="475569"/>
          <w:sz w:val="28"/>
        </w:rPr>
        <w:t xml:space="preserve"> — 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staff_pan</w:t>
      </w:r>
      <w:r>
        <w:rPr>
          <w:rFonts w:ascii="Times New Roman" w:hAnsi="Times New Roman"/>
          <w:color w:val="475569"/>
          <w:sz w:val="28"/>
        </w:rPr>
        <w:t xml:space="preserve"> — 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staff_aadhar</w:t>
      </w:r>
      <w:r>
        <w:rPr>
          <w:rFonts w:ascii="Times New Roman" w:hAnsi="Times New Roman"/>
          <w:color w:val="475569"/>
          <w:sz w:val="28"/>
        </w:rPr>
        <w:t xml:space="preserve"> — 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3. Research, Publications &amp; Intellectual Property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staff_publication</w:t>
      </w:r>
      <w:r>
        <w:rPr>
          <w:rFonts w:ascii="Times New Roman" w:hAnsi="Times New Roman"/>
          <w:color w:val="475569"/>
          <w:sz w:val="28"/>
        </w:rPr>
        <w:t xml:space="preserve"> — 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journel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date_con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doi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month_pub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volume_pub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index_pub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web_of_science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impact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issn_no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issue_no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co_authors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author_position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paper_url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VARCHAR(500)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conf_venue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conf_dates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staff_book_published</w:t>
      </w:r>
      <w:r>
        <w:rPr>
          <w:rFonts w:ascii="Times New Roman" w:hAnsi="Times New Roman"/>
          <w:color w:val="475569"/>
          <w:sz w:val="28"/>
        </w:rPr>
        <w:t xml:space="preserve"> — 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coauthor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publisher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edition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dateofpublication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staff_ipr</w:t>
      </w:r>
      <w:r>
        <w:rPr>
          <w:rFonts w:ascii="Times New Roman" w:hAnsi="Times New Roman"/>
          <w:color w:val="475569"/>
          <w:sz w:val="28"/>
        </w:rPr>
        <w:t xml:space="preserve"> — 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generation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propose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staff_funding</w:t>
      </w:r>
      <w:r>
        <w:rPr>
          <w:rFonts w:ascii="Times New Roman" w:hAnsi="Times New Roman"/>
          <w:color w:val="475569"/>
          <w:sz w:val="28"/>
        </w:rPr>
        <w:t xml:space="preserve"> — 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referenceno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grant_category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staff_development</w:t>
      </w:r>
      <w:r>
        <w:rPr>
          <w:rFonts w:ascii="Times New Roman" w:hAnsi="Times New Roman"/>
          <w:color w:val="475569"/>
          <w:sz w:val="28"/>
        </w:rPr>
        <w:t xml:space="preserve"> — 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year_aca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staff_scholars</w:t>
      </w:r>
      <w:r>
        <w:rPr>
          <w:rFonts w:ascii="Times New Roman" w:hAnsi="Times New Roman"/>
          <w:color w:val="475569"/>
          <w:sz w:val="28"/>
        </w:rPr>
        <w:t xml:space="preserve"> — 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desgination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supervisor_type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registration_year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staff_supervisor</w:t>
      </w:r>
      <w:r>
        <w:rPr>
          <w:rFonts w:ascii="Times New Roman" w:hAnsi="Times New Roman"/>
          <w:color w:val="475569"/>
          <w:sz w:val="28"/>
        </w:rPr>
        <w:t xml:space="preserve"> — 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res_sup_id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supj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recognition_month_year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staff_seed_money</w:t>
      </w:r>
      <w:r>
        <w:rPr>
          <w:rFonts w:ascii="Times New Roman" w:hAnsi="Times New Roman"/>
          <w:color w:val="475569"/>
          <w:sz w:val="28"/>
        </w:rPr>
        <w:t xml:space="preserve"> — 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sanctioned_date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4. Events, Certifications &amp; Professional Activities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staff_interaction</w:t>
      </w:r>
      <w:r>
        <w:rPr>
          <w:rFonts w:ascii="Times New Roman" w:hAnsi="Times New Roman"/>
          <w:color w:val="475569"/>
          <w:sz w:val="28"/>
        </w:rPr>
        <w:t xml:space="preserve"> — 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staff_resource</w:t>
      </w:r>
      <w:r>
        <w:rPr>
          <w:rFonts w:ascii="Times New Roman" w:hAnsi="Times New Roman"/>
          <w:color w:val="475569"/>
          <w:sz w:val="28"/>
        </w:rPr>
        <w:t xml:space="preserve"> — 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actedas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staff_event_organized</w:t>
      </w:r>
      <w:r>
        <w:rPr>
          <w:rFonts w:ascii="Times New Roman" w:hAnsi="Times New Roman"/>
          <w:color w:val="475569"/>
          <w:sz w:val="28"/>
        </w:rPr>
        <w:t xml:space="preserve"> — 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staff_club</w:t>
      </w:r>
      <w:r>
        <w:rPr>
          <w:rFonts w:ascii="Times New Roman" w:hAnsi="Times New Roman"/>
          <w:color w:val="475569"/>
          <w:sz w:val="28"/>
        </w:rPr>
        <w:t xml:space="preserve"> — 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club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staff_award</w:t>
      </w:r>
      <w:r>
        <w:rPr>
          <w:rFonts w:ascii="Times New Roman" w:hAnsi="Times New Roman"/>
          <w:color w:val="475569"/>
          <w:sz w:val="28"/>
        </w:rPr>
        <w:t xml:space="preserve"> — 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staff_certificate</w:t>
      </w:r>
      <w:r>
        <w:rPr>
          <w:rFonts w:ascii="Times New Roman" w:hAnsi="Times New Roman"/>
          <w:color w:val="475569"/>
          <w:sz w:val="28"/>
        </w:rPr>
        <w:t xml:space="preserve"> — 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mark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data_of_exam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duration_weeks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staff_competitive</w:t>
      </w:r>
      <w:r>
        <w:rPr>
          <w:rFonts w:ascii="Times New Roman" w:hAnsi="Times New Roman"/>
          <w:color w:val="475569"/>
          <w:sz w:val="28"/>
        </w:rPr>
        <w:t xml:space="preserve"> — 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exam_name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date_of_certificate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staff_innovative</w:t>
      </w:r>
      <w:r>
        <w:rPr>
          <w:rFonts w:ascii="Times New Roman" w:hAnsi="Times New Roman"/>
          <w:color w:val="475569"/>
          <w:sz w:val="28"/>
        </w:rPr>
        <w:t xml:space="preserve"> — 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project_title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5. Performance Appraisals &amp; Department Governance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staff_appraisal</w:t>
      </w:r>
      <w:r>
        <w:rPr>
          <w:rFonts w:ascii="Times New Roman" w:hAnsi="Times New Roman"/>
          <w:color w:val="475569"/>
          <w:sz w:val="28"/>
        </w:rPr>
        <w:t xml:space="preserve"> — 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courses_taught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student_feedback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innovative_methods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publications_count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books_count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grants_amount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fdp_attended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events_organized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self_appraisal_score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goals_next_year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submitted_at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a1_ict_tools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a2_econtent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a3_lab_experiments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a4_feedback_scores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a5_pass_percentage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a6_industry_partnerships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a7_hackathons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b4_curriculum_dev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b7_industry_training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c3_community_service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total_fpi_score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appraisal_template</w:t>
      </w:r>
      <w:r>
        <w:rPr>
          <w:rFonts w:ascii="Times New Roman" w:hAnsi="Times New Roman"/>
          <w:color w:val="475569"/>
          <w:sz w:val="28"/>
        </w:rPr>
        <w:t xml:space="preserve"> — 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rubric_description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mapping_type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max_marks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display_order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updated_at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fixed_mark_per_record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staff_responsibilities</w:t>
      </w:r>
      <w:r>
        <w:rPr>
          <w:rFonts w:ascii="Times New Roman" w:hAnsi="Times New Roman"/>
          <w:color w:val="475569"/>
          <w:sz w:val="28"/>
        </w:rPr>
        <w:t xml:space="preserve"> — 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responsibility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staff_department_history</w:t>
      </w:r>
      <w:r>
        <w:rPr>
          <w:rFonts w:ascii="Times New Roman" w:hAnsi="Times New Roman"/>
          <w:color w:val="475569"/>
          <w:sz w:val="28"/>
        </w:rPr>
        <w:t xml:space="preserve"> — 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transfer_date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6. Master Lookup Tables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departments</w:t>
      </w:r>
      <w:r>
        <w:rPr>
          <w:rFonts w:ascii="Times New Roman" w:hAnsi="Times New Roman"/>
          <w:color w:val="475569"/>
          <w:sz w:val="28"/>
        </w:rPr>
        <w:t xml:space="preserve"> — 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acronym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university</w:t>
      </w:r>
      <w:r>
        <w:rPr>
          <w:rFonts w:ascii="Times New Roman" w:hAnsi="Times New Roman"/>
          <w:color w:val="475569"/>
          <w:sz w:val="28"/>
        </w:rPr>
        <w:t xml:space="preserve"> — 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professional</w:t>
      </w:r>
      <w:r>
        <w:rPr>
          <w:rFonts w:ascii="Times New Roman" w:hAnsi="Times New Roman"/>
          <w:color w:val="475569"/>
          <w:sz w:val="28"/>
        </w:rPr>
        <w:t xml:space="preserve"> — 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designations</w:t>
      </w:r>
      <w:r>
        <w:rPr>
          <w:rFonts w:ascii="Times New Roman" w:hAnsi="Times New Roman"/>
          <w:color w:val="475569"/>
          <w:sz w:val="28"/>
        </w:rPr>
        <w:t xml:space="preserve"> — 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sort_order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clubs</w:t>
      </w:r>
      <w:r>
        <w:rPr>
          <w:rFonts w:ascii="Times New Roman" w:hAnsi="Times New Roman"/>
          <w:color w:val="475569"/>
          <w:sz w:val="28"/>
        </w:rPr>
        <w:t xml:space="preserve"> — Lookup table for campus student clubs and technical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7. Other Workspace Tables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dynamic_page_data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dynamic_pages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slug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standalone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portals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fields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icon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  <w:pgBorders w:offsetFrom="page">
        <w:top w:val="single" w:sz="8" w:space="20" w:color="0F331F"/>
        <w:left w:val="single" w:sz="8" w:space="20" w:color="0F331F"/>
        <w:bottom w:val="single" w:sz="8" w:space="20" w:color="0F331F"/>
        <w:right w:val="single" w:sz="8" w:space="20" w:color="0F331F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Times New Roman" w:hAnsi="Times New Roman"/>
        <w:color w:val="64748B"/>
        <w:sz w:val="22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