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Arial" w:hAnsi="Arial"/>
          <w:b/>
          <w:color w:val="182B49"/>
          <w:sz w:val="48"/>
        </w:rPr>
        <w:t>SREC FIS V3.0 - Faculty Information System</w:t>
      </w:r>
    </w:p>
    <w:p>
      <w:pPr>
        <w:spacing w:before="0" w:after="360"/>
      </w:pPr>
      <w:r>
        <w:rPr>
          <w:rFonts w:ascii="Arial" w:hAnsi="Arial"/>
          <w:color w:val="646E78"/>
          <w:sz w:val="28"/>
        </w:rPr>
        <w:t>Database Architecture &amp; Table Schema Reference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323232"/>
                <w:sz w:val="19"/>
              </w:rPr>
              <w:t>Database Engine:</w:t>
            </w:r>
          </w:p>
        </w:tc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color w:val="323232"/>
                <w:sz w:val="19"/>
              </w:rPr>
              <w:t>MySQL 9.7+ (srec_fis)</w:t>
            </w:r>
          </w:p>
        </w:tc>
      </w:tr>
      <w:tr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323232"/>
                <w:sz w:val="19"/>
              </w:rPr>
              <w:t>Last Updated:</w:t>
            </w:r>
          </w:p>
        </w:tc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color w:val="323232"/>
                <w:sz w:val="19"/>
              </w:rPr>
              <w:t>August 09, 2026 - 16:16:51</w:t>
            </w:r>
          </w:p>
        </w:tc>
      </w:tr>
    </w:tbl>
    <w:p>
      <w:pPr>
        <w:spacing w:after="24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1. Authentication &amp; System Administration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Tables managing administrator credentials, department admin accounts, and faculty login credentials.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admin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system administrator credentials.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admin_dep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department-level administrator credentials and department scope.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staff_user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faculty login credentials and profile picture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is_relieved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2. Faculty Personal &amp; Academic Profiles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Core identity profiles, contact info, AICTE/Anna Univ IDs, experience tracking, qualifications, and document files.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staff_personal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personal, contact, identification numbers (PAN, Aadhaar, AICTE, Anna Univ, APAAR), and identity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dob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gender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address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mobile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email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aadhar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aicte_id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anna_univ_id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apaar_id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pan_file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aadhar_file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appointment_order_file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joining_report_file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staff_academics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academic designation, department, qualification, and detailed breakdown of past and SREC experience.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Date_of_joining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Designation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Qualification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prev_exp_academic_years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prev_exp_academic_months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prev_exp_industry_years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prev_exp_industry_months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total_prev_exp_years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total_prev_exp_months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has_no_prev_exp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exp_srec_years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exp_srec_months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total_exp_years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total_exp_months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orcid_id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scholar_id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scopus_id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wos_id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h_index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i10_index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total_citations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last_citation_sync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staff_edu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educational qualifications (UG, PG, Ph.D.), degrees, institutes, marks, and certificate file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category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specialization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board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percentage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degree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staff_member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memberships in professional societies (IEEE, CSI, ACM,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membershipid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membership_type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staff_pan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Upload path references for PAN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path1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staff_aadhar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Upload path references for Aadhaar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path1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3. Research, Publications &amp; Intellectual Property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Records of journal/conference publications, books, patents, grants, consultancy revenue, and Ph.D. guidance.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staff_publication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research papers published in journals and conferences with indexing and citation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type_pub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journel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date_con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doi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isbn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month_pub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volume_pub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pp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index_pub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web_of_science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citations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hindex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impact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issn_no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issue_no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co_authors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author_position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pub_status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paper_url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varchar(500)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conf_venue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conf_dates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staff_book_published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books and book chapters published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coauthor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publisher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edition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isbn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dateofpublication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staff_ipr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patents filed, published, or granted with institutional affiliations.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generation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propose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patent_status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ip_type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Patent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staff_funding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research grants, funding agency details, sanctioned amounts, and project statuses.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copiname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copiid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amount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referenceno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faculty_role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grant_category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staff_development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consultancy projects and research &amp; development revenue generation.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year_aca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revenue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staff_scholars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details of Ph.D. scholars guided by faculty members.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university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desgination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organisation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supervisor_type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registration_year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staff_supervisor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Ph.D. supervisor recognition status and scholar counts.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res_sup_id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supj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university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internal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external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scholar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recognition_month_year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staff_seed_money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internal seed money grants awarded for research projects.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faculty_role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sanctioned_date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duration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amount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4. Events, Certifications &amp; Professional Activities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FDPs/workshops attended or organized, resource person roles, club events, certifications, exams, and awards.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staff_interaction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FDPs, workshops, and seminars attended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staff_resource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roles acted as resource person, session chair, or guest speaker.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actedas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staff_event_organized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seminars, workshops, and conferences organized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res_person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ben_person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sponsership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granted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role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staff_club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club events and student chapter activities coordinated.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club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res_person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ben_person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sponsership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staff_award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honors, awards, and recognitions received.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awardname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awardby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event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staff_certificate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online courses completed (NPTEL, Coursera, etc.) and scores.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course_name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mark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organisation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data_of_exam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duration_weeks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staff_competitive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competitive exam achievements (GATE, NET, SET,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exam_name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level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date_of_certificate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staff_innovative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innovative teaching methodologies and project initiatives.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project_title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description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5. Performance Appraisals &amp; Department Governance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Faculty self-appraisals (annual evaluations), FPI criteria templates, department level duty responsibilities, and transfer history logs.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staff_appraisal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annual faculty self-appraisal submissions and evaluation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academic_year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courses_taught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pass_percentage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student_feedback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innovative_methods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publications_count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books_count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patents_count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grants_amount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fdp_attended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events_organized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self_appraisal_score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goals_next_year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remarks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submitted_at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a1_ict_tools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a2_econtent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a3_lab_experiments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a4_feedback_scores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a5_pass_percentage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a6_industry_partnerships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a7_hackathons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b4_curriculum_dev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b7_industry_training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c3_community_service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part_a_score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part_b_score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part_c_score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part_d_score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total_fpi_score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hod_part_a_score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hod_part_b_score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hod_part_c_score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hod_part_d_score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hod_total_score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hod_remarks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hod_approved_at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final_approved_by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final_approved_at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final_part_a_score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final_part_b_score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final_part_c_score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final_part_d_score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final_total_score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final_remarks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appraisal_template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master criteria, rubrics, and maximum marks for faculty performance index (FPI).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section_code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section_title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criteria_code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criteria_title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rubric_description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mapping_type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max_marks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display_order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updated_at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fixed_mark_per_record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staff_responsibilities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institutional and departmental responsibilities assigned to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assigned_by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academic_year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responsibility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assigned_at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level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staff_department_history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faculty department transfer history log including effective transfer dates.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from_dept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to_dept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transfer_date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6. Master Lookup Tables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Standardized drop-down and lookup lists for departments, universities, professional bodies, designations, and clubs.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departments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institutional academic departments and official acronyms.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acronym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university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standard university names.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professional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recognized professional societies.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designations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academic designations.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sort_order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clubs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campus student clubs and technical societies.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faculty_incharge_id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spacing w:before="320" w:after="80"/>
      </w:pPr>
      <w:r>
        <w:rPr>
          <w:rFonts w:ascii="Arial" w:hAnsi="Arial"/>
          <w:b/>
          <w:color w:val="182B49"/>
          <w:sz w:val="30"/>
        </w:rPr>
        <w:t>7. Other Database Tables</w:t>
      </w:r>
    </w:p>
    <w:p>
      <w:pPr>
        <w:spacing w:before="240" w:after="40"/>
      </w:pPr>
      <w:r>
        <w:rPr>
          <w:rFonts w:ascii="Arial" w:hAnsi="Arial"/>
          <w:b/>
          <w:sz w:val="24"/>
        </w:rPr>
        <w:t>Table: dynamic_page_data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page_id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data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spacing w:before="240" w:after="40"/>
      </w:pPr>
      <w:r>
        <w:rPr>
          <w:rFonts w:ascii="Arial" w:hAnsi="Arial"/>
          <w:b/>
          <w:sz w:val="24"/>
        </w:rPr>
        <w:t>Table: dynamic_pages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slug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category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standalone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portals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fields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icon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FileText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120"/>
      <w:jc w:val="center"/>
    </w:pPr>
    <w:r>
      <w:rPr>
        <w:rFonts w:ascii="Arial" w:hAnsi="Arial"/>
        <w:color w:val="6E6E6E"/>
        <w:sz w:val="18"/>
      </w:rPr>
      <w:t>© 2026 FIS Team - Sri Ramakrishna Engineering College, Coimbatore | SREC FIS V3.0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