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E6F29" w14:textId="77777777" w:rsidR="00CF4247" w:rsidRPr="00CF4247" w:rsidRDefault="00CF4247" w:rsidP="00CF4247">
      <w:r w:rsidRPr="00CF4247">
        <w:t xml:space="preserve">Below is a </w:t>
      </w:r>
      <w:r w:rsidRPr="00CF4247">
        <w:rPr>
          <w:b/>
          <w:bCs/>
        </w:rPr>
        <w:t>clear, end-to-end summary</w:t>
      </w:r>
      <w:r w:rsidRPr="00CF4247">
        <w:t xml:space="preserve"> of how </w:t>
      </w:r>
      <w:r w:rsidRPr="00CF4247">
        <w:rPr>
          <w:b/>
          <w:bCs/>
        </w:rPr>
        <w:t>path-based routing works with an Application Load Balancer (ALB) in AWS</w:t>
      </w:r>
      <w:r w:rsidRPr="00CF4247">
        <w:t>.</w:t>
      </w:r>
    </w:p>
    <w:p w14:paraId="341B326A" w14:textId="77777777" w:rsidR="00CF4247" w:rsidRPr="00CF4247" w:rsidRDefault="00CF4247" w:rsidP="00CF4247">
      <w:r w:rsidRPr="00CF4247">
        <w:pict w14:anchorId="12004EB8">
          <v:rect id="_x0000_i1130" style="width:0;height:1.5pt" o:hralign="center" o:hrstd="t" o:hr="t" fillcolor="#a0a0a0" stroked="f"/>
        </w:pict>
      </w:r>
    </w:p>
    <w:p w14:paraId="1269E108" w14:textId="77777777" w:rsidR="00CF4247" w:rsidRPr="00CF4247" w:rsidRDefault="00CF4247" w:rsidP="00CF4247">
      <w:pPr>
        <w:rPr>
          <w:b/>
          <w:bCs/>
        </w:rPr>
      </w:pPr>
      <w:r w:rsidRPr="00CF4247">
        <w:rPr>
          <w:b/>
          <w:bCs/>
        </w:rPr>
        <w:t>Core AWS Services Involved</w:t>
      </w:r>
    </w:p>
    <w:p w14:paraId="02EA9F31" w14:textId="77777777" w:rsidR="00CF4247" w:rsidRPr="00CF4247" w:rsidRDefault="00CF4247" w:rsidP="00CF4247">
      <w:pPr>
        <w:numPr>
          <w:ilvl w:val="0"/>
          <w:numId w:val="1"/>
        </w:numPr>
      </w:pPr>
      <w:r w:rsidRPr="00CF4247">
        <w:t>Application Load Balancer</w:t>
      </w:r>
    </w:p>
    <w:p w14:paraId="7DE9BF83" w14:textId="77777777" w:rsidR="00CF4247" w:rsidRPr="00CF4247" w:rsidRDefault="00CF4247" w:rsidP="00CF4247">
      <w:pPr>
        <w:numPr>
          <w:ilvl w:val="0"/>
          <w:numId w:val="1"/>
        </w:numPr>
      </w:pPr>
      <w:r w:rsidRPr="00CF4247">
        <w:t>Target Group</w:t>
      </w:r>
    </w:p>
    <w:p w14:paraId="0B6504F3" w14:textId="77777777" w:rsidR="00CF4247" w:rsidRPr="00CF4247" w:rsidRDefault="00CF4247" w:rsidP="00CF4247">
      <w:pPr>
        <w:numPr>
          <w:ilvl w:val="0"/>
          <w:numId w:val="1"/>
        </w:numPr>
      </w:pPr>
      <w:r w:rsidRPr="00CF4247">
        <w:t>Elastic Load Balancing</w:t>
      </w:r>
    </w:p>
    <w:p w14:paraId="3D7B882A" w14:textId="77777777" w:rsidR="00CF4247" w:rsidRPr="00CF4247" w:rsidRDefault="00CF4247" w:rsidP="00CF4247">
      <w:pPr>
        <w:numPr>
          <w:ilvl w:val="0"/>
          <w:numId w:val="1"/>
        </w:numPr>
      </w:pPr>
      <w:r w:rsidRPr="00CF4247">
        <w:t>Backends: EC2 / ECS / EKS / Lambda</w:t>
      </w:r>
    </w:p>
    <w:p w14:paraId="47237B57" w14:textId="77777777" w:rsidR="00CF4247" w:rsidRPr="00CF4247" w:rsidRDefault="00CF4247" w:rsidP="00CF4247">
      <w:r w:rsidRPr="00CF4247">
        <w:pict w14:anchorId="30D8A71C">
          <v:rect id="_x0000_i1131" style="width:0;height:1.5pt" o:hralign="center" o:hrstd="t" o:hr="t" fillcolor="#a0a0a0" stroked="f"/>
        </w:pict>
      </w:r>
    </w:p>
    <w:p w14:paraId="373F8868" w14:textId="77777777" w:rsidR="00CF4247" w:rsidRPr="00CF4247" w:rsidRDefault="00CF4247" w:rsidP="00CF4247">
      <w:pPr>
        <w:rPr>
          <w:b/>
          <w:bCs/>
        </w:rPr>
      </w:pPr>
      <w:r w:rsidRPr="00CF4247">
        <w:rPr>
          <w:b/>
          <w:bCs/>
        </w:rPr>
        <w:t>What Is Path-Based Routing (One Line)</w:t>
      </w:r>
    </w:p>
    <w:p w14:paraId="1B60C26B" w14:textId="77777777" w:rsidR="00CF4247" w:rsidRPr="00CF4247" w:rsidRDefault="00CF4247" w:rsidP="00CF4247">
      <w:r w:rsidRPr="00CF4247">
        <w:rPr>
          <w:b/>
          <w:bCs/>
        </w:rPr>
        <w:t>Path-based routing allows an ALB to forward requests to different backend target groups based on the URL path of the HTTP/HTTPS request.</w:t>
      </w:r>
    </w:p>
    <w:p w14:paraId="6A0F4508" w14:textId="77777777" w:rsidR="00CF4247" w:rsidRPr="00CF4247" w:rsidRDefault="00CF4247" w:rsidP="00CF4247">
      <w:r w:rsidRPr="00CF4247">
        <w:pict w14:anchorId="028FB4D8">
          <v:rect id="_x0000_i1132" style="width:0;height:1.5pt" o:hralign="center" o:hrstd="t" o:hr="t" fillcolor="#a0a0a0" stroked="f"/>
        </w:pict>
      </w:r>
    </w:p>
    <w:p w14:paraId="66D82CA7" w14:textId="77777777" w:rsidR="00CF4247" w:rsidRPr="00CF4247" w:rsidRDefault="00CF4247" w:rsidP="00CF4247">
      <w:pPr>
        <w:rPr>
          <w:b/>
          <w:bCs/>
        </w:rPr>
      </w:pPr>
      <w:r w:rsidRPr="00CF4247">
        <w:rPr>
          <w:b/>
          <w:bCs/>
        </w:rPr>
        <w:t>High-Level Architecture</w:t>
      </w:r>
    </w:p>
    <w:p w14:paraId="0E360053" w14:textId="34545148" w:rsidR="00CF4247" w:rsidRPr="00CF4247" w:rsidRDefault="00CF4247" w:rsidP="00CF4247">
      <w:r w:rsidRPr="00CF4247">
        <w:drawing>
          <wp:inline distT="0" distB="0" distL="0" distR="0" wp14:anchorId="5E196383" wp14:editId="03A0366B">
            <wp:extent cx="5731510" cy="2994025"/>
            <wp:effectExtent l="0" t="0" r="2540" b="0"/>
            <wp:docPr id="2611852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73B15" w14:textId="162F8A4B" w:rsidR="00CF4247" w:rsidRPr="00CF4247" w:rsidRDefault="00CF4247" w:rsidP="00CF4247">
      <w:r w:rsidRPr="00CF4247">
        <w:lastRenderedPageBreak/>
        <w:drawing>
          <wp:inline distT="0" distB="0" distL="0" distR="0" wp14:anchorId="0F0B7668" wp14:editId="1E614F65">
            <wp:extent cx="4962525" cy="4895850"/>
            <wp:effectExtent l="0" t="0" r="9525" b="0"/>
            <wp:docPr id="6545977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489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260AF" w14:textId="352D6E98" w:rsidR="00CF4247" w:rsidRPr="00CF4247" w:rsidRDefault="00CF4247" w:rsidP="00CF4247">
      <w:r w:rsidRPr="00CF4247">
        <w:lastRenderedPageBreak/>
        <w:drawing>
          <wp:inline distT="0" distB="0" distL="0" distR="0" wp14:anchorId="45CA27C8" wp14:editId="5605BCEB">
            <wp:extent cx="5731510" cy="5434965"/>
            <wp:effectExtent l="0" t="0" r="2540" b="0"/>
            <wp:docPr id="20900290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3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3DB10" w14:textId="77777777" w:rsidR="00CF4247" w:rsidRPr="00CF4247" w:rsidRDefault="00CF4247" w:rsidP="00CF4247">
      <w:r w:rsidRPr="00CF4247">
        <w:t>Client</w:t>
      </w:r>
    </w:p>
    <w:p w14:paraId="4797C536" w14:textId="77777777" w:rsidR="00CF4247" w:rsidRPr="00CF4247" w:rsidRDefault="00CF4247" w:rsidP="00CF4247">
      <w:r w:rsidRPr="00CF4247">
        <w:t xml:space="preserve">  ↓</w:t>
      </w:r>
    </w:p>
    <w:p w14:paraId="24757EA3" w14:textId="77777777" w:rsidR="00CF4247" w:rsidRPr="00CF4247" w:rsidRDefault="00CF4247" w:rsidP="00CF4247">
      <w:r w:rsidRPr="00CF4247">
        <w:t>ALB (Listener : 80 / 443)</w:t>
      </w:r>
    </w:p>
    <w:p w14:paraId="4A87FAC5" w14:textId="77777777" w:rsidR="00CF4247" w:rsidRPr="00CF4247" w:rsidRDefault="00CF4247" w:rsidP="00CF4247">
      <w:r w:rsidRPr="00CF4247">
        <w:t xml:space="preserve">  ↓</w:t>
      </w:r>
    </w:p>
    <w:p w14:paraId="5DAC4350" w14:textId="77777777" w:rsidR="00CF4247" w:rsidRPr="00CF4247" w:rsidRDefault="00CF4247" w:rsidP="00CF4247">
      <w:r w:rsidRPr="00CF4247">
        <w:t>Listener Rules (Path Conditions)</w:t>
      </w:r>
    </w:p>
    <w:p w14:paraId="349F358C" w14:textId="77777777" w:rsidR="00CF4247" w:rsidRPr="00CF4247" w:rsidRDefault="00CF4247" w:rsidP="00CF4247">
      <w:r w:rsidRPr="00CF4247">
        <w:t xml:space="preserve">  </w:t>
      </w:r>
      <w:r w:rsidRPr="00CF4247">
        <w:rPr>
          <w:rFonts w:ascii="MS Gothic" w:eastAsia="MS Gothic" w:hAnsi="MS Gothic" w:cs="MS Gothic" w:hint="eastAsia"/>
        </w:rPr>
        <w:t>├</w:t>
      </w:r>
      <w:r w:rsidRPr="00CF4247">
        <w:rPr>
          <w:rFonts w:ascii="Aptos" w:hAnsi="Aptos" w:cs="Aptos"/>
        </w:rPr>
        <w:t>─</w:t>
      </w:r>
      <w:r w:rsidRPr="00CF4247">
        <w:t xml:space="preserve"> /api/*     </w:t>
      </w:r>
      <w:r w:rsidRPr="00CF4247">
        <w:rPr>
          <w:rFonts w:ascii="Aptos" w:hAnsi="Aptos" w:cs="Aptos"/>
        </w:rPr>
        <w:t>→</w:t>
      </w:r>
      <w:r w:rsidRPr="00CF4247">
        <w:t xml:space="preserve"> TG-API</w:t>
      </w:r>
    </w:p>
    <w:p w14:paraId="5AD5FB66" w14:textId="77777777" w:rsidR="00CF4247" w:rsidRPr="00CF4247" w:rsidRDefault="00CF4247" w:rsidP="00CF4247">
      <w:r w:rsidRPr="00CF4247">
        <w:t xml:space="preserve">  </w:t>
      </w:r>
      <w:r w:rsidRPr="00CF4247">
        <w:rPr>
          <w:rFonts w:ascii="MS Gothic" w:eastAsia="MS Gothic" w:hAnsi="MS Gothic" w:cs="MS Gothic" w:hint="eastAsia"/>
        </w:rPr>
        <w:t>├</w:t>
      </w:r>
      <w:r w:rsidRPr="00CF4247">
        <w:rPr>
          <w:rFonts w:ascii="Aptos" w:hAnsi="Aptos" w:cs="Aptos"/>
        </w:rPr>
        <w:t>─</w:t>
      </w:r>
      <w:r w:rsidRPr="00CF4247">
        <w:t xml:space="preserve"> /admin/*  </w:t>
      </w:r>
      <w:r w:rsidRPr="00CF4247">
        <w:rPr>
          <w:rFonts w:ascii="Aptos" w:hAnsi="Aptos" w:cs="Aptos"/>
        </w:rPr>
        <w:t>→</w:t>
      </w:r>
      <w:r w:rsidRPr="00CF4247">
        <w:t xml:space="preserve"> TG-ADMIN</w:t>
      </w:r>
    </w:p>
    <w:p w14:paraId="5E1A5317" w14:textId="77777777" w:rsidR="00CF4247" w:rsidRPr="00CF4247" w:rsidRDefault="00CF4247" w:rsidP="00CF4247">
      <w:r w:rsidRPr="00CF4247">
        <w:t xml:space="preserve">  └─ /*        → TG-WEB (default)</w:t>
      </w:r>
    </w:p>
    <w:p w14:paraId="32F28DCC" w14:textId="77777777" w:rsidR="00CF4247" w:rsidRPr="00CF4247" w:rsidRDefault="00CF4247" w:rsidP="00CF4247">
      <w:r w:rsidRPr="00CF4247">
        <w:pict w14:anchorId="7764FFBD">
          <v:rect id="_x0000_i1136" style="width:0;height:1.5pt" o:hralign="center" o:hrstd="t" o:hr="t" fillcolor="#a0a0a0" stroked="f"/>
        </w:pict>
      </w:r>
    </w:p>
    <w:p w14:paraId="1E3688ED" w14:textId="77777777" w:rsidR="00CF4247" w:rsidRPr="00CF4247" w:rsidRDefault="00CF4247" w:rsidP="00CF4247">
      <w:pPr>
        <w:rPr>
          <w:b/>
          <w:bCs/>
        </w:rPr>
      </w:pPr>
      <w:r w:rsidRPr="00CF4247">
        <w:rPr>
          <w:b/>
          <w:bCs/>
        </w:rPr>
        <w:t>End-to-End Flow (Step by Step)</w:t>
      </w:r>
    </w:p>
    <w:p w14:paraId="2D2FC052" w14:textId="77777777" w:rsidR="00CF4247" w:rsidRPr="00CF4247" w:rsidRDefault="00CF4247" w:rsidP="00CF4247">
      <w:pPr>
        <w:rPr>
          <w:b/>
          <w:bCs/>
        </w:rPr>
      </w:pPr>
      <w:r w:rsidRPr="00CF4247">
        <w:rPr>
          <w:b/>
          <w:bCs/>
        </w:rPr>
        <w:lastRenderedPageBreak/>
        <w:t>1️</w:t>
      </w:r>
      <w:r w:rsidRPr="00CF4247">
        <w:rPr>
          <w:rFonts w:ascii="Segoe UI Symbol" w:hAnsi="Segoe UI Symbol" w:cs="Segoe UI Symbol"/>
          <w:b/>
          <w:bCs/>
        </w:rPr>
        <w:t>⃣</w:t>
      </w:r>
      <w:r w:rsidRPr="00CF4247">
        <w:rPr>
          <w:b/>
          <w:bCs/>
        </w:rPr>
        <w:t xml:space="preserve"> Client Sends Request</w:t>
      </w:r>
    </w:p>
    <w:p w14:paraId="1BF1C390" w14:textId="77777777" w:rsidR="00CF4247" w:rsidRPr="00CF4247" w:rsidRDefault="00CF4247" w:rsidP="00CF4247">
      <w:r w:rsidRPr="00CF4247">
        <w:t>Example:</w:t>
      </w:r>
    </w:p>
    <w:p w14:paraId="24E82083" w14:textId="77777777" w:rsidR="00CF4247" w:rsidRPr="00CF4247" w:rsidRDefault="00CF4247" w:rsidP="00CF4247">
      <w:r w:rsidRPr="00CF4247">
        <w:t>https://example.com/api/users</w:t>
      </w:r>
    </w:p>
    <w:p w14:paraId="78341A14" w14:textId="77777777" w:rsidR="00CF4247" w:rsidRPr="00CF4247" w:rsidRDefault="00CF4247" w:rsidP="00CF4247">
      <w:r w:rsidRPr="00CF4247">
        <w:pict w14:anchorId="78B3FEED">
          <v:rect id="_x0000_i1137" style="width:0;height:1.5pt" o:hralign="center" o:hrstd="t" o:hr="t" fillcolor="#a0a0a0" stroked="f"/>
        </w:pict>
      </w:r>
    </w:p>
    <w:p w14:paraId="01D95EF7" w14:textId="77777777" w:rsidR="00CF4247" w:rsidRPr="00CF4247" w:rsidRDefault="00CF4247" w:rsidP="00CF4247">
      <w:pPr>
        <w:rPr>
          <w:b/>
          <w:bCs/>
        </w:rPr>
      </w:pPr>
      <w:r w:rsidRPr="00CF4247">
        <w:rPr>
          <w:b/>
          <w:bCs/>
        </w:rPr>
        <w:t>2️</w:t>
      </w:r>
      <w:r w:rsidRPr="00CF4247">
        <w:rPr>
          <w:rFonts w:ascii="Segoe UI Symbol" w:hAnsi="Segoe UI Symbol" w:cs="Segoe UI Symbol"/>
          <w:b/>
          <w:bCs/>
        </w:rPr>
        <w:t>⃣</w:t>
      </w:r>
      <w:r w:rsidRPr="00CF4247">
        <w:rPr>
          <w:b/>
          <w:bCs/>
        </w:rPr>
        <w:t xml:space="preserve"> Request Reaches ALB Listener</w:t>
      </w:r>
    </w:p>
    <w:p w14:paraId="0B1CDA36" w14:textId="77777777" w:rsidR="00CF4247" w:rsidRPr="00CF4247" w:rsidRDefault="00CF4247" w:rsidP="00CF4247">
      <w:pPr>
        <w:numPr>
          <w:ilvl w:val="0"/>
          <w:numId w:val="2"/>
        </w:numPr>
      </w:pPr>
      <w:r w:rsidRPr="00CF4247">
        <w:t xml:space="preserve">Listener listens on </w:t>
      </w:r>
      <w:r w:rsidRPr="00CF4247">
        <w:rPr>
          <w:b/>
          <w:bCs/>
        </w:rPr>
        <w:t>HTTP : 80</w:t>
      </w:r>
      <w:r w:rsidRPr="00CF4247">
        <w:t xml:space="preserve"> or </w:t>
      </w:r>
      <w:r w:rsidRPr="00CF4247">
        <w:rPr>
          <w:b/>
          <w:bCs/>
        </w:rPr>
        <w:t>HTTPS : 443</w:t>
      </w:r>
    </w:p>
    <w:p w14:paraId="6CEC1119" w14:textId="77777777" w:rsidR="00CF4247" w:rsidRPr="00CF4247" w:rsidRDefault="00CF4247" w:rsidP="00CF4247">
      <w:pPr>
        <w:numPr>
          <w:ilvl w:val="0"/>
          <w:numId w:val="2"/>
        </w:numPr>
      </w:pPr>
      <w:r w:rsidRPr="00CF4247">
        <w:t>HTTPS listener decrypts traffic (SSL termination)</w:t>
      </w:r>
    </w:p>
    <w:p w14:paraId="3758E7DB" w14:textId="77777777" w:rsidR="00CF4247" w:rsidRPr="00CF4247" w:rsidRDefault="00CF4247" w:rsidP="00CF4247">
      <w:r w:rsidRPr="00CF4247">
        <w:pict w14:anchorId="2C47C14F">
          <v:rect id="_x0000_i1138" style="width:0;height:1.5pt" o:hralign="center" o:hrstd="t" o:hr="t" fillcolor="#a0a0a0" stroked="f"/>
        </w:pict>
      </w:r>
    </w:p>
    <w:p w14:paraId="68C389F5" w14:textId="77777777" w:rsidR="00CF4247" w:rsidRPr="00CF4247" w:rsidRDefault="00CF4247" w:rsidP="00CF4247">
      <w:pPr>
        <w:rPr>
          <w:b/>
          <w:bCs/>
        </w:rPr>
      </w:pPr>
      <w:r w:rsidRPr="00CF4247">
        <w:rPr>
          <w:b/>
          <w:bCs/>
        </w:rPr>
        <w:t>3️</w:t>
      </w:r>
      <w:r w:rsidRPr="00CF4247">
        <w:rPr>
          <w:rFonts w:ascii="Segoe UI Symbol" w:hAnsi="Segoe UI Symbol" w:cs="Segoe UI Symbol"/>
          <w:b/>
          <w:bCs/>
        </w:rPr>
        <w:t>⃣</w:t>
      </w:r>
      <w:r w:rsidRPr="00CF4247">
        <w:rPr>
          <w:b/>
          <w:bCs/>
        </w:rPr>
        <w:t xml:space="preserve"> ALB Evaluates Listener Rules</w:t>
      </w:r>
    </w:p>
    <w:p w14:paraId="30906E32" w14:textId="77777777" w:rsidR="00CF4247" w:rsidRPr="00CF4247" w:rsidRDefault="00CF4247" w:rsidP="00CF4247">
      <w:r w:rsidRPr="00CF4247">
        <w:t>Rules are processed:</w:t>
      </w:r>
    </w:p>
    <w:p w14:paraId="2FE0471C" w14:textId="77777777" w:rsidR="00CF4247" w:rsidRPr="00CF4247" w:rsidRDefault="00CF4247" w:rsidP="00CF4247">
      <w:pPr>
        <w:numPr>
          <w:ilvl w:val="0"/>
          <w:numId w:val="3"/>
        </w:numPr>
      </w:pPr>
      <w:r w:rsidRPr="00CF4247">
        <w:rPr>
          <w:b/>
          <w:bCs/>
        </w:rPr>
        <w:t>Top to bottom</w:t>
      </w:r>
    </w:p>
    <w:p w14:paraId="4A14D9EF" w14:textId="77777777" w:rsidR="00CF4247" w:rsidRPr="00CF4247" w:rsidRDefault="00CF4247" w:rsidP="00CF4247">
      <w:pPr>
        <w:numPr>
          <w:ilvl w:val="0"/>
          <w:numId w:val="3"/>
        </w:numPr>
      </w:pPr>
      <w:r w:rsidRPr="00CF4247">
        <w:rPr>
          <w:b/>
          <w:bCs/>
        </w:rPr>
        <w:t>Lowest priority number first</w:t>
      </w:r>
    </w:p>
    <w:p w14:paraId="1CF97AB8" w14:textId="77777777" w:rsidR="00CF4247" w:rsidRPr="00CF4247" w:rsidRDefault="00CF4247" w:rsidP="00CF4247">
      <w:r w:rsidRPr="00CF4247">
        <w:t>Each rule has:</w:t>
      </w:r>
    </w:p>
    <w:p w14:paraId="29E5B6F8" w14:textId="77777777" w:rsidR="00CF4247" w:rsidRPr="00CF4247" w:rsidRDefault="00CF4247" w:rsidP="00CF4247">
      <w:pPr>
        <w:numPr>
          <w:ilvl w:val="0"/>
          <w:numId w:val="4"/>
        </w:numPr>
      </w:pPr>
      <w:r w:rsidRPr="00CF4247">
        <w:rPr>
          <w:b/>
          <w:bCs/>
        </w:rPr>
        <w:t>Condition</w:t>
      </w:r>
      <w:r w:rsidRPr="00CF4247">
        <w:t xml:space="preserve"> → Path pattern</w:t>
      </w:r>
    </w:p>
    <w:p w14:paraId="6CA8FE90" w14:textId="77777777" w:rsidR="00CF4247" w:rsidRPr="00CF4247" w:rsidRDefault="00CF4247" w:rsidP="00CF4247">
      <w:pPr>
        <w:numPr>
          <w:ilvl w:val="0"/>
          <w:numId w:val="4"/>
        </w:numPr>
      </w:pPr>
      <w:r w:rsidRPr="00CF4247">
        <w:rPr>
          <w:b/>
          <w:bCs/>
        </w:rPr>
        <w:t>Action</w:t>
      </w:r>
      <w:r w:rsidRPr="00CF4247">
        <w:t xml:space="preserve"> → Forward to a Target Group</w:t>
      </w:r>
    </w:p>
    <w:p w14:paraId="2A3ADC8A" w14:textId="77777777" w:rsidR="00CF4247" w:rsidRPr="00CF4247" w:rsidRDefault="00CF4247" w:rsidP="00CF4247">
      <w:r w:rsidRPr="00CF4247">
        <w:pict w14:anchorId="57CFCD3D">
          <v:rect id="_x0000_i1139" style="width:0;height:1.5pt" o:hralign="center" o:hrstd="t" o:hr="t" fillcolor="#a0a0a0" stroked="f"/>
        </w:pict>
      </w:r>
    </w:p>
    <w:p w14:paraId="2F2B6849" w14:textId="77777777" w:rsidR="00CF4247" w:rsidRPr="00CF4247" w:rsidRDefault="00CF4247" w:rsidP="00CF4247">
      <w:pPr>
        <w:rPr>
          <w:b/>
          <w:bCs/>
        </w:rPr>
      </w:pPr>
      <w:r w:rsidRPr="00CF4247">
        <w:rPr>
          <w:b/>
          <w:bCs/>
        </w:rPr>
        <w:t>4️</w:t>
      </w:r>
      <w:r w:rsidRPr="00CF4247">
        <w:rPr>
          <w:rFonts w:ascii="Segoe UI Symbol" w:hAnsi="Segoe UI Symbol" w:cs="Segoe UI Symbol"/>
          <w:b/>
          <w:bCs/>
        </w:rPr>
        <w:t>⃣</w:t>
      </w:r>
      <w:r w:rsidRPr="00CF4247">
        <w:rPr>
          <w:b/>
          <w:bCs/>
        </w:rPr>
        <w:t xml:space="preserve"> Path Matching Happens</w:t>
      </w:r>
    </w:p>
    <w:p w14:paraId="2F4C7D4E" w14:textId="77777777" w:rsidR="00CF4247" w:rsidRPr="00CF4247" w:rsidRDefault="00CF4247" w:rsidP="00CF4247">
      <w:r w:rsidRPr="00CF4247">
        <w:t>Example rules: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1680"/>
        <w:gridCol w:w="2257"/>
      </w:tblGrid>
      <w:tr w:rsidR="00CF4247" w:rsidRPr="00CF4247" w14:paraId="5FAE69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6FE970" w14:textId="77777777" w:rsidR="00CF4247" w:rsidRPr="00CF4247" w:rsidRDefault="00CF4247" w:rsidP="00CF4247">
            <w:pPr>
              <w:rPr>
                <w:b/>
                <w:bCs/>
              </w:rPr>
            </w:pPr>
            <w:r w:rsidRPr="00CF4247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45B27D4" w14:textId="77777777" w:rsidR="00CF4247" w:rsidRPr="00CF4247" w:rsidRDefault="00CF4247" w:rsidP="00CF4247">
            <w:pPr>
              <w:rPr>
                <w:b/>
                <w:bCs/>
              </w:rPr>
            </w:pPr>
            <w:r w:rsidRPr="00CF4247">
              <w:rPr>
                <w:b/>
                <w:bCs/>
              </w:rPr>
              <w:t>Path Condition</w:t>
            </w:r>
          </w:p>
        </w:tc>
        <w:tc>
          <w:tcPr>
            <w:tcW w:w="0" w:type="auto"/>
            <w:vAlign w:val="center"/>
            <w:hideMark/>
          </w:tcPr>
          <w:p w14:paraId="6813EE6B" w14:textId="77777777" w:rsidR="00CF4247" w:rsidRPr="00CF4247" w:rsidRDefault="00CF4247" w:rsidP="00CF4247">
            <w:pPr>
              <w:rPr>
                <w:b/>
                <w:bCs/>
              </w:rPr>
            </w:pPr>
            <w:r w:rsidRPr="00CF4247">
              <w:rPr>
                <w:b/>
                <w:bCs/>
              </w:rPr>
              <w:t>Action</w:t>
            </w:r>
          </w:p>
        </w:tc>
      </w:tr>
      <w:tr w:rsidR="00CF4247" w:rsidRPr="00CF4247" w14:paraId="17550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67356" w14:textId="77777777" w:rsidR="00CF4247" w:rsidRPr="00CF4247" w:rsidRDefault="00CF4247" w:rsidP="00CF4247">
            <w:r w:rsidRPr="00CF4247">
              <w:t>1</w:t>
            </w:r>
          </w:p>
        </w:tc>
        <w:tc>
          <w:tcPr>
            <w:tcW w:w="0" w:type="auto"/>
            <w:vAlign w:val="center"/>
            <w:hideMark/>
          </w:tcPr>
          <w:p w14:paraId="2F8391B8" w14:textId="77777777" w:rsidR="00CF4247" w:rsidRPr="00CF4247" w:rsidRDefault="00CF4247" w:rsidP="00CF4247">
            <w:r w:rsidRPr="00CF4247">
              <w:t>/api/*</w:t>
            </w:r>
          </w:p>
        </w:tc>
        <w:tc>
          <w:tcPr>
            <w:tcW w:w="0" w:type="auto"/>
            <w:vAlign w:val="center"/>
            <w:hideMark/>
          </w:tcPr>
          <w:p w14:paraId="657A13C3" w14:textId="77777777" w:rsidR="00CF4247" w:rsidRPr="00CF4247" w:rsidRDefault="00CF4247" w:rsidP="00CF4247">
            <w:r w:rsidRPr="00CF4247">
              <w:t>Forward → TG-API</w:t>
            </w:r>
          </w:p>
        </w:tc>
      </w:tr>
      <w:tr w:rsidR="00CF4247" w:rsidRPr="00CF4247" w14:paraId="06A59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F3CEA" w14:textId="77777777" w:rsidR="00CF4247" w:rsidRPr="00CF4247" w:rsidRDefault="00CF4247" w:rsidP="00CF4247">
            <w:r w:rsidRPr="00CF4247">
              <w:t>2</w:t>
            </w:r>
          </w:p>
        </w:tc>
        <w:tc>
          <w:tcPr>
            <w:tcW w:w="0" w:type="auto"/>
            <w:vAlign w:val="center"/>
            <w:hideMark/>
          </w:tcPr>
          <w:p w14:paraId="1050B401" w14:textId="77777777" w:rsidR="00CF4247" w:rsidRPr="00CF4247" w:rsidRDefault="00CF4247" w:rsidP="00CF4247">
            <w:r w:rsidRPr="00CF4247">
              <w:t>/admin/*</w:t>
            </w:r>
          </w:p>
        </w:tc>
        <w:tc>
          <w:tcPr>
            <w:tcW w:w="0" w:type="auto"/>
            <w:vAlign w:val="center"/>
            <w:hideMark/>
          </w:tcPr>
          <w:p w14:paraId="0316396C" w14:textId="77777777" w:rsidR="00CF4247" w:rsidRPr="00CF4247" w:rsidRDefault="00CF4247" w:rsidP="00CF4247">
            <w:r w:rsidRPr="00CF4247">
              <w:t>Forward → TG-ADMIN</w:t>
            </w:r>
          </w:p>
        </w:tc>
      </w:tr>
      <w:tr w:rsidR="00CF4247" w:rsidRPr="00CF4247" w14:paraId="2E963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16E23" w14:textId="77777777" w:rsidR="00CF4247" w:rsidRPr="00CF4247" w:rsidRDefault="00CF4247" w:rsidP="00CF4247">
            <w:r w:rsidRPr="00CF4247">
              <w:t>Default</w:t>
            </w:r>
          </w:p>
        </w:tc>
        <w:tc>
          <w:tcPr>
            <w:tcW w:w="0" w:type="auto"/>
            <w:vAlign w:val="center"/>
            <w:hideMark/>
          </w:tcPr>
          <w:p w14:paraId="0F8B03D5" w14:textId="77777777" w:rsidR="00CF4247" w:rsidRPr="00CF4247" w:rsidRDefault="00CF4247" w:rsidP="00CF4247">
            <w:r w:rsidRPr="00CF4247">
              <w:t>/*</w:t>
            </w:r>
          </w:p>
        </w:tc>
        <w:tc>
          <w:tcPr>
            <w:tcW w:w="0" w:type="auto"/>
            <w:vAlign w:val="center"/>
            <w:hideMark/>
          </w:tcPr>
          <w:p w14:paraId="631EC5C6" w14:textId="77777777" w:rsidR="00CF4247" w:rsidRPr="00CF4247" w:rsidRDefault="00CF4247" w:rsidP="00CF4247">
            <w:r w:rsidRPr="00CF4247">
              <w:t>Forward → TG-WEB</w:t>
            </w:r>
          </w:p>
        </w:tc>
      </w:tr>
    </w:tbl>
    <w:p w14:paraId="540BEAA0" w14:textId="77777777" w:rsidR="00CF4247" w:rsidRPr="00CF4247" w:rsidRDefault="00CF4247" w:rsidP="00CF4247">
      <w:r w:rsidRPr="00CF4247">
        <w:t>Request path /api/users:</w:t>
      </w:r>
    </w:p>
    <w:p w14:paraId="6834E3E6" w14:textId="77777777" w:rsidR="00CF4247" w:rsidRPr="00CF4247" w:rsidRDefault="00CF4247" w:rsidP="00CF4247">
      <w:pPr>
        <w:numPr>
          <w:ilvl w:val="0"/>
          <w:numId w:val="5"/>
        </w:numPr>
      </w:pPr>
      <w:r w:rsidRPr="00CF4247">
        <w:t>Matches /api/*</w:t>
      </w:r>
    </w:p>
    <w:p w14:paraId="5017DE59" w14:textId="77777777" w:rsidR="00CF4247" w:rsidRPr="00CF4247" w:rsidRDefault="00CF4247" w:rsidP="00CF4247">
      <w:pPr>
        <w:numPr>
          <w:ilvl w:val="0"/>
          <w:numId w:val="5"/>
        </w:numPr>
      </w:pPr>
      <w:r w:rsidRPr="00CF4247">
        <w:t xml:space="preserve">Routed to </w:t>
      </w:r>
      <w:r w:rsidRPr="00CF4247">
        <w:rPr>
          <w:b/>
          <w:bCs/>
        </w:rPr>
        <w:t>TG-API</w:t>
      </w:r>
    </w:p>
    <w:p w14:paraId="3EB9D679" w14:textId="77777777" w:rsidR="00CF4247" w:rsidRPr="00CF4247" w:rsidRDefault="00CF4247" w:rsidP="00CF4247">
      <w:r w:rsidRPr="00CF4247">
        <w:pict w14:anchorId="5A017952">
          <v:rect id="_x0000_i1140" style="width:0;height:1.5pt" o:hralign="center" o:hrstd="t" o:hr="t" fillcolor="#a0a0a0" stroked="f"/>
        </w:pict>
      </w:r>
    </w:p>
    <w:p w14:paraId="7A65A723" w14:textId="77777777" w:rsidR="00CF4247" w:rsidRPr="00CF4247" w:rsidRDefault="00CF4247" w:rsidP="00CF4247">
      <w:pPr>
        <w:rPr>
          <w:b/>
          <w:bCs/>
        </w:rPr>
      </w:pPr>
      <w:r w:rsidRPr="00CF4247">
        <w:rPr>
          <w:b/>
          <w:bCs/>
        </w:rPr>
        <w:t>5️</w:t>
      </w:r>
      <w:r w:rsidRPr="00CF4247">
        <w:rPr>
          <w:rFonts w:ascii="Segoe UI Symbol" w:hAnsi="Segoe UI Symbol" w:cs="Segoe UI Symbol"/>
          <w:b/>
          <w:bCs/>
        </w:rPr>
        <w:t>⃣</w:t>
      </w:r>
      <w:r w:rsidRPr="00CF4247">
        <w:rPr>
          <w:b/>
          <w:bCs/>
        </w:rPr>
        <w:t xml:space="preserve"> Target Group Selection</w:t>
      </w:r>
    </w:p>
    <w:p w14:paraId="28C9D8FC" w14:textId="77777777" w:rsidR="00CF4247" w:rsidRPr="00CF4247" w:rsidRDefault="00CF4247" w:rsidP="00CF4247">
      <w:r w:rsidRPr="00CF4247">
        <w:lastRenderedPageBreak/>
        <w:t>Each target group:</w:t>
      </w:r>
    </w:p>
    <w:p w14:paraId="62960B58" w14:textId="77777777" w:rsidR="00CF4247" w:rsidRPr="00CF4247" w:rsidRDefault="00CF4247" w:rsidP="00CF4247">
      <w:pPr>
        <w:numPr>
          <w:ilvl w:val="0"/>
          <w:numId w:val="6"/>
        </w:numPr>
      </w:pPr>
      <w:r w:rsidRPr="00CF4247">
        <w:t xml:space="preserve">Has </w:t>
      </w:r>
      <w:r w:rsidRPr="00CF4247">
        <w:rPr>
          <w:b/>
          <w:bCs/>
        </w:rPr>
        <w:t>one backend type</w:t>
      </w:r>
      <w:r w:rsidRPr="00CF4247">
        <w:t xml:space="preserve"> (EC2 / ECS / EKS / Lambda / IP)</w:t>
      </w:r>
    </w:p>
    <w:p w14:paraId="313E19F8" w14:textId="77777777" w:rsidR="00CF4247" w:rsidRPr="00CF4247" w:rsidRDefault="00CF4247" w:rsidP="00CF4247">
      <w:pPr>
        <w:numPr>
          <w:ilvl w:val="0"/>
          <w:numId w:val="6"/>
        </w:numPr>
      </w:pPr>
      <w:r w:rsidRPr="00CF4247">
        <w:t xml:space="preserve">Performs </w:t>
      </w:r>
      <w:r w:rsidRPr="00CF4247">
        <w:rPr>
          <w:b/>
          <w:bCs/>
        </w:rPr>
        <w:t>independent health checks</w:t>
      </w:r>
    </w:p>
    <w:p w14:paraId="36770142" w14:textId="77777777" w:rsidR="00CF4247" w:rsidRPr="00CF4247" w:rsidRDefault="00CF4247" w:rsidP="00CF4247">
      <w:pPr>
        <w:numPr>
          <w:ilvl w:val="0"/>
          <w:numId w:val="6"/>
        </w:numPr>
      </w:pPr>
      <w:r w:rsidRPr="00CF4247">
        <w:t xml:space="preserve">Routes traffic only to </w:t>
      </w:r>
      <w:r w:rsidRPr="00CF4247">
        <w:rPr>
          <w:b/>
          <w:bCs/>
        </w:rPr>
        <w:t>healthy targets</w:t>
      </w:r>
    </w:p>
    <w:p w14:paraId="0E78035E" w14:textId="77777777" w:rsidR="00CF4247" w:rsidRPr="00CF4247" w:rsidRDefault="00CF4247" w:rsidP="00CF4247">
      <w:r w:rsidRPr="00CF4247">
        <w:pict w14:anchorId="059828AB">
          <v:rect id="_x0000_i1141" style="width:0;height:1.5pt" o:hralign="center" o:hrstd="t" o:hr="t" fillcolor="#a0a0a0" stroked="f"/>
        </w:pict>
      </w:r>
    </w:p>
    <w:p w14:paraId="2D25DE14" w14:textId="77777777" w:rsidR="00CF4247" w:rsidRPr="00CF4247" w:rsidRDefault="00CF4247" w:rsidP="00CF4247">
      <w:pPr>
        <w:rPr>
          <w:b/>
          <w:bCs/>
        </w:rPr>
      </w:pPr>
      <w:r w:rsidRPr="00CF4247">
        <w:rPr>
          <w:b/>
          <w:bCs/>
        </w:rPr>
        <w:t>6️</w:t>
      </w:r>
      <w:r w:rsidRPr="00CF4247">
        <w:rPr>
          <w:rFonts w:ascii="Segoe UI Symbol" w:hAnsi="Segoe UI Symbol" w:cs="Segoe UI Symbol"/>
          <w:b/>
          <w:bCs/>
        </w:rPr>
        <w:t>⃣</w:t>
      </w:r>
      <w:r w:rsidRPr="00CF4247">
        <w:rPr>
          <w:b/>
          <w:bCs/>
        </w:rPr>
        <w:t xml:space="preserve"> Backend Handles Request</w:t>
      </w:r>
    </w:p>
    <w:p w14:paraId="20C57032" w14:textId="77777777" w:rsidR="00CF4247" w:rsidRPr="00CF4247" w:rsidRDefault="00CF4247" w:rsidP="00CF4247">
      <w:r w:rsidRPr="00CF4247">
        <w:t>ALB forwards the request to a healthy backend instance/pod/function.</w:t>
      </w:r>
    </w:p>
    <w:p w14:paraId="516DFA37" w14:textId="77777777" w:rsidR="00CF4247" w:rsidRPr="00CF4247" w:rsidRDefault="00CF4247" w:rsidP="00CF4247">
      <w:r w:rsidRPr="00CF4247">
        <w:pict w14:anchorId="395CCE7C">
          <v:rect id="_x0000_i1142" style="width:0;height:1.5pt" o:hralign="center" o:hrstd="t" o:hr="t" fillcolor="#a0a0a0" stroked="f"/>
        </w:pict>
      </w:r>
    </w:p>
    <w:p w14:paraId="0324F7D6" w14:textId="77777777" w:rsidR="00CF4247" w:rsidRPr="00CF4247" w:rsidRDefault="00CF4247" w:rsidP="00CF4247">
      <w:pPr>
        <w:rPr>
          <w:b/>
          <w:bCs/>
        </w:rPr>
      </w:pPr>
      <w:r w:rsidRPr="00CF4247">
        <w:rPr>
          <w:b/>
          <w:bCs/>
        </w:rPr>
        <w:t>7️</w:t>
      </w:r>
      <w:r w:rsidRPr="00CF4247">
        <w:rPr>
          <w:rFonts w:ascii="Segoe UI Symbol" w:hAnsi="Segoe UI Symbol" w:cs="Segoe UI Symbol"/>
          <w:b/>
          <w:bCs/>
        </w:rPr>
        <w:t>⃣</w:t>
      </w:r>
      <w:r w:rsidRPr="00CF4247">
        <w:rPr>
          <w:b/>
          <w:bCs/>
        </w:rPr>
        <w:t xml:space="preserve"> Response Sent Back</w:t>
      </w:r>
    </w:p>
    <w:p w14:paraId="3C4476C7" w14:textId="77777777" w:rsidR="00CF4247" w:rsidRPr="00CF4247" w:rsidRDefault="00CF4247" w:rsidP="00CF4247">
      <w:r w:rsidRPr="00CF4247">
        <w:t>Response flows back through ALB to the client.</w:t>
      </w:r>
    </w:p>
    <w:p w14:paraId="298D8651" w14:textId="77777777" w:rsidR="00CF4247" w:rsidRPr="00CF4247" w:rsidRDefault="00CF4247" w:rsidP="00CF4247">
      <w:r w:rsidRPr="00CF4247">
        <w:pict w14:anchorId="386A44E3">
          <v:rect id="_x0000_i1143" style="width:0;height:1.5pt" o:hralign="center" o:hrstd="t" o:hr="t" fillcolor="#a0a0a0" stroked="f"/>
        </w:pict>
      </w:r>
    </w:p>
    <w:p w14:paraId="3566899F" w14:textId="77777777" w:rsidR="00CF4247" w:rsidRPr="00CF4247" w:rsidRDefault="00CF4247" w:rsidP="00CF4247">
      <w:pPr>
        <w:rPr>
          <w:b/>
          <w:bCs/>
        </w:rPr>
      </w:pPr>
      <w:r w:rsidRPr="00CF4247">
        <w:rPr>
          <w:b/>
          <w:bCs/>
        </w:rPr>
        <w:t>Target Group Flexibility</w:t>
      </w:r>
    </w:p>
    <w:p w14:paraId="39BA7B71" w14:textId="77777777" w:rsidR="00CF4247" w:rsidRPr="00CF4247" w:rsidRDefault="00CF4247" w:rsidP="00CF4247">
      <w:r w:rsidRPr="00CF4247">
        <w:t xml:space="preserve">You can route different paths to </w:t>
      </w:r>
      <w:r w:rsidRPr="00CF4247">
        <w:rPr>
          <w:b/>
          <w:bCs/>
        </w:rPr>
        <w:t>different compute types</w:t>
      </w:r>
      <w:r w:rsidRPr="00CF4247">
        <w:t>:</w:t>
      </w:r>
    </w:p>
    <w:p w14:paraId="421E805B" w14:textId="77777777" w:rsidR="00CF4247" w:rsidRPr="00CF4247" w:rsidRDefault="00CF4247" w:rsidP="00CF4247">
      <w:r w:rsidRPr="00CF4247">
        <w:t>/api/*     → ECS service</w:t>
      </w:r>
    </w:p>
    <w:p w14:paraId="272F08E3" w14:textId="77777777" w:rsidR="00CF4247" w:rsidRPr="00CF4247" w:rsidRDefault="00CF4247" w:rsidP="00CF4247">
      <w:r w:rsidRPr="00CF4247">
        <w:t>/admin/*  → EC2 instances</w:t>
      </w:r>
    </w:p>
    <w:p w14:paraId="5274C089" w14:textId="77777777" w:rsidR="00CF4247" w:rsidRPr="00CF4247" w:rsidRDefault="00CF4247" w:rsidP="00CF4247">
      <w:r w:rsidRPr="00CF4247">
        <w:t>/lambda/* → Lambda function</w:t>
      </w:r>
    </w:p>
    <w:p w14:paraId="640B19F7" w14:textId="77777777" w:rsidR="00CF4247" w:rsidRPr="00CF4247" w:rsidRDefault="00CF4247" w:rsidP="00CF4247">
      <w:r w:rsidRPr="00CF4247">
        <w:t>One ALB → Multiple architectures.</w:t>
      </w:r>
    </w:p>
    <w:p w14:paraId="18EFFC8A" w14:textId="77777777" w:rsidR="00CF4247" w:rsidRPr="00CF4247" w:rsidRDefault="00CF4247" w:rsidP="00CF4247">
      <w:r w:rsidRPr="00CF4247">
        <w:pict w14:anchorId="5FE18A23">
          <v:rect id="_x0000_i1144" style="width:0;height:1.5pt" o:hralign="center" o:hrstd="t" o:hr="t" fillcolor="#a0a0a0" stroked="f"/>
        </w:pict>
      </w:r>
    </w:p>
    <w:p w14:paraId="49B7EB83" w14:textId="77777777" w:rsidR="00CF4247" w:rsidRPr="00CF4247" w:rsidRDefault="00CF4247" w:rsidP="00CF4247">
      <w:pPr>
        <w:rPr>
          <w:b/>
          <w:bCs/>
        </w:rPr>
      </w:pPr>
      <w:r w:rsidRPr="00CF4247">
        <w:rPr>
          <w:b/>
          <w:bCs/>
        </w:rPr>
        <w:t>Important Rules &amp; Constraints</w:t>
      </w:r>
    </w:p>
    <w:p w14:paraId="2FD2CEF7" w14:textId="77777777" w:rsidR="00CF4247" w:rsidRPr="00CF4247" w:rsidRDefault="00CF4247" w:rsidP="00CF4247">
      <w:pPr>
        <w:rPr>
          <w:b/>
          <w:bCs/>
        </w:rPr>
      </w:pPr>
      <w:r w:rsidRPr="00CF4247">
        <w:rPr>
          <w:rFonts w:ascii="Segoe UI Symbol" w:hAnsi="Segoe UI Symbol" w:cs="Segoe UI Symbol"/>
          <w:b/>
          <w:bCs/>
        </w:rPr>
        <w:t>✔</w:t>
      </w:r>
      <w:r w:rsidRPr="00CF4247">
        <w:rPr>
          <w:b/>
          <w:bCs/>
        </w:rPr>
        <w:t xml:space="preserve"> Supported</w:t>
      </w:r>
    </w:p>
    <w:p w14:paraId="455AB36B" w14:textId="77777777" w:rsidR="00CF4247" w:rsidRPr="00CF4247" w:rsidRDefault="00CF4247" w:rsidP="00CF4247">
      <w:pPr>
        <w:numPr>
          <w:ilvl w:val="0"/>
          <w:numId w:val="7"/>
        </w:numPr>
      </w:pPr>
      <w:r w:rsidRPr="00CF4247">
        <w:t>Multiple path rules per listener</w:t>
      </w:r>
    </w:p>
    <w:p w14:paraId="43A1F9F8" w14:textId="77777777" w:rsidR="00CF4247" w:rsidRPr="00CF4247" w:rsidRDefault="00CF4247" w:rsidP="00CF4247">
      <w:pPr>
        <w:numPr>
          <w:ilvl w:val="0"/>
          <w:numId w:val="7"/>
        </w:numPr>
      </w:pPr>
      <w:r w:rsidRPr="00CF4247">
        <w:t>Wildcards (/api/*)</w:t>
      </w:r>
    </w:p>
    <w:p w14:paraId="37FF80BA" w14:textId="77777777" w:rsidR="00CF4247" w:rsidRPr="00CF4247" w:rsidRDefault="00CF4247" w:rsidP="00CF4247">
      <w:pPr>
        <w:numPr>
          <w:ilvl w:val="0"/>
          <w:numId w:val="7"/>
        </w:numPr>
      </w:pPr>
      <w:r w:rsidRPr="00CF4247">
        <w:t>Multiple target groups</w:t>
      </w:r>
    </w:p>
    <w:p w14:paraId="5FFA2D0B" w14:textId="77777777" w:rsidR="00CF4247" w:rsidRPr="00CF4247" w:rsidRDefault="00CF4247" w:rsidP="00CF4247">
      <w:pPr>
        <w:numPr>
          <w:ilvl w:val="0"/>
          <w:numId w:val="7"/>
        </w:numPr>
      </w:pPr>
      <w:r w:rsidRPr="00CF4247">
        <w:t>Independent health checks</w:t>
      </w:r>
    </w:p>
    <w:p w14:paraId="1B9EF828" w14:textId="77777777" w:rsidR="00CF4247" w:rsidRPr="00CF4247" w:rsidRDefault="00CF4247" w:rsidP="00CF4247">
      <w:pPr>
        <w:numPr>
          <w:ilvl w:val="0"/>
          <w:numId w:val="7"/>
        </w:numPr>
      </w:pPr>
      <w:r w:rsidRPr="00CF4247">
        <w:t>Works with HTTPS</w:t>
      </w:r>
    </w:p>
    <w:p w14:paraId="3CA2E55B" w14:textId="77777777" w:rsidR="00CF4247" w:rsidRPr="00CF4247" w:rsidRDefault="00CF4247" w:rsidP="00CF4247">
      <w:pPr>
        <w:rPr>
          <w:b/>
          <w:bCs/>
        </w:rPr>
      </w:pPr>
      <w:r w:rsidRPr="00CF4247">
        <w:rPr>
          <w:rFonts w:ascii="Segoe UI Emoji" w:hAnsi="Segoe UI Emoji" w:cs="Segoe UI Emoji"/>
          <w:b/>
          <w:bCs/>
        </w:rPr>
        <w:t>❌</w:t>
      </w:r>
      <w:r w:rsidRPr="00CF4247">
        <w:rPr>
          <w:b/>
          <w:bCs/>
        </w:rPr>
        <w:t xml:space="preserve"> Not Supported</w:t>
      </w:r>
    </w:p>
    <w:p w14:paraId="5045B132" w14:textId="77777777" w:rsidR="00CF4247" w:rsidRPr="00CF4247" w:rsidRDefault="00CF4247" w:rsidP="00CF4247">
      <w:pPr>
        <w:numPr>
          <w:ilvl w:val="0"/>
          <w:numId w:val="8"/>
        </w:numPr>
      </w:pPr>
      <w:r w:rsidRPr="00CF4247">
        <w:t>Path routing with NLB</w:t>
      </w:r>
    </w:p>
    <w:p w14:paraId="1CAB9C8A" w14:textId="77777777" w:rsidR="00CF4247" w:rsidRPr="00CF4247" w:rsidRDefault="00CF4247" w:rsidP="00CF4247">
      <w:pPr>
        <w:numPr>
          <w:ilvl w:val="0"/>
          <w:numId w:val="8"/>
        </w:numPr>
      </w:pPr>
      <w:r w:rsidRPr="00CF4247">
        <w:t>Multiple target groups in one rule</w:t>
      </w:r>
    </w:p>
    <w:p w14:paraId="7EA117A5" w14:textId="77777777" w:rsidR="00CF4247" w:rsidRPr="00CF4247" w:rsidRDefault="00CF4247" w:rsidP="00CF4247">
      <w:pPr>
        <w:numPr>
          <w:ilvl w:val="0"/>
          <w:numId w:val="8"/>
        </w:numPr>
      </w:pPr>
      <w:r w:rsidRPr="00CF4247">
        <w:lastRenderedPageBreak/>
        <w:t>Protocols other than HTTP/HTTPS</w:t>
      </w:r>
    </w:p>
    <w:p w14:paraId="05151A05" w14:textId="77777777" w:rsidR="00CF4247" w:rsidRPr="00CF4247" w:rsidRDefault="00CF4247" w:rsidP="00CF4247">
      <w:r w:rsidRPr="00CF4247">
        <w:pict w14:anchorId="6A7D3A1A">
          <v:rect id="_x0000_i1145" style="width:0;height:1.5pt" o:hralign="center" o:hrstd="t" o:hr="t" fillcolor="#a0a0a0" stroked="f"/>
        </w:pict>
      </w:r>
    </w:p>
    <w:p w14:paraId="1593D5B6" w14:textId="77777777" w:rsidR="00CF4247" w:rsidRPr="00CF4247" w:rsidRDefault="00CF4247" w:rsidP="00CF4247">
      <w:pPr>
        <w:rPr>
          <w:b/>
          <w:bCs/>
        </w:rPr>
      </w:pPr>
      <w:r w:rsidRPr="00CF4247">
        <w:rPr>
          <w:b/>
          <w:bCs/>
        </w:rPr>
        <w:t>Common Use Cases</w:t>
      </w:r>
    </w:p>
    <w:p w14:paraId="637A5AD1" w14:textId="77777777" w:rsidR="00CF4247" w:rsidRPr="00CF4247" w:rsidRDefault="00CF4247" w:rsidP="00CF4247">
      <w:pPr>
        <w:numPr>
          <w:ilvl w:val="0"/>
          <w:numId w:val="9"/>
        </w:numPr>
      </w:pPr>
      <w:r w:rsidRPr="00CF4247">
        <w:t>Microservices routing</w:t>
      </w:r>
    </w:p>
    <w:p w14:paraId="67FAEA80" w14:textId="77777777" w:rsidR="00CF4247" w:rsidRPr="00CF4247" w:rsidRDefault="00CF4247" w:rsidP="00CF4247">
      <w:pPr>
        <w:numPr>
          <w:ilvl w:val="0"/>
          <w:numId w:val="9"/>
        </w:numPr>
      </w:pPr>
      <w:r w:rsidRPr="00CF4247">
        <w:t>Blue/Green deployments</w:t>
      </w:r>
    </w:p>
    <w:p w14:paraId="200323E4" w14:textId="77777777" w:rsidR="00CF4247" w:rsidRPr="00CF4247" w:rsidRDefault="00CF4247" w:rsidP="00CF4247">
      <w:pPr>
        <w:numPr>
          <w:ilvl w:val="0"/>
          <w:numId w:val="9"/>
        </w:numPr>
      </w:pPr>
      <w:r w:rsidRPr="00CF4247">
        <w:t>Canary releases</w:t>
      </w:r>
    </w:p>
    <w:p w14:paraId="3384B12E" w14:textId="77777777" w:rsidR="00CF4247" w:rsidRPr="00CF4247" w:rsidRDefault="00CF4247" w:rsidP="00CF4247">
      <w:pPr>
        <w:numPr>
          <w:ilvl w:val="0"/>
          <w:numId w:val="9"/>
        </w:numPr>
      </w:pPr>
      <w:r w:rsidRPr="00CF4247">
        <w:t>Monolith → microservices migration</w:t>
      </w:r>
    </w:p>
    <w:p w14:paraId="048DF2E7" w14:textId="77777777" w:rsidR="00CF4247" w:rsidRPr="00CF4247" w:rsidRDefault="00CF4247" w:rsidP="00CF4247">
      <w:pPr>
        <w:numPr>
          <w:ilvl w:val="0"/>
          <w:numId w:val="9"/>
        </w:numPr>
      </w:pPr>
      <w:r w:rsidRPr="00CF4247">
        <w:t>API + UI separation</w:t>
      </w:r>
    </w:p>
    <w:p w14:paraId="54AC3C71" w14:textId="77777777" w:rsidR="00CF4247" w:rsidRPr="00CF4247" w:rsidRDefault="00CF4247" w:rsidP="00CF4247">
      <w:r w:rsidRPr="00CF4247">
        <w:pict w14:anchorId="612AEC08">
          <v:rect id="_x0000_i1146" style="width:0;height:1.5pt" o:hralign="center" o:hrstd="t" o:hr="t" fillcolor="#a0a0a0" stroked="f"/>
        </w:pict>
      </w:r>
    </w:p>
    <w:p w14:paraId="6E97A18D" w14:textId="77777777" w:rsidR="00CF4247" w:rsidRPr="00CF4247" w:rsidRDefault="00CF4247" w:rsidP="00CF4247">
      <w:pPr>
        <w:rPr>
          <w:b/>
          <w:bCs/>
        </w:rPr>
      </w:pPr>
      <w:r w:rsidRPr="00CF4247">
        <w:rPr>
          <w:b/>
          <w:bCs/>
        </w:rPr>
        <w:t>Best Practices</w:t>
      </w:r>
    </w:p>
    <w:p w14:paraId="4A1D8AA5" w14:textId="77777777" w:rsidR="00CF4247" w:rsidRPr="00CF4247" w:rsidRDefault="00CF4247" w:rsidP="00CF4247">
      <w:pPr>
        <w:numPr>
          <w:ilvl w:val="0"/>
          <w:numId w:val="10"/>
        </w:numPr>
      </w:pPr>
      <w:r w:rsidRPr="00CF4247">
        <w:t xml:space="preserve">Always define a </w:t>
      </w:r>
      <w:r w:rsidRPr="00CF4247">
        <w:rPr>
          <w:b/>
          <w:bCs/>
        </w:rPr>
        <w:t>default rule</w:t>
      </w:r>
    </w:p>
    <w:p w14:paraId="6A5CAF7C" w14:textId="77777777" w:rsidR="00CF4247" w:rsidRPr="00CF4247" w:rsidRDefault="00CF4247" w:rsidP="00CF4247">
      <w:pPr>
        <w:numPr>
          <w:ilvl w:val="0"/>
          <w:numId w:val="10"/>
        </w:numPr>
      </w:pPr>
      <w:r w:rsidRPr="00CF4247">
        <w:t xml:space="preserve">Use </w:t>
      </w:r>
      <w:r w:rsidRPr="00CF4247">
        <w:rPr>
          <w:b/>
          <w:bCs/>
        </w:rPr>
        <w:t>simple, explicit paths</w:t>
      </w:r>
    </w:p>
    <w:p w14:paraId="00C51632" w14:textId="77777777" w:rsidR="00CF4247" w:rsidRPr="00CF4247" w:rsidRDefault="00CF4247" w:rsidP="00CF4247">
      <w:pPr>
        <w:numPr>
          <w:ilvl w:val="0"/>
          <w:numId w:val="10"/>
        </w:numPr>
      </w:pPr>
      <w:r w:rsidRPr="00CF4247">
        <w:t>Avoid overlapping path patterns</w:t>
      </w:r>
    </w:p>
    <w:p w14:paraId="23F13017" w14:textId="77777777" w:rsidR="00CF4247" w:rsidRPr="00CF4247" w:rsidRDefault="00CF4247" w:rsidP="00CF4247">
      <w:pPr>
        <w:numPr>
          <w:ilvl w:val="0"/>
          <w:numId w:val="10"/>
        </w:numPr>
      </w:pPr>
      <w:r w:rsidRPr="00CF4247">
        <w:t>Keep health-check paths separate</w:t>
      </w:r>
    </w:p>
    <w:p w14:paraId="76CEB779" w14:textId="77777777" w:rsidR="00CF4247" w:rsidRPr="00CF4247" w:rsidRDefault="00CF4247" w:rsidP="00CF4247">
      <w:pPr>
        <w:numPr>
          <w:ilvl w:val="0"/>
          <w:numId w:val="10"/>
        </w:numPr>
      </w:pPr>
      <w:r w:rsidRPr="00CF4247">
        <w:t>Redirect HTTP → HTTPS</w:t>
      </w:r>
    </w:p>
    <w:p w14:paraId="73618F7B" w14:textId="77777777" w:rsidR="00CF4247" w:rsidRPr="00CF4247" w:rsidRDefault="00CF4247" w:rsidP="00CF4247">
      <w:r w:rsidRPr="00CF4247">
        <w:pict w14:anchorId="46ADE106">
          <v:rect id="_x0000_i1147" style="width:0;height:1.5pt" o:hralign="center" o:hrstd="t" o:hr="t" fillcolor="#a0a0a0" stroked="f"/>
        </w:pict>
      </w:r>
    </w:p>
    <w:p w14:paraId="00CA6749" w14:textId="77777777" w:rsidR="00CF4247" w:rsidRPr="00CF4247" w:rsidRDefault="00CF4247" w:rsidP="00CF4247">
      <w:pPr>
        <w:rPr>
          <w:b/>
          <w:bCs/>
        </w:rPr>
      </w:pPr>
      <w:r w:rsidRPr="00CF4247">
        <w:rPr>
          <w:b/>
          <w:bCs/>
        </w:rPr>
        <w:t>One-Paragraph Executive Summary</w:t>
      </w:r>
    </w:p>
    <w:p w14:paraId="6FE909E6" w14:textId="77777777" w:rsidR="00CF4247" w:rsidRPr="00CF4247" w:rsidRDefault="00CF4247" w:rsidP="00CF4247">
      <w:r w:rsidRPr="00CF4247">
        <w:rPr>
          <w:b/>
          <w:bCs/>
        </w:rPr>
        <w:t>Path-based routing with an Application Load Balancer works by inspecting the URL path of incoming HTTP/HTTPS requests at the listener level and forwarding them to different target groups based on defined rules. Each rule matches a path pattern and routes traffic to an independent backend, enabling clean separation of services, flexible architectures, and zero-downtime deployments.</w:t>
      </w:r>
    </w:p>
    <w:p w14:paraId="6BB5EB6D" w14:textId="77777777" w:rsidR="00802146" w:rsidRDefault="00802146"/>
    <w:sectPr w:rsidR="008021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4E3"/>
    <w:multiLevelType w:val="multilevel"/>
    <w:tmpl w:val="3C70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206AB"/>
    <w:multiLevelType w:val="multilevel"/>
    <w:tmpl w:val="E6A0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B3381"/>
    <w:multiLevelType w:val="multilevel"/>
    <w:tmpl w:val="3878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E126B"/>
    <w:multiLevelType w:val="multilevel"/>
    <w:tmpl w:val="82C2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B0601F"/>
    <w:multiLevelType w:val="multilevel"/>
    <w:tmpl w:val="8BA6F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B0676E"/>
    <w:multiLevelType w:val="multilevel"/>
    <w:tmpl w:val="76E25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6047CC"/>
    <w:multiLevelType w:val="multilevel"/>
    <w:tmpl w:val="353A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EE4628"/>
    <w:multiLevelType w:val="multilevel"/>
    <w:tmpl w:val="5252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4B0663"/>
    <w:multiLevelType w:val="multilevel"/>
    <w:tmpl w:val="8C948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EF738C"/>
    <w:multiLevelType w:val="multilevel"/>
    <w:tmpl w:val="1D7E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2175161">
    <w:abstractNumId w:val="9"/>
  </w:num>
  <w:num w:numId="2" w16cid:durableId="613245073">
    <w:abstractNumId w:val="5"/>
  </w:num>
  <w:num w:numId="3" w16cid:durableId="2078169437">
    <w:abstractNumId w:val="8"/>
  </w:num>
  <w:num w:numId="4" w16cid:durableId="1009798521">
    <w:abstractNumId w:val="0"/>
  </w:num>
  <w:num w:numId="5" w16cid:durableId="1244603223">
    <w:abstractNumId w:val="2"/>
  </w:num>
  <w:num w:numId="6" w16cid:durableId="936133726">
    <w:abstractNumId w:val="1"/>
  </w:num>
  <w:num w:numId="7" w16cid:durableId="1217277145">
    <w:abstractNumId w:val="3"/>
  </w:num>
  <w:num w:numId="8" w16cid:durableId="1372001859">
    <w:abstractNumId w:val="4"/>
  </w:num>
  <w:num w:numId="9" w16cid:durableId="306280217">
    <w:abstractNumId w:val="7"/>
  </w:num>
  <w:num w:numId="10" w16cid:durableId="8013897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3A6"/>
    <w:rsid w:val="001503A6"/>
    <w:rsid w:val="004F686A"/>
    <w:rsid w:val="00802146"/>
    <w:rsid w:val="00CF4247"/>
    <w:rsid w:val="00E92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10A5A3-F0CC-4566-BEE1-40BEBC13F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3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3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3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3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3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3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3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3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3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3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3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3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3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3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3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3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3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3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3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3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3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3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3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3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411</Words>
  <Characters>2345</Characters>
  <Application>Microsoft Office Word</Application>
  <DocSecurity>0</DocSecurity>
  <Lines>19</Lines>
  <Paragraphs>5</Paragraphs>
  <ScaleCrop>false</ScaleCrop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2026-01-27T04:00:00Z</dcterms:created>
  <dcterms:modified xsi:type="dcterms:W3CDTF">2026-01-27T04:00:00Z</dcterms:modified>
</cp:coreProperties>
</file>