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3258" w14:textId="117E7536" w:rsidR="0007038C" w:rsidRDefault="0007038C">
      <w:r>
        <w:t>We will define Desired, Min and Max Capacity in action along with start date/time .</w:t>
      </w:r>
    </w:p>
    <w:p w14:paraId="7B3622F8" w14:textId="77777777" w:rsidR="0007038C" w:rsidRDefault="0007038C"/>
    <w:p w14:paraId="6A6003ED" w14:textId="7DF355F9" w:rsidR="00802146" w:rsidRDefault="00724188">
      <w:r w:rsidRPr="00724188">
        <w:rPr>
          <w:noProof/>
        </w:rPr>
        <w:drawing>
          <wp:inline distT="0" distB="0" distL="0" distR="0" wp14:anchorId="6F0ED34D" wp14:editId="4A0BA213">
            <wp:extent cx="5731510" cy="4543425"/>
            <wp:effectExtent l="0" t="0" r="2540" b="9525"/>
            <wp:docPr id="8651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1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0A3F" w14:textId="77777777" w:rsidR="00503627" w:rsidRDefault="00503627"/>
    <w:p w14:paraId="0B3B25B0" w14:textId="0D8BA154" w:rsidR="00503627" w:rsidRDefault="00503627">
      <w:r>
        <w:t>Once the scheduled action is completed then it will be get cleared off/deleted .</w:t>
      </w:r>
    </w:p>
    <w:sectPr w:rsidR="00503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68"/>
    <w:rsid w:val="0007038C"/>
    <w:rsid w:val="00503627"/>
    <w:rsid w:val="00724188"/>
    <w:rsid w:val="00802146"/>
    <w:rsid w:val="00835068"/>
    <w:rsid w:val="00B51CCA"/>
    <w:rsid w:val="00D9503F"/>
    <w:rsid w:val="00E9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76EA"/>
  <w15:chartTrackingRefBased/>
  <w15:docId w15:val="{C080E2EA-6DDD-4D3E-A671-76CF74CB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2026-01-28T13:26:00Z</dcterms:created>
  <dcterms:modified xsi:type="dcterms:W3CDTF">2026-01-28T13:29:00Z</dcterms:modified>
</cp:coreProperties>
</file>