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Database Design Document (DDD)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Database Design Document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defines the logical and physical database design for the AI Turf Receptionist SaaS, including entities, relationships, keys, constraints, indexes, and data integrity rules.</w:t>
      </w:r>
    </w:p>
    <w:p>
      <w:pPr>
        <w:pStyle w:val="Heading2"/>
      </w:pPr>
      <w:r>
        <w:t>2. Database Technology</w:t>
      </w:r>
    </w:p>
    <w:p>
      <w:r>
        <w:t>Primary Database: PostgreSQL</w:t>
        <w:br/>
        <w:t>Character Set: UTF-8</w:t>
        <w:br/>
        <w:t>Transaction Support: ACID</w:t>
        <w:br/>
        <w:t>ORM: SQLAlchemy (FastAPI)</w:t>
        <w:br/>
        <w:t>Migration Tool: Alembic</w:t>
      </w:r>
    </w:p>
    <w:p>
      <w:pPr>
        <w:pStyle w:val="Heading2"/>
      </w:pPr>
      <w:r>
        <w:t>3. ER Model (Conceptual)</w:t>
      </w:r>
    </w:p>
    <w:p>
      <w:r>
        <w:t>Owner 1 ── * Turf</w:t>
        <w:br/>
        <w:t>Turf 1 ── * Slot</w:t>
        <w:br/>
        <w:t>Customer 1 ── * Booking</w:t>
        <w:br/>
        <w:t>Slot 1 ── 1 Booking</w:t>
        <w:br/>
        <w:t>Booking 1 ── 1 Payment</w:t>
        <w:br/>
        <w:t>Booking 1 ── * Notification</w:t>
        <w:br/>
        <w:t>Owner 1 ── * AuditLog</w:t>
      </w:r>
    </w:p>
    <w:p>
      <w:pPr>
        <w:pStyle w:val="Heading2"/>
      </w:pPr>
      <w:r>
        <w:t>4. Entity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Important Fields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owner_id</w:t>
            </w:r>
          </w:p>
        </w:tc>
        <w:tc>
          <w:tcPr>
            <w:tcW w:type="dxa" w:w="2160"/>
          </w:tcPr>
          <w:p>
            <w:r>
              <w:t>name,email,password_hash</w:t>
            </w:r>
          </w:p>
        </w:tc>
        <w:tc>
          <w:tcPr>
            <w:tcW w:type="dxa" w:w="2160"/>
          </w:tcPr>
          <w:p>
            <w:r>
              <w:t>Turf owner account</w:t>
            </w:r>
          </w:p>
        </w:tc>
      </w:tr>
      <w:tr>
        <w:tc>
          <w:tcPr>
            <w:tcW w:type="dxa" w:w="2160"/>
          </w:tcPr>
          <w:p>
            <w:r>
              <w:t>Turf</w:t>
            </w:r>
          </w:p>
        </w:tc>
        <w:tc>
          <w:tcPr>
            <w:tcW w:type="dxa" w:w="2160"/>
          </w:tcPr>
          <w:p>
            <w:r>
              <w:t>turf_id</w:t>
            </w:r>
          </w:p>
        </w:tc>
        <w:tc>
          <w:tcPr>
            <w:tcW w:type="dxa" w:w="2160"/>
          </w:tcPr>
          <w:p>
            <w:r>
              <w:t>owner_id,name,location</w:t>
            </w:r>
          </w:p>
        </w:tc>
        <w:tc>
          <w:tcPr>
            <w:tcW w:type="dxa" w:w="2160"/>
          </w:tcPr>
          <w:p>
            <w:r>
              <w:t>Sports facility</w:t>
            </w:r>
          </w:p>
        </w:tc>
      </w:tr>
      <w:tr>
        <w:tc>
          <w:tcPr>
            <w:tcW w:type="dxa" w:w="2160"/>
          </w:tcPr>
          <w:p>
            <w:r>
              <w:t>Slot</w:t>
            </w:r>
          </w:p>
        </w:tc>
        <w:tc>
          <w:tcPr>
            <w:tcW w:type="dxa" w:w="2160"/>
          </w:tcPr>
          <w:p>
            <w:r>
              <w:t>slot_id</w:t>
            </w:r>
          </w:p>
        </w:tc>
        <w:tc>
          <w:tcPr>
            <w:tcW w:type="dxa" w:w="2160"/>
          </w:tcPr>
          <w:p>
            <w:r>
              <w:t>turf_id,date,start_time,end_time,status</w:t>
            </w:r>
          </w:p>
        </w:tc>
        <w:tc>
          <w:tcPr>
            <w:tcW w:type="dxa" w:w="2160"/>
          </w:tcPr>
          <w:p>
            <w:r>
              <w:t>Bookable time slot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name,phone</w:t>
            </w:r>
          </w:p>
        </w:tc>
        <w:tc>
          <w:tcPr>
            <w:tcW w:type="dxa" w:w="2160"/>
          </w:tcPr>
          <w:p>
            <w:r>
              <w:t>Customer details</w:t>
            </w:r>
          </w:p>
        </w:tc>
      </w:tr>
      <w:tr>
        <w:tc>
          <w:tcPr>
            <w:tcW w:type="dxa" w:w="2160"/>
          </w:tcPr>
          <w:p>
            <w:r>
              <w:t>Booking</w:t>
            </w:r>
          </w:p>
        </w:tc>
        <w:tc>
          <w:tcPr>
            <w:tcW w:type="dxa" w:w="2160"/>
          </w:tcPr>
          <w:p>
            <w:r>
              <w:t>booking_id</w:t>
            </w:r>
          </w:p>
        </w:tc>
        <w:tc>
          <w:tcPr>
            <w:tcW w:type="dxa" w:w="2160"/>
          </w:tcPr>
          <w:p>
            <w:r>
              <w:t>customer_id,slot_id,status</w:t>
            </w:r>
          </w:p>
        </w:tc>
        <w:tc>
          <w:tcPr>
            <w:tcW w:type="dxa" w:w="2160"/>
          </w:tcPr>
          <w:p>
            <w:r>
              <w:t>Booking record</w:t>
            </w:r>
          </w:p>
        </w:tc>
      </w:tr>
      <w:tr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payment_id</w:t>
            </w:r>
          </w:p>
        </w:tc>
        <w:tc>
          <w:tcPr>
            <w:tcW w:type="dxa" w:w="2160"/>
          </w:tcPr>
          <w:p>
            <w:r>
              <w:t>booking_id,amount,status</w:t>
            </w:r>
          </w:p>
        </w:tc>
        <w:tc>
          <w:tcPr>
            <w:tcW w:type="dxa" w:w="2160"/>
          </w:tcPr>
          <w:p>
            <w:r>
              <w:t>Advance payment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notification_id</w:t>
            </w:r>
          </w:p>
        </w:tc>
        <w:tc>
          <w:tcPr>
            <w:tcW w:type="dxa" w:w="2160"/>
          </w:tcPr>
          <w:p>
            <w:r>
              <w:t>booking_id,type,status</w:t>
            </w:r>
          </w:p>
        </w:tc>
        <w:tc>
          <w:tcPr>
            <w:tcW w:type="dxa" w:w="2160"/>
          </w:tcPr>
          <w:p>
            <w:r>
              <w:t>SMS/WhatsApp history</w:t>
            </w:r>
          </w:p>
        </w:tc>
      </w:tr>
      <w:tr>
        <w:tc>
          <w:tcPr>
            <w:tcW w:type="dxa" w:w="2160"/>
          </w:tcPr>
          <w:p>
            <w:r>
              <w:t>AuditLog</w:t>
            </w:r>
          </w:p>
        </w:tc>
        <w:tc>
          <w:tcPr>
            <w:tcW w:type="dxa" w:w="2160"/>
          </w:tcPr>
          <w:p>
            <w:r>
              <w:t>audit_id</w:t>
            </w:r>
          </w:p>
        </w:tc>
        <w:tc>
          <w:tcPr>
            <w:tcW w:type="dxa" w:w="2160"/>
          </w:tcPr>
          <w:p>
            <w:r>
              <w:t>user,action,timestamp</w:t>
            </w:r>
          </w:p>
        </w:tc>
        <w:tc>
          <w:tcPr>
            <w:tcW w:type="dxa" w:w="2160"/>
          </w:tcPr>
          <w:p>
            <w:r>
              <w:t>Audit trail</w:t>
            </w:r>
          </w:p>
        </w:tc>
      </w:tr>
    </w:tbl>
    <w:p>
      <w:pPr>
        <w:pStyle w:val="Heading2"/>
      </w:pPr>
      <w:r>
        <w:t>5. Relationships</w:t>
      </w:r>
    </w:p>
    <w:p>
      <w:r>
        <w:t>• One Owner manages many Turfs.</w:t>
        <w:br/>
        <w:t>• One Turf contains many Slots.</w:t>
        <w:br/>
        <w:t>• One Customer can create many Bookings.</w:t>
        <w:br/>
        <w:t>• One Slot can have only one confirmed Booking.</w:t>
        <w:br/>
        <w:t>• Each Booking has one Payment.</w:t>
        <w:br/>
        <w:t>• A Booking can generate multiple Notifications.</w:t>
      </w:r>
    </w:p>
    <w:p>
      <w:pPr>
        <w:pStyle w:val="Heading2"/>
      </w:pPr>
      <w:r>
        <w:t>6. Constraints</w:t>
      </w:r>
    </w:p>
    <w:p>
      <w:r>
        <w:t>Primary Keys on all entities.</w:t>
        <w:br/>
        <w:t>Foreign Keys enforce referential integrity.</w:t>
        <w:br/>
        <w:t>UNIQUE(slot_id, status='CONFIRMED') at application/business level.</w:t>
        <w:br/>
        <w:t>NOT NULL for mandatory fields.</w:t>
        <w:br/>
        <w:t>CHECK(amount &gt;= 0).</w:t>
      </w:r>
    </w:p>
    <w:p>
      <w:pPr>
        <w:pStyle w:val="Heading2"/>
      </w:pPr>
      <w:r>
        <w:t>7. Index Strategy</w:t>
      </w:r>
    </w:p>
    <w:p>
      <w:r>
        <w:t>Index booking(slot_id)</w:t>
        <w:br/>
        <w:t>Index slot(date, turf_id)</w:t>
        <w:br/>
        <w:t>Index payment(status)</w:t>
        <w:br/>
        <w:t>Index customer(phone)</w:t>
        <w:br/>
        <w:t>Index booking(customer_id)</w:t>
        <w:br/>
        <w:t>Index auditlog(timestamp)</w:t>
      </w:r>
    </w:p>
    <w:p>
      <w:pPr>
        <w:pStyle w:val="Heading2"/>
      </w:pPr>
      <w:r>
        <w:t>8. Normalization</w:t>
      </w:r>
    </w:p>
    <w:p>
      <w:r>
        <w:t>Schema is normalized to Third Normal Form (3NF) to minimize redundancy and improve data integrity.</w:t>
      </w:r>
    </w:p>
    <w:p>
      <w:pPr>
        <w:pStyle w:val="Heading2"/>
      </w:pPr>
      <w:r>
        <w:t>9. Transactions</w:t>
      </w:r>
    </w:p>
    <w:p>
      <w:r>
        <w:t>Booking transaction:</w:t>
        <w:br/>
        <w:t>1. Check slot availability.</w:t>
        <w:br/>
        <w:t>2. Create temporary reservation.</w:t>
        <w:br/>
        <w:t>3. Commit reservation.</w:t>
        <w:br/>
        <w:t>4. Confirm payment via webhook.</w:t>
        <w:br/>
        <w:t>5. Update booking and payment atomically.</w:t>
      </w:r>
    </w:p>
    <w:p>
      <w:pPr>
        <w:pStyle w:val="Heading2"/>
      </w:pPr>
      <w:r>
        <w:t>10. Backup &amp; Recovery</w:t>
      </w:r>
    </w:p>
    <w:p>
      <w:r>
        <w:t>Daily full backups, hourly WAL archiving, point-in-time recovery, retention policy, periodic restore testing.</w:t>
      </w:r>
    </w:p>
    <w:p>
      <w:pPr>
        <w:pStyle w:val="Heading2"/>
      </w:pPr>
      <w:r>
        <w:t>11. Security</w:t>
      </w:r>
    </w:p>
    <w:p>
      <w:r>
        <w:t>Least-privilege database roles, encrypted connections (TLS), password hashing in application layer, audit logging, regular backups.</w:t>
      </w:r>
    </w:p>
    <w:p>
      <w:pPr>
        <w:pStyle w:val="Heading2"/>
      </w:pPr>
      <w:r>
        <w:t>12. Future Enhancements</w:t>
      </w:r>
    </w:p>
    <w:p>
      <w:r>
        <w:t>Multi-tenant schema, partitioning for bookings, read replicas, Redis caching, analytics warehouse.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