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</w:pPr>
      <w: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DocuMind AI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86C1"/>
          <w:sz w:val="24"/>
          <w:szCs w:val="24"/>
        </w:rPr>
        <w:t xml:space="preserve">AI-Powered Business Analysis &amp; Documentation Platform</w:t>
      </w:r>
    </w:p>
    <w:p>
      <w:pPr>
        <w:pBdr>
          <w:bottom w:val="single" w:color="2E86C1" w:sz="4" w:space="1"/>
        </w:pBdr>
        <w:spacing w:after="160" w:before="160"/>
      </w:pPr>
      <w:r>
        <w:t xml:space="preserve"/>
      </w:r>
    </w:p>
    <w:p>
      <w:pPr>
        <w:spacing w:after="160" w:before="480"/>
        <w:jc w:val="center"/>
      </w:pPr>
      <w:r>
        <w:rPr>
          <w:rFonts w:ascii="Arial" w:cs="Arial" w:eastAsia="Arial" w:hAnsi="Arial"/>
          <w:b/>
          <w:bCs/>
          <w:color w:val="2C3E50"/>
          <w:sz w:val="40"/>
          <w:szCs w:val="40"/>
        </w:rPr>
        <w:t xml:space="preserve">Test Cases Document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Feature-wise Test Scenarios with Expected Results</w:t>
      </w:r>
    </w:p>
    <w:tbl>
      <w:tblPr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</w:tblGrid>
      <w:tr>
        <w:tc>
          <w:tcPr>
            <w:tcW w:type="dxa" w:w="252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Version</w:t>
            </w:r>
          </w:p>
        </w:tc>
        <w:tc>
          <w:tcPr>
            <w:tcW w:type="dxa" w:w="252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52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Date</w:t>
            </w:r>
          </w:p>
        </w:tc>
        <w:tc>
          <w:tcPr>
            <w:tcW w:type="dxa" w:w="252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June 2025</w:t>
            </w:r>
          </w:p>
        </w:tc>
      </w:tr>
      <w:tr>
        <w:tc>
          <w:tcPr>
            <w:tcW w:type="dxa" w:w="252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Status</w:t>
            </w:r>
          </w:p>
        </w:tc>
        <w:tc>
          <w:tcPr>
            <w:tcW w:type="dxa" w:w="252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52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252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Confidential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Test Case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312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2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 test cases</w:t>
            </w:r>
          </w:p>
        </w:tc>
      </w:tr>
      <w:tr>
        <w:tc>
          <w:tcPr>
            <w:tcW w:type="dxa" w:w="312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Project Management</w:t>
            </w:r>
          </w:p>
        </w:tc>
        <w:tc>
          <w:tcPr>
            <w:tcW w:type="dxa" w:w="62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 test cases</w:t>
            </w:r>
          </w:p>
        </w:tc>
      </w:tr>
      <w:tr>
        <w:tc>
          <w:tcPr>
            <w:tcW w:type="dxa" w:w="312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 Intake &amp; Analysis</w:t>
            </w:r>
          </w:p>
        </w:tc>
        <w:tc>
          <w:tcPr>
            <w:tcW w:type="dxa" w:w="62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 test cases</w:t>
            </w:r>
          </w:p>
        </w:tc>
      </w:tr>
      <w:tr>
        <w:tc>
          <w:tcPr>
            <w:tcW w:type="dxa" w:w="312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Document Generation</w:t>
            </w:r>
          </w:p>
        </w:tc>
        <w:tc>
          <w:tcPr>
            <w:tcW w:type="dxa" w:w="62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 test cases</w:t>
            </w:r>
          </w:p>
        </w:tc>
      </w:tr>
      <w:tr>
        <w:tc>
          <w:tcPr>
            <w:tcW w:type="dxa" w:w="312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Export &amp; Download</w:t>
            </w:r>
          </w:p>
        </w:tc>
        <w:tc>
          <w:tcPr>
            <w:tcW w:type="dxa" w:w="62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 test cases</w:t>
            </w:r>
          </w:p>
        </w:tc>
      </w:tr>
      <w:tr>
        <w:tc>
          <w:tcPr>
            <w:tcW w:type="dxa" w:w="312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 Chat</w:t>
            </w:r>
          </w:p>
        </w:tc>
        <w:tc>
          <w:tcPr>
            <w:tcW w:type="dxa" w:w="62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 test cases</w:t>
            </w:r>
          </w:p>
        </w:tc>
      </w:tr>
      <w:tr>
        <w:tc>
          <w:tcPr>
            <w:tcW w:type="dxa" w:w="312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Total</w:t>
            </w:r>
          </w:p>
        </w:tc>
        <w:tc>
          <w:tcPr>
            <w:tcW w:type="dxa" w:w="62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28 test cases</w:t>
            </w:r>
          </w:p>
        </w:tc>
      </w:tr>
    </w:tbl>
    <w:p>
      <w:pPr>
        <w:pBdr>
          <w:bottom w:val="single" w:color="2E86C1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Authentication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170"/>
        <w:gridCol w:w="1560"/>
        <w:gridCol w:w="1560"/>
        <w:gridCol w:w="2340"/>
        <w:gridCol w:w="1560"/>
        <w:gridCol w:w="390"/>
      </w:tblGrid>
      <w:tr>
        <w:tc>
          <w:tcPr>
            <w:tcW w:type="dxa" w:w="7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117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Steps</w:t>
            </w:r>
          </w:p>
        </w:tc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39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7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TC-001</w:t>
            </w:r>
          </w:p>
        </w:tc>
        <w:tc>
          <w:tcPr>
            <w:tcW w:type="dxa" w:w="117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Register</w:t>
            </w:r>
          </w:p>
        </w:tc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Successful registration</w:t>
            </w:r>
          </w:p>
        </w:tc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account exists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 Navigate to /register
2. Enter valid email, password, name
3. Submit</w:t>
            </w:r>
          </w:p>
        </w:tc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Account created, redirect to login, 201 response</w:t>
            </w:r>
          </w:p>
        </w:tc>
        <w:tc>
          <w:tcPr>
            <w:tcW w:type="dxa" w:w="39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</w:t>
            </w:r>
          </w:p>
        </w:tc>
      </w:tr>
      <w:tr>
        <w:tc>
          <w:tcPr>
            <w:tcW w:type="dxa" w:w="7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TC-002</w:t>
            </w:r>
          </w:p>
        </w:tc>
        <w:tc>
          <w:tcPr>
            <w:tcW w:type="dxa" w:w="117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Register</w:t>
            </w:r>
          </w:p>
        </w:tc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Duplicate email registration</w:t>
            </w:r>
          </w:p>
        </w:tc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Email already registered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 Navigate to /register
2. Enter existing email
3. Submit</w:t>
            </w:r>
          </w:p>
        </w:tc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Error: 'Email already exists', 409 response</w:t>
            </w:r>
          </w:p>
        </w:tc>
        <w:tc>
          <w:tcPr>
            <w:tcW w:type="dxa" w:w="39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</w:t>
            </w:r>
          </w:p>
        </w:tc>
      </w:tr>
      <w:tr>
        <w:tc>
          <w:tcPr>
            <w:tcW w:type="dxa" w:w="7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TC-003</w:t>
            </w:r>
          </w:p>
        </w:tc>
        <w:tc>
          <w:tcPr>
            <w:tcW w:type="dxa" w:w="117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Register</w:t>
            </w:r>
          </w:p>
        </w:tc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Weak password validation</w:t>
            </w:r>
          </w:p>
        </w:tc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account exists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 Enter password &lt; 8 chars
2. Submit</w:t>
            </w:r>
          </w:p>
        </w:tc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Validation error shown, form not submitted</w:t>
            </w:r>
          </w:p>
        </w:tc>
        <w:tc>
          <w:tcPr>
            <w:tcW w:type="dxa" w:w="39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</w:t>
            </w:r>
          </w:p>
        </w:tc>
      </w:tr>
      <w:tr>
        <w:tc>
          <w:tcPr>
            <w:tcW w:type="dxa" w:w="7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TC-004</w:t>
            </w:r>
          </w:p>
        </w:tc>
        <w:tc>
          <w:tcPr>
            <w:tcW w:type="dxa" w:w="117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Login</w:t>
            </w:r>
          </w:p>
        </w:tc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Successful login</w:t>
            </w:r>
          </w:p>
        </w:tc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Valid account exists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 Enter correct email &amp; password
2. Submit</w:t>
            </w:r>
          </w:p>
        </w:tc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JWT token received, redirect to dashboard</w:t>
            </w:r>
          </w:p>
        </w:tc>
        <w:tc>
          <w:tcPr>
            <w:tcW w:type="dxa" w:w="39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</w:t>
            </w:r>
          </w:p>
        </w:tc>
      </w:tr>
      <w:tr>
        <w:tc>
          <w:tcPr>
            <w:tcW w:type="dxa" w:w="7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TC-005</w:t>
            </w:r>
          </w:p>
        </w:tc>
        <w:tc>
          <w:tcPr>
            <w:tcW w:type="dxa" w:w="117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Login</w:t>
            </w:r>
          </w:p>
        </w:tc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Wrong password</w:t>
            </w:r>
          </w:p>
        </w:tc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Valid account exists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 Enter correct email, wrong password
2. Submit</w:t>
            </w:r>
          </w:p>
        </w:tc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Error: 'Invalid credentials', 401 response</w:t>
            </w:r>
          </w:p>
        </w:tc>
        <w:tc>
          <w:tcPr>
            <w:tcW w:type="dxa" w:w="39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</w:t>
            </w:r>
          </w:p>
        </w:tc>
      </w:tr>
      <w:tr>
        <w:tc>
          <w:tcPr>
            <w:tcW w:type="dxa" w:w="7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TC-006</w:t>
            </w:r>
          </w:p>
        </w:tc>
        <w:tc>
          <w:tcPr>
            <w:tcW w:type="dxa" w:w="117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Logout</w:t>
            </w:r>
          </w:p>
        </w:tc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Successful logout</w:t>
            </w:r>
          </w:p>
        </w:tc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User is logged in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 Click logout button</w:t>
            </w:r>
          </w:p>
        </w:tc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Session cleared, redirect to login, protected pages inaccessible</w:t>
            </w:r>
          </w:p>
        </w:tc>
        <w:tc>
          <w:tcPr>
            <w:tcW w:type="dxa" w:w="39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</w:t>
            </w:r>
          </w:p>
        </w:tc>
      </w:tr>
    </w:tbl>
    <w:p>
      <w:pPr>
        <w:pBdr>
          <w:bottom w:val="single" w:color="2E86C1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Project Management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170"/>
        <w:gridCol w:w="1560"/>
        <w:gridCol w:w="1560"/>
        <w:gridCol w:w="2340"/>
        <w:gridCol w:w="1560"/>
        <w:gridCol w:w="390"/>
      </w:tblGrid>
      <w:tr>
        <w:tc>
          <w:tcPr>
            <w:tcW w:type="dxa" w:w="7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117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Steps</w:t>
            </w:r>
          </w:p>
        </w:tc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39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7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TC-007</w:t>
            </w:r>
          </w:p>
        </w:tc>
        <w:tc>
          <w:tcPr>
            <w:tcW w:type="dxa" w:w="117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Project</w:t>
            </w:r>
          </w:p>
        </w:tc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Create project successfully</w:t>
            </w:r>
          </w:p>
        </w:tc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User logged in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 Click 'New Project'
2. Fill name, industry, description
3. Submit</w:t>
            </w:r>
          </w:p>
        </w:tc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Project created, appears in dashboard, 201 response</w:t>
            </w:r>
          </w:p>
        </w:tc>
        <w:tc>
          <w:tcPr>
            <w:tcW w:type="dxa" w:w="39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</w:t>
            </w:r>
          </w:p>
        </w:tc>
      </w:tr>
      <w:tr>
        <w:tc>
          <w:tcPr>
            <w:tcW w:type="dxa" w:w="7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TC-008</w:t>
            </w:r>
          </w:p>
        </w:tc>
        <w:tc>
          <w:tcPr>
            <w:tcW w:type="dxa" w:w="117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Project</w:t>
            </w:r>
          </w:p>
        </w:tc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Create project without name</w:t>
            </w:r>
          </w:p>
        </w:tc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User logged in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 Leave name empty
2. Submit</w:t>
            </w:r>
          </w:p>
        </w:tc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Validation error: 'Project name is required'</w:t>
            </w:r>
          </w:p>
        </w:tc>
        <w:tc>
          <w:tcPr>
            <w:tcW w:type="dxa" w:w="39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</w:t>
            </w:r>
          </w:p>
        </w:tc>
      </w:tr>
      <w:tr>
        <w:tc>
          <w:tcPr>
            <w:tcW w:type="dxa" w:w="7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TC-009</w:t>
            </w:r>
          </w:p>
        </w:tc>
        <w:tc>
          <w:tcPr>
            <w:tcW w:type="dxa" w:w="117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Dashboard</w:t>
            </w:r>
          </w:p>
        </w:tc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View projects on dashboard</w:t>
            </w:r>
          </w:p>
        </w:tc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2+ projects exist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 Navigate to dashboard</w:t>
            </w:r>
          </w:p>
        </w:tc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All projects listed with name, industry, date</w:t>
            </w:r>
          </w:p>
        </w:tc>
        <w:tc>
          <w:tcPr>
            <w:tcW w:type="dxa" w:w="39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</w:t>
            </w:r>
          </w:p>
        </w:tc>
      </w:tr>
      <w:tr>
        <w:tc>
          <w:tcPr>
            <w:tcW w:type="dxa" w:w="7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TC-010</w:t>
            </w:r>
          </w:p>
        </w:tc>
        <w:tc>
          <w:tcPr>
            <w:tcW w:type="dxa" w:w="117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Project</w:t>
            </w:r>
          </w:p>
        </w:tc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Access project details</w:t>
            </w:r>
          </w:p>
        </w:tc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Project exists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 Click on project</w:t>
            </w:r>
          </w:p>
        </w:tc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Project workspace opens with all sessions and reports</w:t>
            </w:r>
          </w:p>
        </w:tc>
        <w:tc>
          <w:tcPr>
            <w:tcW w:type="dxa" w:w="39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</w:t>
            </w:r>
          </w:p>
        </w:tc>
      </w:tr>
      <w:tr>
        <w:tc>
          <w:tcPr>
            <w:tcW w:type="dxa" w:w="7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TC-011</w:t>
            </w:r>
          </w:p>
        </w:tc>
        <w:tc>
          <w:tcPr>
            <w:tcW w:type="dxa" w:w="117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Project</w:t>
            </w:r>
          </w:p>
        </w:tc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Delete project with confirmation</w:t>
            </w:r>
          </w:p>
        </w:tc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Project exists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 Click Delete
2. Confirm in dialog</w:t>
            </w:r>
          </w:p>
        </w:tc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Project deleted, removed from dashboard, 200 response</w:t>
            </w:r>
          </w:p>
        </w:tc>
        <w:tc>
          <w:tcPr>
            <w:tcW w:type="dxa" w:w="39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</w:t>
            </w:r>
          </w:p>
        </w:tc>
      </w:tr>
    </w:tbl>
    <w:p>
      <w:pPr>
        <w:pBdr>
          <w:bottom w:val="single" w:color="2E86C1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AI Intake &amp; Analysis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170"/>
        <w:gridCol w:w="1560"/>
        <w:gridCol w:w="1560"/>
        <w:gridCol w:w="2340"/>
        <w:gridCol w:w="1560"/>
        <w:gridCol w:w="390"/>
      </w:tblGrid>
      <w:tr>
        <w:tc>
          <w:tcPr>
            <w:tcW w:type="dxa" w:w="7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117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Steps</w:t>
            </w:r>
          </w:p>
        </w:tc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39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7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TC-012</w:t>
            </w:r>
          </w:p>
        </w:tc>
        <w:tc>
          <w:tcPr>
            <w:tcW w:type="dxa" w:w="117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 Intake</w:t>
            </w:r>
          </w:p>
        </w:tc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Submit business description</w:t>
            </w:r>
          </w:p>
        </w:tc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Project created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 Enter business description (&gt;50 chars)
2. Submit</w:t>
            </w:r>
          </w:p>
        </w:tc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 generates 3+ follow-up questions, session started</w:t>
            </w:r>
          </w:p>
        </w:tc>
        <w:tc>
          <w:tcPr>
            <w:tcW w:type="dxa" w:w="39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</w:t>
            </w:r>
          </w:p>
        </w:tc>
      </w:tr>
      <w:tr>
        <w:tc>
          <w:tcPr>
            <w:tcW w:type="dxa" w:w="7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TC-013</w:t>
            </w:r>
          </w:p>
        </w:tc>
        <w:tc>
          <w:tcPr>
            <w:tcW w:type="dxa" w:w="117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 Intake</w:t>
            </w:r>
          </w:p>
        </w:tc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Submit too-short description</w:t>
            </w:r>
          </w:p>
        </w:tc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Project created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 Enter &lt; 50 chars
2. Submit</w:t>
            </w:r>
          </w:p>
        </w:tc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Validation error: 'Please provide more detail'</w:t>
            </w:r>
          </w:p>
        </w:tc>
        <w:tc>
          <w:tcPr>
            <w:tcW w:type="dxa" w:w="39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</w:t>
            </w:r>
          </w:p>
        </w:tc>
      </w:tr>
      <w:tr>
        <w:tc>
          <w:tcPr>
            <w:tcW w:type="dxa" w:w="7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TC-014</w:t>
            </w:r>
          </w:p>
        </w:tc>
        <w:tc>
          <w:tcPr>
            <w:tcW w:type="dxa" w:w="117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 Q&amp;A</w:t>
            </w:r>
          </w:p>
        </w:tc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Answer follow-up questions</w:t>
            </w:r>
          </w:p>
        </w:tc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 questions shown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 Answer each question
2. Submit answers</w:t>
            </w:r>
          </w:p>
        </w:tc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 processes answers, shows next questions or completes</w:t>
            </w:r>
          </w:p>
        </w:tc>
        <w:tc>
          <w:tcPr>
            <w:tcW w:type="dxa" w:w="39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</w:t>
            </w:r>
          </w:p>
        </w:tc>
      </w:tr>
      <w:tr>
        <w:tc>
          <w:tcPr>
            <w:tcW w:type="dxa" w:w="7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TC-015</w:t>
            </w:r>
          </w:p>
        </w:tc>
        <w:tc>
          <w:tcPr>
            <w:tcW w:type="dxa" w:w="117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 Analysis</w:t>
            </w:r>
          </w:p>
        </w:tc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View generated analysis</w:t>
            </w:r>
          </w:p>
        </w:tc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Q&amp;A completed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 Complete all questions</w:t>
            </w:r>
          </w:p>
        </w:tc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Business Analysis Report displayed with workflow, pain points, recommendations</w:t>
            </w:r>
          </w:p>
        </w:tc>
        <w:tc>
          <w:tcPr>
            <w:tcW w:type="dxa" w:w="39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</w:t>
            </w:r>
          </w:p>
        </w:tc>
      </w:tr>
      <w:tr>
        <w:tc>
          <w:tcPr>
            <w:tcW w:type="dxa" w:w="7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TC-016</w:t>
            </w:r>
          </w:p>
        </w:tc>
        <w:tc>
          <w:tcPr>
            <w:tcW w:type="dxa" w:w="117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 Analysis</w:t>
            </w:r>
          </w:p>
        </w:tc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Gemini API timeout handling</w:t>
            </w:r>
          </w:p>
        </w:tc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Gemini API unavailable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 Submit business description</w:t>
            </w:r>
          </w:p>
        </w:tc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User-friendly error: 'AI is currently unavailable, please try again'</w:t>
            </w:r>
          </w:p>
        </w:tc>
        <w:tc>
          <w:tcPr>
            <w:tcW w:type="dxa" w:w="39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</w:t>
            </w:r>
          </w:p>
        </w:tc>
      </w:tr>
    </w:tbl>
    <w:p>
      <w:pPr>
        <w:pBdr>
          <w:bottom w:val="single" w:color="2E86C1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Document Generation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170"/>
        <w:gridCol w:w="1560"/>
        <w:gridCol w:w="1560"/>
        <w:gridCol w:w="2340"/>
        <w:gridCol w:w="1560"/>
        <w:gridCol w:w="390"/>
      </w:tblGrid>
      <w:tr>
        <w:tc>
          <w:tcPr>
            <w:tcW w:type="dxa" w:w="7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117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Steps</w:t>
            </w:r>
          </w:p>
        </w:tc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39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7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TC-017</w:t>
            </w:r>
          </w:p>
        </w:tc>
        <w:tc>
          <w:tcPr>
            <w:tcW w:type="dxa" w:w="117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Doc Gen</w:t>
            </w:r>
          </w:p>
        </w:tc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Generate BRD</w:t>
            </w:r>
          </w:p>
        </w:tc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Analysis complete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 Select BRD
2. Click Generate</w:t>
            </w:r>
          </w:p>
        </w:tc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BRD generated within 60s, preview available</w:t>
            </w:r>
          </w:p>
        </w:tc>
        <w:tc>
          <w:tcPr>
            <w:tcW w:type="dxa" w:w="39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</w:t>
            </w:r>
          </w:p>
        </w:tc>
      </w:tr>
      <w:tr>
        <w:tc>
          <w:tcPr>
            <w:tcW w:type="dxa" w:w="7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TC-018</w:t>
            </w:r>
          </w:p>
        </w:tc>
        <w:tc>
          <w:tcPr>
            <w:tcW w:type="dxa" w:w="117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Doc Gen</w:t>
            </w:r>
          </w:p>
        </w:tc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Generate multiple documents</w:t>
            </w:r>
          </w:p>
        </w:tc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Analysis complete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 Select BRD, SRS, SWOT
2. Click Generate</w:t>
            </w:r>
          </w:p>
        </w:tc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All 3 documents generated, listed in report history</w:t>
            </w:r>
          </w:p>
        </w:tc>
        <w:tc>
          <w:tcPr>
            <w:tcW w:type="dxa" w:w="39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</w:t>
            </w:r>
          </w:p>
        </w:tc>
      </w:tr>
      <w:tr>
        <w:tc>
          <w:tcPr>
            <w:tcW w:type="dxa" w:w="7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TC-019</w:t>
            </w:r>
          </w:p>
        </w:tc>
        <w:tc>
          <w:tcPr>
            <w:tcW w:type="dxa" w:w="117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Doc Gen</w:t>
            </w:r>
          </w:p>
        </w:tc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Generate without selecting any document</w:t>
            </w:r>
          </w:p>
        </w:tc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Analysis complete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 Click Generate with nothing selected</w:t>
            </w:r>
          </w:p>
        </w:tc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Error: 'Please select at least one document type'</w:t>
            </w:r>
          </w:p>
        </w:tc>
        <w:tc>
          <w:tcPr>
            <w:tcW w:type="dxa" w:w="39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</w:t>
            </w:r>
          </w:p>
        </w:tc>
      </w:tr>
      <w:tr>
        <w:tc>
          <w:tcPr>
            <w:tcW w:type="dxa" w:w="7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TC-020</w:t>
            </w:r>
          </w:p>
        </w:tc>
        <w:tc>
          <w:tcPr>
            <w:tcW w:type="dxa" w:w="117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Preview</w:t>
            </w:r>
          </w:p>
        </w:tc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Preview generated document</w:t>
            </w:r>
          </w:p>
        </w:tc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Document generated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 Click Preview on any report</w:t>
            </w:r>
          </w:p>
        </w:tc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Document content rendered in preview modal</w:t>
            </w:r>
          </w:p>
        </w:tc>
        <w:tc>
          <w:tcPr>
            <w:tcW w:type="dxa" w:w="39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</w:t>
            </w:r>
          </w:p>
        </w:tc>
      </w:tr>
      <w:tr>
        <w:tc>
          <w:tcPr>
            <w:tcW w:type="dxa" w:w="7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TC-021</w:t>
            </w:r>
          </w:p>
        </w:tc>
        <w:tc>
          <w:tcPr>
            <w:tcW w:type="dxa" w:w="117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Doc Gen</w:t>
            </w:r>
          </w:p>
        </w:tc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Document generation timeout</w:t>
            </w:r>
          </w:p>
        </w:tc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Gemini slow response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 Generate document
2. Wait &gt; 60s</w:t>
            </w:r>
          </w:p>
        </w:tc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Timeout error shown, user can retry</w:t>
            </w:r>
          </w:p>
        </w:tc>
        <w:tc>
          <w:tcPr>
            <w:tcW w:type="dxa" w:w="39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</w:t>
            </w:r>
          </w:p>
        </w:tc>
      </w:tr>
    </w:tbl>
    <w:p>
      <w:pPr>
        <w:pBdr>
          <w:bottom w:val="single" w:color="2E86C1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Export &amp; Download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170"/>
        <w:gridCol w:w="1560"/>
        <w:gridCol w:w="1560"/>
        <w:gridCol w:w="2340"/>
        <w:gridCol w:w="1560"/>
        <w:gridCol w:w="390"/>
      </w:tblGrid>
      <w:tr>
        <w:tc>
          <w:tcPr>
            <w:tcW w:type="dxa" w:w="7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117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Steps</w:t>
            </w:r>
          </w:p>
        </w:tc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39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7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TC-022</w:t>
            </w:r>
          </w:p>
        </w:tc>
        <w:tc>
          <w:tcPr>
            <w:tcW w:type="dxa" w:w="117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Export</w:t>
            </w:r>
          </w:p>
        </w:tc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Download as PDF</w:t>
            </w:r>
          </w:p>
        </w:tc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Document generated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 Click Download
2. Select PDF</w:t>
            </w:r>
          </w:p>
        </w:tc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PDF file downloaded with correct content</w:t>
            </w:r>
          </w:p>
        </w:tc>
        <w:tc>
          <w:tcPr>
            <w:tcW w:type="dxa" w:w="39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</w:t>
            </w:r>
          </w:p>
        </w:tc>
      </w:tr>
      <w:tr>
        <w:tc>
          <w:tcPr>
            <w:tcW w:type="dxa" w:w="7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TC-023</w:t>
            </w:r>
          </w:p>
        </w:tc>
        <w:tc>
          <w:tcPr>
            <w:tcW w:type="dxa" w:w="117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Export</w:t>
            </w:r>
          </w:p>
        </w:tc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Download as DOCX</w:t>
            </w:r>
          </w:p>
        </w:tc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Document generated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 Click Download
2. Select DOCX</w:t>
            </w:r>
          </w:p>
        </w:tc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DOCX file downloaded, opens in Word</w:t>
            </w:r>
          </w:p>
        </w:tc>
        <w:tc>
          <w:tcPr>
            <w:tcW w:type="dxa" w:w="39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</w:t>
            </w:r>
          </w:p>
        </w:tc>
      </w:tr>
      <w:tr>
        <w:tc>
          <w:tcPr>
            <w:tcW w:type="dxa" w:w="7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TC-024</w:t>
            </w:r>
          </w:p>
        </w:tc>
        <w:tc>
          <w:tcPr>
            <w:tcW w:type="dxa" w:w="117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Export</w:t>
            </w:r>
          </w:p>
        </w:tc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Download as PPTX</w:t>
            </w:r>
          </w:p>
        </w:tc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Document generated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 Click Download
2. Select PPTX</w:t>
            </w:r>
          </w:p>
        </w:tc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PPTX file downloaded with slides</w:t>
            </w:r>
          </w:p>
        </w:tc>
        <w:tc>
          <w:tcPr>
            <w:tcW w:type="dxa" w:w="39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</w:t>
            </w:r>
          </w:p>
        </w:tc>
      </w:tr>
      <w:tr>
        <w:tc>
          <w:tcPr>
            <w:tcW w:type="dxa" w:w="7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TC-025</w:t>
            </w:r>
          </w:p>
        </w:tc>
        <w:tc>
          <w:tcPr>
            <w:tcW w:type="dxa" w:w="117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Export</w:t>
            </w:r>
          </w:p>
        </w:tc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Download as Excel</w:t>
            </w:r>
          </w:p>
        </w:tc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Document generated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 Click Download
2. Select Excel</w:t>
            </w:r>
          </w:p>
        </w:tc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Excel file downloaded with structured data</w:t>
            </w:r>
          </w:p>
        </w:tc>
        <w:tc>
          <w:tcPr>
            <w:tcW w:type="dxa" w:w="39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</w:t>
            </w:r>
          </w:p>
        </w:tc>
      </w:tr>
    </w:tbl>
    <w:p>
      <w:pPr>
        <w:pBdr>
          <w:bottom w:val="single" w:color="2E86C1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AI Chat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170"/>
        <w:gridCol w:w="1560"/>
        <w:gridCol w:w="1560"/>
        <w:gridCol w:w="2340"/>
        <w:gridCol w:w="1560"/>
        <w:gridCol w:w="390"/>
      </w:tblGrid>
      <w:tr>
        <w:tc>
          <w:tcPr>
            <w:tcW w:type="dxa" w:w="7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117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Steps</w:t>
            </w:r>
          </w:p>
        </w:tc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39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7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TC-026</w:t>
            </w:r>
          </w:p>
        </w:tc>
        <w:tc>
          <w:tcPr>
            <w:tcW w:type="dxa" w:w="117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 Chat</w:t>
            </w:r>
          </w:p>
        </w:tc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Start chat about a report</w:t>
            </w:r>
          </w:p>
        </w:tc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Report generated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 Open report
2. Click 'Chat with AI'
3. Type question</w:t>
            </w:r>
          </w:p>
        </w:tc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 responds with relevant answer based on report context</w:t>
            </w:r>
          </w:p>
        </w:tc>
        <w:tc>
          <w:tcPr>
            <w:tcW w:type="dxa" w:w="39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</w:t>
            </w:r>
          </w:p>
        </w:tc>
      </w:tr>
      <w:tr>
        <w:tc>
          <w:tcPr>
            <w:tcW w:type="dxa" w:w="7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TC-027</w:t>
            </w:r>
          </w:p>
        </w:tc>
        <w:tc>
          <w:tcPr>
            <w:tcW w:type="dxa" w:w="117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 Chat</w:t>
            </w:r>
          </w:p>
        </w:tc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Request additional content</w:t>
            </w:r>
          </w:p>
        </w:tc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Chat session open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 Ask AI to add a section</w:t>
            </w:r>
          </w:p>
        </w:tc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 generates additional content relevant to the report</w:t>
            </w:r>
          </w:p>
        </w:tc>
        <w:tc>
          <w:tcPr>
            <w:tcW w:type="dxa" w:w="39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</w:t>
            </w:r>
          </w:p>
        </w:tc>
      </w:tr>
      <w:tr>
        <w:tc>
          <w:tcPr>
            <w:tcW w:type="dxa" w:w="78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TC-028</w:t>
            </w:r>
          </w:p>
        </w:tc>
        <w:tc>
          <w:tcPr>
            <w:tcW w:type="dxa" w:w="117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 Chat</w:t>
            </w:r>
          </w:p>
        </w:tc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Empty message submission</w:t>
            </w:r>
          </w:p>
        </w:tc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Chat session open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 Click send with empty input</w:t>
            </w:r>
          </w:p>
        </w:tc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Send button disabled or validation error shown</w:t>
            </w:r>
          </w:p>
        </w:tc>
        <w:tc>
          <w:tcPr>
            <w:tcW w:type="dxa" w:w="39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</w:t>
            </w:r>
          </w:p>
        </w:tc>
      </w:tr>
    </w:tbl>
    <w:p>
      <w:pPr>
        <w:pBdr>
          <w:bottom w:val="single" w:color="2E86C1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Test Legend</w:t>
      </w:r>
    </w:p>
    <w:tbl>
      <w:tblPr>
        <w:tblW w:type="dxa" w:w="4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120"/>
      </w:tblGrid>
      <w:tr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312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</w:t>
            </w:r>
          </w:p>
        </w:tc>
        <w:tc>
          <w:tcPr>
            <w:tcW w:type="dxa" w:w="312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Positive Test (happy path)</w:t>
            </w:r>
          </w:p>
        </w:tc>
      </w:tr>
      <w:tr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</w:t>
            </w:r>
          </w:p>
        </w:tc>
        <w:tc>
          <w:tcPr>
            <w:tcW w:type="dxa" w:w="312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Negative Test (error/edge case)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4" w:space="1"/>
      </w:pBdr>
      <w:tabs>
        <w:tab w:val="right" w:pos="9360"/>
      </w:tabs>
      <w:spacing w:after="0" w:before="120"/>
    </w:pPr>
    <w:r>
      <w:rPr>
        <w:rFonts w:ascii="Arial" w:cs="Arial" w:eastAsia="Arial" w:hAnsi="Arial"/>
        <w:color w:val="888888"/>
        <w:sz w:val="16"/>
        <w:szCs w:val="16"/>
      </w:rPr>
      <w:t xml:space="preserve">Confidential — DocuMind AI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1"/>
      </w:pBdr>
      <w:spacing w:after="120" w:before="0"/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DocuMind AI  |  </w:t>
    </w:r>
    <w:r>
      <w:rPr>
        <w:rFonts w:ascii="Arial" w:cs="Arial" w:eastAsia="Arial" w:hAnsi="Arial"/>
        <w:color w:val="2E86C1"/>
        <w:sz w:val="18"/>
        <w:szCs w:val="18"/>
      </w:rPr>
      <w:t xml:space="preserve">Test Cases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2026-06-28T16:00:31.959Z</dcterms:created>
  <dcterms:modified xsi:type="dcterms:W3CDTF">2026-06-28T16:00:31.959Z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