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29CA" w14:textId="77777777" w:rsidR="00D60389" w:rsidRPr="00283591" w:rsidRDefault="00D60389" w:rsidP="00D60389">
      <w:pPr>
        <w:jc w:val="center"/>
        <w:rPr>
          <w:rFonts w:ascii="Arial" w:hAnsi="Arial" w:cs="Arial"/>
          <w:b/>
          <w:bCs/>
        </w:rPr>
      </w:pPr>
      <w:r w:rsidRPr="00283591">
        <w:rPr>
          <w:rFonts w:ascii="Arial" w:hAnsi="Arial" w:cs="Arial"/>
          <w:b/>
          <w:bCs/>
        </w:rPr>
        <w:t>Project Proposal</w:t>
      </w:r>
    </w:p>
    <w:p w14:paraId="637BFC2D" w14:textId="77777777" w:rsidR="00283591" w:rsidRPr="00283591" w:rsidRDefault="00D60389" w:rsidP="00283591">
      <w:pPr>
        <w:pStyle w:val="p1"/>
        <w:jc w:val="center"/>
        <w:rPr>
          <w:rFonts w:ascii="Arial" w:hAnsi="Arial" w:cs="Arial"/>
          <w:b/>
          <w:bCs/>
          <w:sz w:val="24"/>
          <w:u w:val="single"/>
        </w:rPr>
      </w:pPr>
      <w:r w:rsidRPr="00283591">
        <w:rPr>
          <w:rFonts w:ascii="Arial" w:hAnsi="Arial" w:cs="Arial"/>
          <w:b/>
          <w:bCs/>
          <w:sz w:val="24"/>
          <w:u w:val="single"/>
        </w:rPr>
        <w:t xml:space="preserve">Title: </w:t>
      </w:r>
      <w:r w:rsidR="00283591" w:rsidRPr="00283591">
        <w:rPr>
          <w:rFonts w:ascii="Arial" w:hAnsi="Arial" w:cs="Arial"/>
          <w:b/>
          <w:bCs/>
          <w:sz w:val="24"/>
          <w:u w:val="single"/>
        </w:rPr>
        <w:t xml:space="preserve">Predicting Stellar Characteristics from </w:t>
      </w:r>
      <w:proofErr w:type="spellStart"/>
      <w:r w:rsidR="00283591" w:rsidRPr="00283591">
        <w:rPr>
          <w:rFonts w:ascii="Arial" w:hAnsi="Arial" w:cs="Arial"/>
          <w:b/>
          <w:bCs/>
          <w:sz w:val="24"/>
          <w:u w:val="single"/>
        </w:rPr>
        <w:t>Hipparcos</w:t>
      </w:r>
      <w:proofErr w:type="spellEnd"/>
      <w:r w:rsidR="00283591" w:rsidRPr="00283591">
        <w:rPr>
          <w:rFonts w:ascii="Arial" w:hAnsi="Arial" w:cs="Arial"/>
          <w:b/>
          <w:bCs/>
          <w:sz w:val="24"/>
          <w:u w:val="single"/>
        </w:rPr>
        <w:t xml:space="preserve"> Star Catalog Data Using Data Mining Techniques and Machine Learning</w:t>
      </w:r>
    </w:p>
    <w:p w14:paraId="71400545" w14:textId="5346BCAD" w:rsidR="00D60389" w:rsidRPr="00283591" w:rsidRDefault="00D60389" w:rsidP="00DC2706">
      <w:pPr>
        <w:jc w:val="center"/>
        <w:rPr>
          <w:rFonts w:ascii="Arial" w:hAnsi="Arial" w:cs="Arial"/>
          <w:b/>
          <w:bCs/>
          <w:u w:val="single"/>
        </w:rPr>
      </w:pPr>
    </w:p>
    <w:p w14:paraId="704008AB" w14:textId="77777777" w:rsidR="00D60389" w:rsidRPr="00283591" w:rsidRDefault="00D60389" w:rsidP="00D60389">
      <w:pPr>
        <w:spacing w:after="0"/>
        <w:ind w:left="720" w:hanging="720"/>
        <w:rPr>
          <w:rFonts w:ascii="Arial" w:hAnsi="Arial" w:cs="Arial"/>
          <w:b/>
          <w:bCs/>
        </w:rPr>
      </w:pPr>
      <w:r w:rsidRPr="00283591">
        <w:rPr>
          <w:rFonts w:ascii="Arial" w:hAnsi="Arial" w:cs="Arial"/>
          <w:b/>
          <w:bCs/>
        </w:rPr>
        <w:t>Team Members:</w:t>
      </w:r>
    </w:p>
    <w:p w14:paraId="5773922D" w14:textId="77777777" w:rsidR="00D60389" w:rsidRPr="00283591" w:rsidRDefault="00D60389" w:rsidP="00D60389">
      <w:pPr>
        <w:spacing w:after="0"/>
        <w:ind w:left="720" w:hanging="720"/>
        <w:rPr>
          <w:rFonts w:ascii="Arial" w:hAnsi="Arial" w:cs="Arial"/>
        </w:rPr>
      </w:pPr>
    </w:p>
    <w:p w14:paraId="40AE8C7A" w14:textId="25DF2E9F" w:rsidR="00D60389" w:rsidRPr="00283591" w:rsidRDefault="00D60389" w:rsidP="00D60389">
      <w:pPr>
        <w:pStyle w:val="ListParagraph"/>
        <w:numPr>
          <w:ilvl w:val="0"/>
          <w:numId w:val="7"/>
        </w:numPr>
        <w:spacing w:after="0"/>
        <w:rPr>
          <w:rFonts w:ascii="Arial" w:hAnsi="Arial" w:cs="Arial"/>
        </w:rPr>
      </w:pPr>
      <w:r w:rsidRPr="00283591">
        <w:rPr>
          <w:rFonts w:ascii="Arial" w:hAnsi="Arial" w:cs="Arial"/>
        </w:rPr>
        <w:t xml:space="preserve">Vishnu Pradhaban </w:t>
      </w:r>
      <w:proofErr w:type="spellStart"/>
      <w:r w:rsidRPr="00283591">
        <w:rPr>
          <w:rFonts w:ascii="Arial" w:hAnsi="Arial" w:cs="Arial"/>
        </w:rPr>
        <w:t>Jawahar</w:t>
      </w:r>
      <w:proofErr w:type="spellEnd"/>
      <w:r w:rsidRPr="00283591">
        <w:rPr>
          <w:rFonts w:ascii="Arial" w:hAnsi="Arial" w:cs="Arial"/>
        </w:rPr>
        <w:t xml:space="preserve"> (C836879478)</w:t>
      </w:r>
    </w:p>
    <w:p w14:paraId="40170E92" w14:textId="00984C69" w:rsidR="00D60389" w:rsidRPr="00283591" w:rsidRDefault="00D60389" w:rsidP="00D60389">
      <w:pPr>
        <w:pStyle w:val="ListParagraph"/>
        <w:numPr>
          <w:ilvl w:val="0"/>
          <w:numId w:val="7"/>
        </w:numPr>
        <w:spacing w:after="0"/>
        <w:rPr>
          <w:rFonts w:ascii="Arial" w:hAnsi="Arial" w:cs="Arial"/>
        </w:rPr>
      </w:pPr>
      <w:proofErr w:type="spellStart"/>
      <w:r w:rsidRPr="00283591">
        <w:rPr>
          <w:rFonts w:ascii="Arial" w:hAnsi="Arial" w:cs="Arial"/>
        </w:rPr>
        <w:t>Vidyavathi</w:t>
      </w:r>
      <w:proofErr w:type="spellEnd"/>
      <w:r w:rsidRPr="00283591">
        <w:rPr>
          <w:rFonts w:ascii="Arial" w:hAnsi="Arial" w:cs="Arial"/>
        </w:rPr>
        <w:t xml:space="preserve"> Kumar (C837235421)</w:t>
      </w:r>
    </w:p>
    <w:p w14:paraId="00686F13" w14:textId="7B4CDBE5" w:rsidR="00D60389" w:rsidRPr="00283591" w:rsidRDefault="00D60389" w:rsidP="00D60389">
      <w:pPr>
        <w:pStyle w:val="ListParagraph"/>
        <w:numPr>
          <w:ilvl w:val="0"/>
          <w:numId w:val="7"/>
        </w:numPr>
        <w:spacing w:after="0"/>
        <w:rPr>
          <w:rFonts w:ascii="Arial" w:hAnsi="Arial" w:cs="Arial"/>
        </w:rPr>
      </w:pPr>
      <w:r w:rsidRPr="00283591">
        <w:rPr>
          <w:rFonts w:ascii="Arial" w:hAnsi="Arial" w:cs="Arial"/>
        </w:rPr>
        <w:t>Tanisha Mehta (C836877056)</w:t>
      </w:r>
    </w:p>
    <w:p w14:paraId="4F96BD19" w14:textId="785BE5CD" w:rsidR="00D60389" w:rsidRPr="00283591" w:rsidRDefault="00D60389" w:rsidP="00D60389">
      <w:pPr>
        <w:rPr>
          <w:rFonts w:ascii="Arial" w:hAnsi="Arial" w:cs="Arial"/>
        </w:rPr>
      </w:pPr>
    </w:p>
    <w:p w14:paraId="64E13B8D" w14:textId="77777777" w:rsidR="00D60389" w:rsidRPr="00283591" w:rsidRDefault="00D60389" w:rsidP="00D60389">
      <w:pPr>
        <w:rPr>
          <w:rFonts w:ascii="Arial" w:hAnsi="Arial" w:cs="Arial"/>
          <w:b/>
          <w:bCs/>
        </w:rPr>
      </w:pPr>
      <w:r w:rsidRPr="00283591">
        <w:rPr>
          <w:rFonts w:ascii="Arial" w:hAnsi="Arial" w:cs="Arial"/>
          <w:b/>
          <w:bCs/>
        </w:rPr>
        <w:t>1. Brief Description of the Problem/Opportunity</w:t>
      </w:r>
    </w:p>
    <w:p w14:paraId="140A66E7" w14:textId="2ADA58DA" w:rsidR="00D60389" w:rsidRPr="00283591" w:rsidRDefault="00D60389" w:rsidP="0F515340">
      <w:pPr>
        <w:spacing w:after="0"/>
        <w:rPr>
          <w:rFonts w:ascii="Arial" w:hAnsi="Arial" w:cs="Arial"/>
        </w:rPr>
      </w:pPr>
      <w:r w:rsidRPr="00283591">
        <w:rPr>
          <w:rFonts w:ascii="Arial" w:hAnsi="Arial" w:cs="Arial"/>
        </w:rPr>
        <w:t xml:space="preserve">The </w:t>
      </w:r>
      <w:proofErr w:type="spellStart"/>
      <w:r w:rsidRPr="00283591">
        <w:rPr>
          <w:rFonts w:ascii="Arial" w:hAnsi="Arial" w:cs="Arial"/>
        </w:rPr>
        <w:t>Hipparcos</w:t>
      </w:r>
      <w:proofErr w:type="spellEnd"/>
      <w:r w:rsidRPr="00283591">
        <w:rPr>
          <w:rFonts w:ascii="Arial" w:hAnsi="Arial" w:cs="Arial"/>
        </w:rPr>
        <w:t xml:space="preserve"> Star Astron</w:t>
      </w:r>
      <w:r w:rsidRPr="00283591">
        <w:rPr>
          <w:rFonts w:ascii="Arial" w:eastAsiaTheme="minorEastAsia" w:hAnsi="Arial" w:cs="Arial"/>
        </w:rPr>
        <w:t>omy Catalog</w:t>
      </w:r>
      <w:r w:rsidR="298B44D4" w:rsidRPr="00283591">
        <w:rPr>
          <w:rFonts w:ascii="Arial" w:eastAsiaTheme="minorEastAsia" w:hAnsi="Arial" w:cs="Arial"/>
        </w:rPr>
        <w:t xml:space="preserve"> </w:t>
      </w:r>
      <w:proofErr w:type="spellStart"/>
      <w:r w:rsidR="298B44D4" w:rsidRPr="00283591">
        <w:rPr>
          <w:rFonts w:ascii="Arial" w:eastAsiaTheme="minorEastAsia" w:hAnsi="Arial" w:cs="Arial"/>
        </w:rPr>
        <w:t>s</w:t>
      </w:r>
      <w:proofErr w:type="spellEnd"/>
      <w:r w:rsidR="298B44D4" w:rsidRPr="00283591">
        <w:rPr>
          <w:rFonts w:ascii="Arial" w:eastAsiaTheme="minorEastAsia" w:hAnsi="Arial" w:cs="Arial"/>
        </w:rPr>
        <w:t xml:space="preserve"> a collection of data from the </w:t>
      </w:r>
      <w:proofErr w:type="spellStart"/>
      <w:r w:rsidR="298B44D4" w:rsidRPr="00283591">
        <w:rPr>
          <w:rFonts w:ascii="Arial" w:eastAsiaTheme="minorEastAsia" w:hAnsi="Arial" w:cs="Arial"/>
        </w:rPr>
        <w:t>Hipparcos</w:t>
      </w:r>
      <w:proofErr w:type="spellEnd"/>
      <w:r w:rsidR="298B44D4" w:rsidRPr="00283591">
        <w:rPr>
          <w:rFonts w:ascii="Arial" w:eastAsiaTheme="minorEastAsia" w:hAnsi="Arial" w:cs="Arial"/>
        </w:rPr>
        <w:t xml:space="preserve"> satellite, which was a space-based astronomy mission launched by the European Space Agency (ESA) in 1989.</w:t>
      </w:r>
    </w:p>
    <w:p w14:paraId="2FB67766" w14:textId="01E2EC5A" w:rsidR="00D60389" w:rsidRPr="00283591" w:rsidRDefault="298B44D4" w:rsidP="00D60389">
      <w:pPr>
        <w:rPr>
          <w:rFonts w:ascii="Arial" w:hAnsi="Arial" w:cs="Arial"/>
        </w:rPr>
      </w:pPr>
      <w:r w:rsidRPr="00283591">
        <w:rPr>
          <w:rFonts w:ascii="Arial" w:hAnsi="Arial" w:cs="Arial"/>
        </w:rPr>
        <w:t>This catalog</w:t>
      </w:r>
      <w:r w:rsidR="00D60389" w:rsidRPr="00283591">
        <w:rPr>
          <w:rFonts w:ascii="Arial" w:hAnsi="Arial" w:cs="Arial"/>
        </w:rPr>
        <w:t xml:space="preserve"> provides a rich dataset of over 118,000 stars, including essential properties such as position, brightness, and motion. The challenge lies in effectively utilizing this dataset to classify stars based on their brightness levels and other characteristics. Such classification can enhance our understanding of stellar populations, aiding astronomers and researchers in their investigations into stellar characteristics and behaviors.</w:t>
      </w:r>
    </w:p>
    <w:p w14:paraId="6DB63E7E" w14:textId="77777777" w:rsidR="00D60389" w:rsidRPr="00283591" w:rsidRDefault="00D60389" w:rsidP="00D60389">
      <w:pPr>
        <w:rPr>
          <w:rFonts w:ascii="Arial" w:hAnsi="Arial" w:cs="Arial"/>
        </w:rPr>
      </w:pPr>
    </w:p>
    <w:p w14:paraId="060F6278" w14:textId="77777777" w:rsidR="00D60389" w:rsidRPr="00283591" w:rsidRDefault="00D60389" w:rsidP="00D60389">
      <w:pPr>
        <w:rPr>
          <w:rFonts w:ascii="Arial" w:hAnsi="Arial" w:cs="Arial"/>
          <w:b/>
          <w:bCs/>
        </w:rPr>
      </w:pPr>
      <w:r w:rsidRPr="00283591">
        <w:rPr>
          <w:rFonts w:ascii="Arial" w:hAnsi="Arial" w:cs="Arial"/>
          <w:b/>
          <w:bCs/>
        </w:rPr>
        <w:t>2. Specific Business Objective(s) of Your Analysis</w:t>
      </w:r>
    </w:p>
    <w:p w14:paraId="30FEAC9A" w14:textId="1C8D262E" w:rsidR="3197772B" w:rsidRPr="00283591" w:rsidRDefault="3197772B" w:rsidP="0F515340">
      <w:pPr>
        <w:spacing w:after="0"/>
        <w:rPr>
          <w:rFonts w:ascii="Arial" w:hAnsi="Arial" w:cs="Arial"/>
        </w:rPr>
      </w:pPr>
      <w:r w:rsidRPr="00283591">
        <w:rPr>
          <w:rFonts w:ascii="Arial" w:eastAsiaTheme="minorEastAsia" w:hAnsi="Arial" w:cs="Arial"/>
        </w:rPr>
        <w:t>The primary objective of this analysis is to enhance the understanding of stellar populations and support astronomical research by developing predictive models that classify stars. Specifically, the focus is on identifying variable stars (whether a star is a variable star or not – binary classification</w:t>
      </w:r>
      <w:r w:rsidR="00D37ADE" w:rsidRPr="00283591">
        <w:rPr>
          <w:rFonts w:ascii="Arial" w:eastAsiaTheme="minorEastAsia" w:hAnsi="Arial" w:cs="Arial"/>
        </w:rPr>
        <w:t xml:space="preserve"> task</w:t>
      </w:r>
      <w:r w:rsidRPr="00283591">
        <w:rPr>
          <w:rFonts w:ascii="Arial" w:eastAsiaTheme="minorEastAsia" w:hAnsi="Arial" w:cs="Arial"/>
        </w:rPr>
        <w:t>) based on their astrometric and photometric data.</w:t>
      </w:r>
    </w:p>
    <w:p w14:paraId="3F067D71" w14:textId="1B3CF6AD" w:rsidR="3197772B" w:rsidRPr="00283591" w:rsidRDefault="3197772B" w:rsidP="0F515340">
      <w:pPr>
        <w:spacing w:after="0"/>
        <w:rPr>
          <w:rFonts w:ascii="Arial" w:hAnsi="Arial" w:cs="Arial"/>
        </w:rPr>
      </w:pPr>
      <w:r w:rsidRPr="00283591">
        <w:rPr>
          <w:rFonts w:ascii="Arial" w:eastAsiaTheme="minorEastAsia" w:hAnsi="Arial" w:cs="Arial"/>
        </w:rPr>
        <w:t>Note: A variable star is a star whose brightness changes over time due to intrinsic or extrinsic factors. These variations in brightness can occur over periods ranging from minutes to years, depending on the type of variable star.</w:t>
      </w:r>
    </w:p>
    <w:p w14:paraId="2126C94C" w14:textId="77777777" w:rsidR="00D60389" w:rsidRPr="00283591" w:rsidRDefault="00D60389" w:rsidP="00D60389">
      <w:pPr>
        <w:rPr>
          <w:rFonts w:ascii="Arial" w:hAnsi="Arial" w:cs="Arial"/>
        </w:rPr>
      </w:pPr>
    </w:p>
    <w:p w14:paraId="3DD99201" w14:textId="77777777" w:rsidR="00D60389" w:rsidRPr="00283591" w:rsidRDefault="00D60389" w:rsidP="00D60389">
      <w:pPr>
        <w:rPr>
          <w:rFonts w:ascii="Arial" w:hAnsi="Arial" w:cs="Arial"/>
          <w:b/>
          <w:bCs/>
        </w:rPr>
      </w:pPr>
      <w:r w:rsidRPr="00283591">
        <w:rPr>
          <w:rFonts w:ascii="Arial" w:hAnsi="Arial" w:cs="Arial"/>
          <w:b/>
          <w:bCs/>
        </w:rPr>
        <w:t>3. Predictive Modeling Task(s)</w:t>
      </w:r>
    </w:p>
    <w:p w14:paraId="5EC31571" w14:textId="77777777" w:rsidR="00D60389" w:rsidRPr="00283591" w:rsidRDefault="00D60389" w:rsidP="00D60389">
      <w:pPr>
        <w:rPr>
          <w:rFonts w:ascii="Arial" w:hAnsi="Arial" w:cs="Arial"/>
        </w:rPr>
      </w:pPr>
      <w:r w:rsidRPr="00283591">
        <w:rPr>
          <w:rFonts w:ascii="Arial" w:hAnsi="Arial" w:cs="Arial"/>
        </w:rPr>
        <w:t>The modeling task will focus on classifying stars into binary categories, specifically predicting whether a star is classified as a variable star (yes/no) based on various attributes such as brightness, distance, and color indices.</w:t>
      </w:r>
    </w:p>
    <w:p w14:paraId="28525B50" w14:textId="77777777" w:rsidR="00D60389" w:rsidRPr="00283591" w:rsidRDefault="00D60389" w:rsidP="00D60389">
      <w:pPr>
        <w:rPr>
          <w:rFonts w:ascii="Arial" w:hAnsi="Arial" w:cs="Arial"/>
        </w:rPr>
      </w:pPr>
    </w:p>
    <w:p w14:paraId="7D1A6B29" w14:textId="77777777" w:rsidR="00D60389" w:rsidRPr="00283591" w:rsidRDefault="00D60389" w:rsidP="00D60389">
      <w:pPr>
        <w:rPr>
          <w:rFonts w:ascii="Arial" w:hAnsi="Arial" w:cs="Arial"/>
          <w:b/>
          <w:bCs/>
        </w:rPr>
      </w:pPr>
      <w:r w:rsidRPr="00283591">
        <w:rPr>
          <w:rFonts w:ascii="Arial" w:hAnsi="Arial" w:cs="Arial"/>
          <w:b/>
          <w:bCs/>
        </w:rPr>
        <w:t>4. Potential Dataset(s) and Sources</w:t>
      </w:r>
    </w:p>
    <w:p w14:paraId="798DFF4C" w14:textId="77777777" w:rsidR="00D60389" w:rsidRPr="00283591" w:rsidRDefault="00D60389" w:rsidP="00D60389">
      <w:pPr>
        <w:numPr>
          <w:ilvl w:val="0"/>
          <w:numId w:val="1"/>
        </w:numPr>
        <w:rPr>
          <w:rFonts w:ascii="Arial" w:hAnsi="Arial" w:cs="Arial"/>
        </w:rPr>
      </w:pPr>
      <w:r w:rsidRPr="00283591">
        <w:rPr>
          <w:rFonts w:ascii="Arial" w:hAnsi="Arial" w:cs="Arial"/>
          <w:b/>
          <w:bCs/>
        </w:rPr>
        <w:t>Dataset Name:</w:t>
      </w:r>
      <w:r w:rsidRPr="00283591">
        <w:rPr>
          <w:rFonts w:ascii="Arial" w:hAnsi="Arial" w:cs="Arial"/>
        </w:rPr>
        <w:t xml:space="preserve"> </w:t>
      </w:r>
      <w:proofErr w:type="spellStart"/>
      <w:r w:rsidRPr="00283591">
        <w:rPr>
          <w:rFonts w:ascii="Arial" w:hAnsi="Arial" w:cs="Arial"/>
        </w:rPr>
        <w:t>Hipparcos</w:t>
      </w:r>
      <w:proofErr w:type="spellEnd"/>
      <w:r w:rsidRPr="00283591">
        <w:rPr>
          <w:rFonts w:ascii="Arial" w:hAnsi="Arial" w:cs="Arial"/>
        </w:rPr>
        <w:t xml:space="preserve"> Star Catalog</w:t>
      </w:r>
    </w:p>
    <w:p w14:paraId="57880D1B" w14:textId="77777777" w:rsidR="00D60389" w:rsidRPr="00283591" w:rsidRDefault="00D60389" w:rsidP="00D60389">
      <w:pPr>
        <w:numPr>
          <w:ilvl w:val="0"/>
          <w:numId w:val="1"/>
        </w:numPr>
        <w:rPr>
          <w:rFonts w:ascii="Arial" w:hAnsi="Arial" w:cs="Arial"/>
        </w:rPr>
      </w:pPr>
      <w:r w:rsidRPr="00283591">
        <w:rPr>
          <w:rFonts w:ascii="Arial" w:hAnsi="Arial" w:cs="Arial"/>
          <w:b/>
          <w:bCs/>
        </w:rPr>
        <w:lastRenderedPageBreak/>
        <w:t>Source:</w:t>
      </w:r>
      <w:r w:rsidRPr="00283591">
        <w:rPr>
          <w:rFonts w:ascii="Arial" w:hAnsi="Arial" w:cs="Arial"/>
        </w:rPr>
        <w:t xml:space="preserve"> </w:t>
      </w:r>
      <w:proofErr w:type="spellStart"/>
      <w:r w:rsidRPr="00283591">
        <w:rPr>
          <w:rFonts w:ascii="Arial" w:hAnsi="Arial" w:cs="Arial"/>
        </w:rPr>
        <w:t>Kaggle</w:t>
      </w:r>
      <w:proofErr w:type="spellEnd"/>
    </w:p>
    <w:p w14:paraId="196BA073" w14:textId="77777777" w:rsidR="00D60389" w:rsidRPr="00283591" w:rsidRDefault="00D60389" w:rsidP="00D60389">
      <w:pPr>
        <w:numPr>
          <w:ilvl w:val="0"/>
          <w:numId w:val="1"/>
        </w:numPr>
        <w:rPr>
          <w:rFonts w:ascii="Arial" w:hAnsi="Arial" w:cs="Arial"/>
        </w:rPr>
      </w:pPr>
      <w:r w:rsidRPr="00283591">
        <w:rPr>
          <w:rFonts w:ascii="Arial" w:hAnsi="Arial" w:cs="Arial"/>
          <w:b/>
          <w:bCs/>
        </w:rPr>
        <w:t>Link:</w:t>
      </w:r>
      <w:r w:rsidRPr="00283591">
        <w:rPr>
          <w:rFonts w:ascii="Arial" w:hAnsi="Arial" w:cs="Arial"/>
        </w:rPr>
        <w:t xml:space="preserve"> </w:t>
      </w:r>
      <w:hyperlink r:id="rId5" w:tgtFrame="_new" w:history="1">
        <w:proofErr w:type="spellStart"/>
        <w:r w:rsidRPr="00283591">
          <w:rPr>
            <w:rStyle w:val="Hyperlink"/>
            <w:rFonts w:ascii="Arial" w:hAnsi="Arial" w:cs="Arial"/>
          </w:rPr>
          <w:t>Hipparcos</w:t>
        </w:r>
        <w:proofErr w:type="spellEnd"/>
        <w:r w:rsidRPr="00283591">
          <w:rPr>
            <w:rStyle w:val="Hyperlink"/>
            <w:rFonts w:ascii="Arial" w:hAnsi="Arial" w:cs="Arial"/>
          </w:rPr>
          <w:t xml:space="preserve"> Star Catalog</w:t>
        </w:r>
      </w:hyperlink>
    </w:p>
    <w:p w14:paraId="3F835926" w14:textId="10CBED03" w:rsidR="00D60389" w:rsidRPr="00283591" w:rsidRDefault="00D60389" w:rsidP="00D60389">
      <w:pPr>
        <w:numPr>
          <w:ilvl w:val="0"/>
          <w:numId w:val="1"/>
        </w:numPr>
        <w:rPr>
          <w:rFonts w:ascii="Arial" w:hAnsi="Arial" w:cs="Arial"/>
        </w:rPr>
      </w:pPr>
      <w:r w:rsidRPr="00283591">
        <w:rPr>
          <w:rFonts w:ascii="Arial" w:hAnsi="Arial" w:cs="Arial"/>
          <w:b/>
          <w:bCs/>
        </w:rPr>
        <w:t>Approximate Number of Observations:</w:t>
      </w:r>
      <w:r w:rsidRPr="00283591">
        <w:rPr>
          <w:rFonts w:ascii="Arial" w:hAnsi="Arial" w:cs="Arial"/>
        </w:rPr>
        <w:t xml:space="preserve"> 118,000 stars</w:t>
      </w:r>
    </w:p>
    <w:p w14:paraId="31F558C6" w14:textId="1D51FFB1" w:rsidR="3BB41F5C" w:rsidRPr="00283591" w:rsidRDefault="3BB41F5C" w:rsidP="0F515340">
      <w:pPr>
        <w:spacing w:after="0"/>
        <w:rPr>
          <w:rFonts w:ascii="Arial" w:hAnsi="Arial" w:cs="Arial"/>
        </w:rPr>
      </w:pPr>
      <w:r w:rsidRPr="00283591">
        <w:rPr>
          <w:rFonts w:ascii="Arial" w:eastAsiaTheme="minorEastAsia" w:hAnsi="Arial" w:cs="Arial"/>
        </w:rPr>
        <w:t>Please note that we will be performing data cleaning while preparing the dataset for modeling. We expect the number of observations to be reduced by up to 30%.</w:t>
      </w:r>
    </w:p>
    <w:p w14:paraId="59972292" w14:textId="315C6EDF" w:rsidR="0F515340" w:rsidRPr="00283591" w:rsidRDefault="0F515340" w:rsidP="0F515340">
      <w:pPr>
        <w:ind w:left="720"/>
        <w:rPr>
          <w:rFonts w:ascii="Arial" w:hAnsi="Arial" w:cs="Arial"/>
        </w:rPr>
      </w:pPr>
      <w:bookmarkStart w:id="0" w:name="_GoBack"/>
      <w:bookmarkEnd w:id="0"/>
    </w:p>
    <w:p w14:paraId="31E89896" w14:textId="77777777" w:rsidR="00D60389" w:rsidRPr="00283591" w:rsidRDefault="00D60389" w:rsidP="00D60389">
      <w:pPr>
        <w:rPr>
          <w:rFonts w:ascii="Arial" w:hAnsi="Arial" w:cs="Arial"/>
          <w:b/>
          <w:bCs/>
        </w:rPr>
      </w:pPr>
      <w:r w:rsidRPr="00283591">
        <w:rPr>
          <w:rFonts w:ascii="Arial" w:hAnsi="Arial" w:cs="Arial"/>
          <w:b/>
          <w:bCs/>
        </w:rPr>
        <w:t>5. Training and Validation Split</w:t>
      </w:r>
    </w:p>
    <w:p w14:paraId="433289B5" w14:textId="77777777" w:rsidR="00D60389" w:rsidRPr="00283591" w:rsidRDefault="00D60389" w:rsidP="00D60389">
      <w:pPr>
        <w:numPr>
          <w:ilvl w:val="0"/>
          <w:numId w:val="2"/>
        </w:numPr>
        <w:rPr>
          <w:rFonts w:ascii="Arial" w:hAnsi="Arial" w:cs="Arial"/>
        </w:rPr>
      </w:pPr>
      <w:r w:rsidRPr="00283591">
        <w:rPr>
          <w:rFonts w:ascii="Arial" w:hAnsi="Arial" w:cs="Arial"/>
          <w:b/>
          <w:bCs/>
        </w:rPr>
        <w:t>Training Observations:</w:t>
      </w:r>
      <w:r w:rsidRPr="00283591">
        <w:rPr>
          <w:rFonts w:ascii="Arial" w:hAnsi="Arial" w:cs="Arial"/>
        </w:rPr>
        <w:t xml:space="preserve"> 82,600 (70%)</w:t>
      </w:r>
    </w:p>
    <w:p w14:paraId="04D9CF15" w14:textId="77777777" w:rsidR="00D60389" w:rsidRPr="00283591" w:rsidRDefault="00D60389" w:rsidP="00D60389">
      <w:pPr>
        <w:numPr>
          <w:ilvl w:val="0"/>
          <w:numId w:val="2"/>
        </w:numPr>
        <w:rPr>
          <w:rFonts w:ascii="Arial" w:hAnsi="Arial" w:cs="Arial"/>
        </w:rPr>
      </w:pPr>
      <w:r w:rsidRPr="00283591">
        <w:rPr>
          <w:rFonts w:ascii="Arial" w:hAnsi="Arial" w:cs="Arial"/>
          <w:b/>
          <w:bCs/>
        </w:rPr>
        <w:t>Validation Observations:</w:t>
      </w:r>
      <w:r w:rsidRPr="00283591">
        <w:rPr>
          <w:rFonts w:ascii="Arial" w:hAnsi="Arial" w:cs="Arial"/>
        </w:rPr>
        <w:t xml:space="preserve"> 35,400 (30%)</w:t>
      </w:r>
    </w:p>
    <w:p w14:paraId="4CA91B36" w14:textId="77777777" w:rsidR="00DC2706" w:rsidRPr="00283591" w:rsidRDefault="00DC2706" w:rsidP="00DC2706">
      <w:pPr>
        <w:pStyle w:val="p1"/>
        <w:rPr>
          <w:rFonts w:ascii="Arial" w:hAnsi="Arial" w:cs="Arial"/>
        </w:rPr>
      </w:pPr>
      <w:r w:rsidRPr="00283591">
        <w:rPr>
          <w:rFonts w:ascii="Arial" w:hAnsi="Arial" w:cs="Arial"/>
        </w:rPr>
        <w:t>N</w:t>
      </w:r>
      <w:r w:rsidRPr="00283591">
        <w:rPr>
          <w:rFonts w:ascii="Arial" w:eastAsiaTheme="minorHAnsi" w:hAnsi="Arial" w:cs="Arial"/>
          <w:color w:val="auto"/>
          <w:kern w:val="2"/>
          <w:sz w:val="24"/>
          <w:szCs w:val="24"/>
          <w14:ligatures w14:val="standardContextual"/>
        </w:rPr>
        <w:t>ote: These numbers are tentative, but we will maintain a 70% split for training and 30% for validation throughout the analysis.</w:t>
      </w:r>
    </w:p>
    <w:p w14:paraId="7870BE89" w14:textId="3E31F47D" w:rsidR="00D60389" w:rsidRPr="00283591" w:rsidRDefault="00D60389" w:rsidP="00D60389">
      <w:pPr>
        <w:ind w:left="720"/>
        <w:rPr>
          <w:rFonts w:ascii="Arial" w:hAnsi="Arial" w:cs="Arial"/>
        </w:rPr>
      </w:pPr>
    </w:p>
    <w:p w14:paraId="32EA0271" w14:textId="77777777" w:rsidR="00D60389" w:rsidRPr="00283591" w:rsidRDefault="00D60389" w:rsidP="00D60389">
      <w:pPr>
        <w:rPr>
          <w:rFonts w:ascii="Arial" w:hAnsi="Arial" w:cs="Arial"/>
          <w:b/>
          <w:bCs/>
        </w:rPr>
      </w:pPr>
      <w:r w:rsidRPr="00283591">
        <w:rPr>
          <w:rFonts w:ascii="Arial" w:hAnsi="Arial" w:cs="Arial"/>
          <w:b/>
          <w:bCs/>
        </w:rPr>
        <w:t>6. Potential Dependent Variable</w:t>
      </w:r>
    </w:p>
    <w:p w14:paraId="566C6A2A" w14:textId="77777777" w:rsidR="00D60389" w:rsidRPr="00283591" w:rsidRDefault="00D60389" w:rsidP="00D60389">
      <w:pPr>
        <w:numPr>
          <w:ilvl w:val="0"/>
          <w:numId w:val="3"/>
        </w:numPr>
        <w:rPr>
          <w:rFonts w:ascii="Arial" w:hAnsi="Arial" w:cs="Arial"/>
        </w:rPr>
      </w:pPr>
      <w:r w:rsidRPr="00283591">
        <w:rPr>
          <w:rFonts w:ascii="Arial" w:hAnsi="Arial" w:cs="Arial"/>
          <w:b/>
          <w:bCs/>
        </w:rPr>
        <w:t>Dependent Variable:</w:t>
      </w:r>
      <w:r w:rsidRPr="00283591">
        <w:rPr>
          <w:rFonts w:ascii="Arial" w:hAnsi="Arial" w:cs="Arial"/>
        </w:rPr>
        <w:t xml:space="preserve"> Stellar classification as a variable star (binary: yes/no)</w:t>
      </w:r>
    </w:p>
    <w:p w14:paraId="1B2364D0" w14:textId="77777777" w:rsidR="00D60389" w:rsidRPr="00283591" w:rsidRDefault="00D60389" w:rsidP="00D60389">
      <w:pPr>
        <w:rPr>
          <w:rFonts w:ascii="Arial" w:hAnsi="Arial" w:cs="Arial"/>
          <w:b/>
          <w:bCs/>
        </w:rPr>
      </w:pPr>
    </w:p>
    <w:p w14:paraId="1831A12E" w14:textId="5387C87E" w:rsidR="00D60389" w:rsidRPr="00283591" w:rsidRDefault="00D60389" w:rsidP="00D60389">
      <w:pPr>
        <w:rPr>
          <w:rFonts w:ascii="Arial" w:hAnsi="Arial" w:cs="Arial"/>
          <w:b/>
          <w:bCs/>
        </w:rPr>
      </w:pPr>
      <w:r w:rsidRPr="00283591">
        <w:rPr>
          <w:rFonts w:ascii="Arial" w:hAnsi="Arial" w:cs="Arial"/>
          <w:b/>
          <w:bCs/>
        </w:rPr>
        <w:t>7. Potential Independent Variables</w:t>
      </w:r>
    </w:p>
    <w:p w14:paraId="430125F9" w14:textId="77777777" w:rsidR="00D60389" w:rsidRPr="00283591" w:rsidRDefault="00D60389" w:rsidP="00D60389">
      <w:pPr>
        <w:numPr>
          <w:ilvl w:val="0"/>
          <w:numId w:val="4"/>
        </w:numPr>
        <w:rPr>
          <w:rFonts w:ascii="Arial" w:hAnsi="Arial" w:cs="Arial"/>
        </w:rPr>
      </w:pPr>
      <w:r w:rsidRPr="00283591">
        <w:rPr>
          <w:rFonts w:ascii="Arial" w:hAnsi="Arial" w:cs="Arial"/>
          <w:b/>
          <w:bCs/>
        </w:rPr>
        <w:t>Independent Variables:</w:t>
      </w:r>
    </w:p>
    <w:p w14:paraId="1E1A8725" w14:textId="77777777" w:rsidR="00D60389" w:rsidRPr="00283591" w:rsidRDefault="00D60389" w:rsidP="00D60389">
      <w:pPr>
        <w:numPr>
          <w:ilvl w:val="1"/>
          <w:numId w:val="4"/>
        </w:numPr>
        <w:rPr>
          <w:rFonts w:ascii="Arial" w:hAnsi="Arial" w:cs="Arial"/>
        </w:rPr>
      </w:pPr>
      <w:proofErr w:type="spellStart"/>
      <w:r w:rsidRPr="00283591">
        <w:rPr>
          <w:rFonts w:ascii="Arial" w:hAnsi="Arial" w:cs="Arial"/>
        </w:rPr>
        <w:t>Vmag</w:t>
      </w:r>
      <w:proofErr w:type="spellEnd"/>
      <w:r w:rsidRPr="00283591">
        <w:rPr>
          <w:rFonts w:ascii="Arial" w:hAnsi="Arial" w:cs="Arial"/>
        </w:rPr>
        <w:t xml:space="preserve"> (Visual magnitude)</w:t>
      </w:r>
    </w:p>
    <w:p w14:paraId="7ABF4711" w14:textId="77777777" w:rsidR="00D60389" w:rsidRPr="00283591" w:rsidRDefault="00D60389" w:rsidP="00D60389">
      <w:pPr>
        <w:numPr>
          <w:ilvl w:val="1"/>
          <w:numId w:val="4"/>
        </w:numPr>
        <w:rPr>
          <w:rFonts w:ascii="Arial" w:hAnsi="Arial" w:cs="Arial"/>
        </w:rPr>
      </w:pPr>
      <w:proofErr w:type="spellStart"/>
      <w:r w:rsidRPr="00283591">
        <w:rPr>
          <w:rFonts w:ascii="Arial" w:hAnsi="Arial" w:cs="Arial"/>
        </w:rPr>
        <w:t>Plx</w:t>
      </w:r>
      <w:proofErr w:type="spellEnd"/>
      <w:r w:rsidRPr="00283591">
        <w:rPr>
          <w:rFonts w:ascii="Arial" w:hAnsi="Arial" w:cs="Arial"/>
        </w:rPr>
        <w:t xml:space="preserve"> (Parallax)</w:t>
      </w:r>
    </w:p>
    <w:p w14:paraId="171652F6" w14:textId="77777777" w:rsidR="00D60389" w:rsidRPr="00283591" w:rsidRDefault="00D60389" w:rsidP="00D60389">
      <w:pPr>
        <w:numPr>
          <w:ilvl w:val="1"/>
          <w:numId w:val="4"/>
        </w:numPr>
        <w:rPr>
          <w:rFonts w:ascii="Arial" w:hAnsi="Arial" w:cs="Arial"/>
        </w:rPr>
      </w:pPr>
      <w:proofErr w:type="spellStart"/>
      <w:r w:rsidRPr="00283591">
        <w:rPr>
          <w:rFonts w:ascii="Arial" w:hAnsi="Arial" w:cs="Arial"/>
        </w:rPr>
        <w:t>RAdeg</w:t>
      </w:r>
      <w:proofErr w:type="spellEnd"/>
      <w:r w:rsidRPr="00283591">
        <w:rPr>
          <w:rFonts w:ascii="Arial" w:hAnsi="Arial" w:cs="Arial"/>
        </w:rPr>
        <w:t xml:space="preserve"> (Right Ascension in degrees)</w:t>
      </w:r>
    </w:p>
    <w:p w14:paraId="4E795D8A" w14:textId="77777777" w:rsidR="00D60389" w:rsidRPr="00283591" w:rsidRDefault="00D60389" w:rsidP="00D60389">
      <w:pPr>
        <w:numPr>
          <w:ilvl w:val="1"/>
          <w:numId w:val="4"/>
        </w:numPr>
        <w:rPr>
          <w:rFonts w:ascii="Arial" w:hAnsi="Arial" w:cs="Arial"/>
        </w:rPr>
      </w:pPr>
      <w:proofErr w:type="spellStart"/>
      <w:r w:rsidRPr="00283591">
        <w:rPr>
          <w:rFonts w:ascii="Arial" w:hAnsi="Arial" w:cs="Arial"/>
        </w:rPr>
        <w:t>DEdeg</w:t>
      </w:r>
      <w:proofErr w:type="spellEnd"/>
      <w:r w:rsidRPr="00283591">
        <w:rPr>
          <w:rFonts w:ascii="Arial" w:hAnsi="Arial" w:cs="Arial"/>
        </w:rPr>
        <w:t xml:space="preserve"> (Declination in degrees)</w:t>
      </w:r>
    </w:p>
    <w:p w14:paraId="21065D7D" w14:textId="77777777" w:rsidR="00D60389" w:rsidRPr="00283591" w:rsidRDefault="00D60389" w:rsidP="00D60389">
      <w:pPr>
        <w:numPr>
          <w:ilvl w:val="1"/>
          <w:numId w:val="4"/>
        </w:numPr>
        <w:rPr>
          <w:rFonts w:ascii="Arial" w:hAnsi="Arial" w:cs="Arial"/>
        </w:rPr>
      </w:pPr>
      <w:r w:rsidRPr="00283591">
        <w:rPr>
          <w:rFonts w:ascii="Arial" w:hAnsi="Arial" w:cs="Arial"/>
        </w:rPr>
        <w:t>B-V (Color index)</w:t>
      </w:r>
    </w:p>
    <w:p w14:paraId="33C3D1DF" w14:textId="606FBCCB" w:rsidR="00D60389" w:rsidRPr="00283591" w:rsidRDefault="00DC2706" w:rsidP="0F515340">
      <w:pPr>
        <w:spacing w:after="0"/>
        <w:rPr>
          <w:rFonts w:ascii="Arial" w:hAnsi="Arial" w:cs="Arial"/>
        </w:rPr>
      </w:pPr>
      <w:r w:rsidRPr="00283591">
        <w:rPr>
          <w:rFonts w:ascii="Arial" w:eastAsiaTheme="minorEastAsia" w:hAnsi="Arial" w:cs="Arial"/>
        </w:rPr>
        <w:t xml:space="preserve">Note: </w:t>
      </w:r>
      <w:r w:rsidR="299F711A" w:rsidRPr="00283591">
        <w:rPr>
          <w:rFonts w:ascii="Arial" w:eastAsiaTheme="minorEastAsia" w:hAnsi="Arial" w:cs="Arial"/>
        </w:rPr>
        <w:t>Additional variables may be considered and included as part of the final model, which will be determined</w:t>
      </w:r>
      <w:r w:rsidR="299F711A" w:rsidRPr="00283591">
        <w:rPr>
          <w:rFonts w:ascii="Arial" w:eastAsia="Aptos" w:hAnsi="Arial" w:cs="Arial"/>
          <w:color w:val="0E0E0E"/>
          <w:sz w:val="21"/>
          <w:szCs w:val="21"/>
        </w:rPr>
        <w:t xml:space="preserve"> </w:t>
      </w:r>
      <w:r w:rsidR="299F711A" w:rsidRPr="00283591">
        <w:rPr>
          <w:rFonts w:ascii="Arial" w:eastAsiaTheme="minorEastAsia" w:hAnsi="Arial" w:cs="Arial"/>
        </w:rPr>
        <w:t>through further analysis and modeling techniques.</w:t>
      </w:r>
    </w:p>
    <w:p w14:paraId="0CB24A66" w14:textId="7A47208F" w:rsidR="00D60389" w:rsidRPr="00283591" w:rsidRDefault="00D60389" w:rsidP="00D60389">
      <w:pPr>
        <w:rPr>
          <w:rFonts w:ascii="Arial" w:hAnsi="Arial" w:cs="Arial"/>
        </w:rPr>
      </w:pPr>
    </w:p>
    <w:p w14:paraId="0C3D3C89" w14:textId="37DF4DA3" w:rsidR="00D60389" w:rsidRPr="00283591" w:rsidRDefault="00D60389" w:rsidP="00D60389">
      <w:pPr>
        <w:rPr>
          <w:rFonts w:ascii="Arial" w:hAnsi="Arial" w:cs="Arial"/>
          <w:b/>
          <w:bCs/>
        </w:rPr>
      </w:pPr>
      <w:r w:rsidRPr="00283591">
        <w:rPr>
          <w:rFonts w:ascii="Arial" w:hAnsi="Arial" w:cs="Arial"/>
          <w:b/>
          <w:bCs/>
        </w:rPr>
        <w:t>8. Data Mining Techniques</w:t>
      </w:r>
    </w:p>
    <w:p w14:paraId="2448091F" w14:textId="77777777" w:rsidR="00D60389" w:rsidRPr="00283591" w:rsidRDefault="00D60389" w:rsidP="00D60389">
      <w:pPr>
        <w:rPr>
          <w:rFonts w:ascii="Arial" w:hAnsi="Arial" w:cs="Arial"/>
        </w:rPr>
      </w:pPr>
      <w:r w:rsidRPr="00283591">
        <w:rPr>
          <w:rFonts w:ascii="Arial" w:hAnsi="Arial" w:cs="Arial"/>
        </w:rPr>
        <w:t>We will employ the following data mining techniques:</w:t>
      </w:r>
    </w:p>
    <w:p w14:paraId="7A92AA52" w14:textId="77777777" w:rsidR="00D60389" w:rsidRPr="00283591" w:rsidRDefault="00D60389" w:rsidP="00D60389">
      <w:pPr>
        <w:numPr>
          <w:ilvl w:val="0"/>
          <w:numId w:val="5"/>
        </w:numPr>
        <w:rPr>
          <w:rFonts w:ascii="Arial" w:hAnsi="Arial" w:cs="Arial"/>
        </w:rPr>
      </w:pPr>
      <w:r w:rsidRPr="00283591">
        <w:rPr>
          <w:rFonts w:ascii="Arial" w:hAnsi="Arial" w:cs="Arial"/>
          <w:b/>
          <w:bCs/>
        </w:rPr>
        <w:t>Decision Trees:</w:t>
      </w:r>
      <w:r w:rsidRPr="00283591">
        <w:rPr>
          <w:rFonts w:ascii="Arial" w:hAnsi="Arial" w:cs="Arial"/>
        </w:rPr>
        <w:t xml:space="preserve"> To classify stars based on their characteristics, generating a visual representation of the classification process.</w:t>
      </w:r>
    </w:p>
    <w:p w14:paraId="679D179A" w14:textId="77777777" w:rsidR="00D60389" w:rsidRPr="00283591" w:rsidRDefault="00D60389" w:rsidP="00D60389">
      <w:pPr>
        <w:numPr>
          <w:ilvl w:val="0"/>
          <w:numId w:val="5"/>
        </w:numPr>
        <w:rPr>
          <w:rFonts w:ascii="Arial" w:hAnsi="Arial" w:cs="Arial"/>
        </w:rPr>
      </w:pPr>
      <w:r w:rsidRPr="00283591">
        <w:rPr>
          <w:rFonts w:ascii="Arial" w:hAnsi="Arial" w:cs="Arial"/>
          <w:b/>
          <w:bCs/>
        </w:rPr>
        <w:t>Logistic Regression:</w:t>
      </w:r>
      <w:r w:rsidRPr="00283591">
        <w:rPr>
          <w:rFonts w:ascii="Arial" w:hAnsi="Arial" w:cs="Arial"/>
        </w:rPr>
        <w:t xml:space="preserve"> To predict the likelihood of a star being a variable star based on independent variables.</w:t>
      </w:r>
    </w:p>
    <w:p w14:paraId="6922BD54" w14:textId="59E41F0D" w:rsidR="00D60389" w:rsidRPr="00283591" w:rsidRDefault="00D60389" w:rsidP="0F515340">
      <w:pPr>
        <w:numPr>
          <w:ilvl w:val="0"/>
          <w:numId w:val="5"/>
        </w:numPr>
        <w:rPr>
          <w:rFonts w:ascii="Arial" w:hAnsi="Arial" w:cs="Arial"/>
        </w:rPr>
      </w:pPr>
      <w:r w:rsidRPr="00283591">
        <w:rPr>
          <w:rFonts w:ascii="Arial" w:hAnsi="Arial" w:cs="Arial"/>
          <w:b/>
          <w:bCs/>
        </w:rPr>
        <w:lastRenderedPageBreak/>
        <w:t>Neural Networks:</w:t>
      </w:r>
      <w:r w:rsidRPr="00283591">
        <w:rPr>
          <w:rFonts w:ascii="Arial" w:hAnsi="Arial" w:cs="Arial"/>
        </w:rPr>
        <w:t xml:space="preserve"> To explore advanced classification techniques for identifying variable stars.</w:t>
      </w:r>
    </w:p>
    <w:p w14:paraId="4F275A19" w14:textId="74C6251E" w:rsidR="00D60389" w:rsidRPr="00283591" w:rsidRDefault="00D60389" w:rsidP="00D60389">
      <w:pPr>
        <w:rPr>
          <w:rFonts w:ascii="Arial" w:hAnsi="Arial" w:cs="Arial"/>
          <w:b/>
          <w:bCs/>
        </w:rPr>
      </w:pPr>
      <w:r w:rsidRPr="00283591">
        <w:rPr>
          <w:rFonts w:ascii="Arial" w:hAnsi="Arial" w:cs="Arial"/>
          <w:b/>
          <w:bCs/>
        </w:rPr>
        <w:t>9. Data Mining Software</w:t>
      </w:r>
    </w:p>
    <w:p w14:paraId="33B84AC6" w14:textId="77777777" w:rsidR="00D60389" w:rsidRPr="00283591" w:rsidRDefault="00D60389" w:rsidP="00D60389">
      <w:pPr>
        <w:rPr>
          <w:rFonts w:ascii="Arial" w:hAnsi="Arial" w:cs="Arial"/>
        </w:rPr>
      </w:pPr>
      <w:r w:rsidRPr="00283591">
        <w:rPr>
          <w:rFonts w:ascii="Arial" w:hAnsi="Arial" w:cs="Arial"/>
        </w:rPr>
        <w:t>The analysis will be conducted using:</w:t>
      </w:r>
    </w:p>
    <w:p w14:paraId="401951AA" w14:textId="77777777" w:rsidR="00D60389" w:rsidRPr="00283591" w:rsidRDefault="00D60389" w:rsidP="00D60389">
      <w:pPr>
        <w:numPr>
          <w:ilvl w:val="0"/>
          <w:numId w:val="6"/>
        </w:numPr>
        <w:rPr>
          <w:rFonts w:ascii="Arial" w:hAnsi="Arial" w:cs="Arial"/>
        </w:rPr>
      </w:pPr>
      <w:r w:rsidRPr="00283591">
        <w:rPr>
          <w:rFonts w:ascii="Arial" w:hAnsi="Arial" w:cs="Arial"/>
          <w:b/>
          <w:bCs/>
        </w:rPr>
        <w:t>KNIME</w:t>
      </w:r>
    </w:p>
    <w:p w14:paraId="265EC864" w14:textId="77777777" w:rsidR="00D60389" w:rsidRPr="00283591" w:rsidRDefault="00D60389" w:rsidP="00D60389">
      <w:pPr>
        <w:numPr>
          <w:ilvl w:val="0"/>
          <w:numId w:val="6"/>
        </w:numPr>
        <w:rPr>
          <w:rFonts w:ascii="Arial" w:hAnsi="Arial" w:cs="Arial"/>
        </w:rPr>
      </w:pPr>
      <w:r w:rsidRPr="00283591">
        <w:rPr>
          <w:rFonts w:ascii="Arial" w:hAnsi="Arial" w:cs="Arial"/>
          <w:b/>
          <w:bCs/>
        </w:rPr>
        <w:t>Python Libraries:</w:t>
      </w:r>
      <w:r w:rsidRPr="00283591">
        <w:rPr>
          <w:rFonts w:ascii="Arial" w:hAnsi="Arial" w:cs="Arial"/>
        </w:rPr>
        <w:t xml:space="preserve"> </w:t>
      </w:r>
      <w:proofErr w:type="spellStart"/>
      <w:r w:rsidRPr="00283591">
        <w:rPr>
          <w:rFonts w:ascii="Arial" w:hAnsi="Arial" w:cs="Arial"/>
        </w:rPr>
        <w:t>scikit</w:t>
      </w:r>
      <w:proofErr w:type="spellEnd"/>
      <w:r w:rsidRPr="00283591">
        <w:rPr>
          <w:rFonts w:ascii="Arial" w:hAnsi="Arial" w:cs="Arial"/>
        </w:rPr>
        <w:t xml:space="preserve">-learn, </w:t>
      </w:r>
      <w:proofErr w:type="spellStart"/>
      <w:r w:rsidRPr="00283591">
        <w:rPr>
          <w:rFonts w:ascii="Arial" w:hAnsi="Arial" w:cs="Arial"/>
        </w:rPr>
        <w:t>TensorFlow</w:t>
      </w:r>
      <w:proofErr w:type="spellEnd"/>
      <w:r w:rsidRPr="00283591">
        <w:rPr>
          <w:rFonts w:ascii="Arial" w:hAnsi="Arial" w:cs="Arial"/>
        </w:rPr>
        <w:t xml:space="preserve"> (specific choice of libraries may vary based on analysis requirements)</w:t>
      </w:r>
    </w:p>
    <w:p w14:paraId="0AACEDED" w14:textId="69BE48CF" w:rsidR="00D60389" w:rsidRPr="00283591" w:rsidRDefault="00D60389" w:rsidP="00D60389">
      <w:pPr>
        <w:rPr>
          <w:rFonts w:ascii="Arial" w:hAnsi="Arial" w:cs="Arial"/>
        </w:rPr>
      </w:pPr>
    </w:p>
    <w:p w14:paraId="662CBEA1" w14:textId="77777777" w:rsidR="00D60389" w:rsidRPr="00283591" w:rsidRDefault="00D60389" w:rsidP="00D60389">
      <w:pPr>
        <w:rPr>
          <w:rFonts w:ascii="Arial" w:hAnsi="Arial" w:cs="Arial"/>
          <w:b/>
          <w:bCs/>
        </w:rPr>
      </w:pPr>
      <w:r w:rsidRPr="00283591">
        <w:rPr>
          <w:rFonts w:ascii="Arial" w:hAnsi="Arial" w:cs="Arial"/>
          <w:b/>
          <w:bCs/>
        </w:rPr>
        <w:t>Conclusion</w:t>
      </w:r>
    </w:p>
    <w:p w14:paraId="5D9A1BAD" w14:textId="77777777" w:rsidR="00D60389" w:rsidRPr="00283591" w:rsidRDefault="00D60389" w:rsidP="00D60389">
      <w:pPr>
        <w:rPr>
          <w:rFonts w:ascii="Arial" w:hAnsi="Arial" w:cs="Arial"/>
        </w:rPr>
      </w:pPr>
      <w:r w:rsidRPr="00283591">
        <w:rPr>
          <w:rFonts w:ascii="Arial" w:hAnsi="Arial" w:cs="Arial"/>
        </w:rPr>
        <w:t xml:space="preserve">This project aims to leverage the comprehensive </w:t>
      </w:r>
      <w:proofErr w:type="spellStart"/>
      <w:r w:rsidRPr="00283591">
        <w:rPr>
          <w:rFonts w:ascii="Arial" w:hAnsi="Arial" w:cs="Arial"/>
        </w:rPr>
        <w:t>Hipparcos</w:t>
      </w:r>
      <w:proofErr w:type="spellEnd"/>
      <w:r w:rsidRPr="00283591">
        <w:rPr>
          <w:rFonts w:ascii="Arial" w:hAnsi="Arial" w:cs="Arial"/>
        </w:rPr>
        <w:t xml:space="preserve"> Star Catalog to develop predictive models that classify stellar characteristics, thereby enhancing the field of astronomical research. By employing various data mining techniques, we hope to contribute valuable insights into the nature of stars and their behaviors.</w:t>
      </w:r>
    </w:p>
    <w:p w14:paraId="1DA62B06" w14:textId="77777777" w:rsidR="00D60389" w:rsidRPr="00283591" w:rsidRDefault="00D60389" w:rsidP="00D60389">
      <w:pPr>
        <w:rPr>
          <w:rFonts w:ascii="Arial" w:hAnsi="Arial" w:cs="Arial"/>
        </w:rPr>
      </w:pPr>
    </w:p>
    <w:sectPr w:rsidR="00D60389" w:rsidRPr="00283591" w:rsidSect="00DC2706">
      <w:pgSz w:w="12240" w:h="15840"/>
      <w:pgMar w:top="1440" w:right="1440" w:bottom="720" w:left="72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SF NS">
    <w:altName w:val="Arial Unicode MS"/>
    <w:charset w:val="88"/>
    <w:family w:val="swiss"/>
    <w:pitch w:val="variable"/>
    <w:sig w:usb0="E10002FF" w:usb1="5A09ECFF" w:usb2="04008030" w:usb3="00000000" w:csb0="001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E17"/>
    <w:multiLevelType w:val="multilevel"/>
    <w:tmpl w:val="7C4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820DF"/>
    <w:multiLevelType w:val="multilevel"/>
    <w:tmpl w:val="81FC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C0FE6"/>
    <w:multiLevelType w:val="multilevel"/>
    <w:tmpl w:val="5FA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F790C"/>
    <w:multiLevelType w:val="multilevel"/>
    <w:tmpl w:val="149A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E5C36"/>
    <w:multiLevelType w:val="multilevel"/>
    <w:tmpl w:val="A57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6E1AD7"/>
    <w:multiLevelType w:val="hybridMultilevel"/>
    <w:tmpl w:val="67C4454C"/>
    <w:lvl w:ilvl="0" w:tplc="FF12FAE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015BA"/>
    <w:multiLevelType w:val="multilevel"/>
    <w:tmpl w:val="6AC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89"/>
    <w:rsid w:val="000118F3"/>
    <w:rsid w:val="00283591"/>
    <w:rsid w:val="00533DBE"/>
    <w:rsid w:val="00771081"/>
    <w:rsid w:val="00A960BA"/>
    <w:rsid w:val="00D37ADE"/>
    <w:rsid w:val="00D4F2D6"/>
    <w:rsid w:val="00D60389"/>
    <w:rsid w:val="00DC2706"/>
    <w:rsid w:val="0F515340"/>
    <w:rsid w:val="27B96637"/>
    <w:rsid w:val="298B44D4"/>
    <w:rsid w:val="299F711A"/>
    <w:rsid w:val="3197772B"/>
    <w:rsid w:val="3BB41F5C"/>
    <w:rsid w:val="3CFFF700"/>
    <w:rsid w:val="4316A8EB"/>
    <w:rsid w:val="44F52097"/>
    <w:rsid w:val="551CF8CB"/>
    <w:rsid w:val="76B72BFE"/>
    <w:rsid w:val="7BBB8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152"/>
  <w15:chartTrackingRefBased/>
  <w15:docId w15:val="{A4356D9B-C5BD-4DB2-BEE5-09864CA9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389"/>
    <w:rPr>
      <w:rFonts w:eastAsiaTheme="majorEastAsia" w:cstheme="majorBidi"/>
      <w:color w:val="272727" w:themeColor="text1" w:themeTint="D8"/>
    </w:rPr>
  </w:style>
  <w:style w:type="paragraph" w:styleId="Title">
    <w:name w:val="Title"/>
    <w:basedOn w:val="Normal"/>
    <w:next w:val="Normal"/>
    <w:link w:val="TitleChar"/>
    <w:uiPriority w:val="10"/>
    <w:qFormat/>
    <w:rsid w:val="00D60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389"/>
    <w:pPr>
      <w:spacing w:before="160"/>
      <w:jc w:val="center"/>
    </w:pPr>
    <w:rPr>
      <w:i/>
      <w:iCs/>
      <w:color w:val="404040" w:themeColor="text1" w:themeTint="BF"/>
    </w:rPr>
  </w:style>
  <w:style w:type="character" w:customStyle="1" w:styleId="QuoteChar">
    <w:name w:val="Quote Char"/>
    <w:basedOn w:val="DefaultParagraphFont"/>
    <w:link w:val="Quote"/>
    <w:uiPriority w:val="29"/>
    <w:rsid w:val="00D60389"/>
    <w:rPr>
      <w:i/>
      <w:iCs/>
      <w:color w:val="404040" w:themeColor="text1" w:themeTint="BF"/>
    </w:rPr>
  </w:style>
  <w:style w:type="paragraph" w:styleId="ListParagraph">
    <w:name w:val="List Paragraph"/>
    <w:basedOn w:val="Normal"/>
    <w:uiPriority w:val="34"/>
    <w:qFormat/>
    <w:rsid w:val="00D60389"/>
    <w:pPr>
      <w:ind w:left="720"/>
      <w:contextualSpacing/>
    </w:pPr>
  </w:style>
  <w:style w:type="character" w:styleId="IntenseEmphasis">
    <w:name w:val="Intense Emphasis"/>
    <w:basedOn w:val="DefaultParagraphFont"/>
    <w:uiPriority w:val="21"/>
    <w:qFormat/>
    <w:rsid w:val="00D60389"/>
    <w:rPr>
      <w:i/>
      <w:iCs/>
      <w:color w:val="0F4761" w:themeColor="accent1" w:themeShade="BF"/>
    </w:rPr>
  </w:style>
  <w:style w:type="paragraph" w:styleId="IntenseQuote">
    <w:name w:val="Intense Quote"/>
    <w:basedOn w:val="Normal"/>
    <w:next w:val="Normal"/>
    <w:link w:val="IntenseQuoteChar"/>
    <w:uiPriority w:val="30"/>
    <w:qFormat/>
    <w:rsid w:val="00D60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389"/>
    <w:rPr>
      <w:i/>
      <w:iCs/>
      <w:color w:val="0F4761" w:themeColor="accent1" w:themeShade="BF"/>
    </w:rPr>
  </w:style>
  <w:style w:type="character" w:styleId="IntenseReference">
    <w:name w:val="Intense Reference"/>
    <w:basedOn w:val="DefaultParagraphFont"/>
    <w:uiPriority w:val="32"/>
    <w:qFormat/>
    <w:rsid w:val="00D60389"/>
    <w:rPr>
      <w:b/>
      <w:bCs/>
      <w:smallCaps/>
      <w:color w:val="0F4761" w:themeColor="accent1" w:themeShade="BF"/>
      <w:spacing w:val="5"/>
    </w:rPr>
  </w:style>
  <w:style w:type="character" w:styleId="Hyperlink">
    <w:name w:val="Hyperlink"/>
    <w:basedOn w:val="DefaultParagraphFont"/>
    <w:uiPriority w:val="99"/>
    <w:unhideWhenUsed/>
    <w:rsid w:val="00D60389"/>
    <w:rPr>
      <w:color w:val="467886" w:themeColor="hyperlink"/>
      <w:u w:val="single"/>
    </w:rPr>
  </w:style>
  <w:style w:type="character" w:customStyle="1" w:styleId="UnresolvedMention">
    <w:name w:val="Unresolved Mention"/>
    <w:basedOn w:val="DefaultParagraphFont"/>
    <w:uiPriority w:val="99"/>
    <w:semiHidden/>
    <w:unhideWhenUsed/>
    <w:rsid w:val="00D60389"/>
    <w:rPr>
      <w:color w:val="605E5C"/>
      <w:shd w:val="clear" w:color="auto" w:fill="E1DFDD"/>
    </w:rPr>
  </w:style>
  <w:style w:type="paragraph" w:customStyle="1" w:styleId="p1">
    <w:name w:val="p1"/>
    <w:basedOn w:val="Normal"/>
    <w:rsid w:val="00DC2706"/>
    <w:pPr>
      <w:spacing w:after="0" w:line="240" w:lineRule="auto"/>
    </w:pPr>
    <w:rPr>
      <w:rFonts w:ascii=".SF NS" w:eastAsia=".SF NS" w:hAnsi=".SF NS"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6493">
      <w:bodyDiv w:val="1"/>
      <w:marLeft w:val="0"/>
      <w:marRight w:val="0"/>
      <w:marTop w:val="0"/>
      <w:marBottom w:val="0"/>
      <w:divBdr>
        <w:top w:val="none" w:sz="0" w:space="0" w:color="auto"/>
        <w:left w:val="none" w:sz="0" w:space="0" w:color="auto"/>
        <w:bottom w:val="none" w:sz="0" w:space="0" w:color="auto"/>
        <w:right w:val="none" w:sz="0" w:space="0" w:color="auto"/>
      </w:divBdr>
    </w:div>
    <w:div w:id="517429710">
      <w:bodyDiv w:val="1"/>
      <w:marLeft w:val="0"/>
      <w:marRight w:val="0"/>
      <w:marTop w:val="0"/>
      <w:marBottom w:val="0"/>
      <w:divBdr>
        <w:top w:val="none" w:sz="0" w:space="0" w:color="auto"/>
        <w:left w:val="none" w:sz="0" w:space="0" w:color="auto"/>
        <w:bottom w:val="none" w:sz="0" w:space="0" w:color="auto"/>
        <w:right w:val="none" w:sz="0" w:space="0" w:color="auto"/>
      </w:divBdr>
    </w:div>
    <w:div w:id="599991155">
      <w:bodyDiv w:val="1"/>
      <w:marLeft w:val="0"/>
      <w:marRight w:val="0"/>
      <w:marTop w:val="0"/>
      <w:marBottom w:val="0"/>
      <w:divBdr>
        <w:top w:val="none" w:sz="0" w:space="0" w:color="auto"/>
        <w:left w:val="none" w:sz="0" w:space="0" w:color="auto"/>
        <w:bottom w:val="none" w:sz="0" w:space="0" w:color="auto"/>
        <w:right w:val="none" w:sz="0" w:space="0" w:color="auto"/>
      </w:divBdr>
    </w:div>
    <w:div w:id="1672218363">
      <w:bodyDiv w:val="1"/>
      <w:marLeft w:val="0"/>
      <w:marRight w:val="0"/>
      <w:marTop w:val="0"/>
      <w:marBottom w:val="0"/>
      <w:divBdr>
        <w:top w:val="none" w:sz="0" w:space="0" w:color="auto"/>
        <w:left w:val="none" w:sz="0" w:space="0" w:color="auto"/>
        <w:bottom w:val="none" w:sz="0" w:space="0" w:color="auto"/>
        <w:right w:val="none" w:sz="0" w:space="0" w:color="auto"/>
      </w:divBdr>
    </w:div>
    <w:div w:id="2033799961">
      <w:bodyDiv w:val="1"/>
      <w:marLeft w:val="0"/>
      <w:marRight w:val="0"/>
      <w:marTop w:val="0"/>
      <w:marBottom w:val="0"/>
      <w:divBdr>
        <w:top w:val="none" w:sz="0" w:space="0" w:color="auto"/>
        <w:left w:val="none" w:sz="0" w:space="0" w:color="auto"/>
        <w:bottom w:val="none" w:sz="0" w:space="0" w:color="auto"/>
        <w:right w:val="none" w:sz="0" w:space="0" w:color="auto"/>
      </w:divBdr>
    </w:div>
    <w:div w:id="21423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datasets/konivat/hipparcos-star-catalog/dat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3309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Kumar,Vidyavathi</dc:creator>
  <cp:keywords/>
  <dc:description/>
  <cp:lastModifiedBy>Jawahar,Vishnu Pradhaban</cp:lastModifiedBy>
  <cp:revision>7</cp:revision>
  <dcterms:created xsi:type="dcterms:W3CDTF">2024-09-27T22:45:00Z</dcterms:created>
  <dcterms:modified xsi:type="dcterms:W3CDTF">2024-09-27T22:48:00Z</dcterms:modified>
</cp:coreProperties>
</file>