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2E17" w14:textId="77777777" w:rsidR="00E9504A" w:rsidRPr="00E9504A" w:rsidRDefault="00E9504A" w:rsidP="00E9504A">
      <w:pPr>
        <w:rPr>
          <w:b/>
          <w:bCs/>
        </w:rPr>
      </w:pPr>
      <w:r w:rsidRPr="00E9504A">
        <w:rPr>
          <w:rFonts w:ascii="Segoe UI Emoji" w:hAnsi="Segoe UI Emoji" w:cs="Segoe UI Emoji"/>
          <w:b/>
          <w:bCs/>
        </w:rPr>
        <w:t>📄</w:t>
      </w:r>
      <w:r w:rsidRPr="00E9504A">
        <w:rPr>
          <w:b/>
          <w:bCs/>
        </w:rPr>
        <w:t xml:space="preserve"> Document 2: Loan Products – Types, Eligibility, Risk-Based Pricing</w:t>
      </w:r>
    </w:p>
    <w:p w14:paraId="40740A96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1. Overview</w:t>
      </w:r>
    </w:p>
    <w:p w14:paraId="3EC6FB5A" w14:textId="77777777" w:rsidR="00E9504A" w:rsidRPr="00E9504A" w:rsidRDefault="00E9504A" w:rsidP="00E9504A">
      <w:r w:rsidRPr="00E9504A">
        <w:t xml:space="preserve">Loan products are asset-side offerings where the bank lends funds with repayment obligations. Pricing depends on </w:t>
      </w:r>
      <w:r w:rsidRPr="00E9504A">
        <w:rPr>
          <w:b/>
          <w:bCs/>
        </w:rPr>
        <w:t>credit risk, income stability, and collateral</w:t>
      </w:r>
      <w:r w:rsidRPr="00E9504A">
        <w:t>.</w:t>
      </w:r>
    </w:p>
    <w:p w14:paraId="72A583E2" w14:textId="77777777" w:rsidR="00E9504A" w:rsidRPr="00E9504A" w:rsidRDefault="00E9504A" w:rsidP="00E9504A">
      <w:r w:rsidRPr="00E9504A">
        <w:pict w14:anchorId="6CCAA44C">
          <v:rect id="_x0000_i1097" style="width:0;height:1.5pt" o:hralign="center" o:hrstd="t" o:hr="t" fillcolor="#a0a0a0" stroked="f"/>
        </w:pict>
      </w:r>
    </w:p>
    <w:p w14:paraId="52C16D49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2. Loan Types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3689"/>
        <w:gridCol w:w="1823"/>
        <w:gridCol w:w="1380"/>
      </w:tblGrid>
      <w:tr w:rsidR="00E9504A" w:rsidRPr="00E9504A" w14:paraId="52E0D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A70D8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Loan Type</w:t>
            </w:r>
          </w:p>
        </w:tc>
        <w:tc>
          <w:tcPr>
            <w:tcW w:w="0" w:type="auto"/>
            <w:vAlign w:val="center"/>
            <w:hideMark/>
          </w:tcPr>
          <w:p w14:paraId="1717FAD1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FDF06E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Secured</w:t>
            </w:r>
          </w:p>
        </w:tc>
        <w:tc>
          <w:tcPr>
            <w:tcW w:w="0" w:type="auto"/>
            <w:vAlign w:val="center"/>
            <w:hideMark/>
          </w:tcPr>
          <w:p w14:paraId="61FD70E5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Typical Tenure</w:t>
            </w:r>
          </w:p>
        </w:tc>
      </w:tr>
      <w:tr w:rsidR="00E9504A" w:rsidRPr="00E9504A" w14:paraId="762F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8C57" w14:textId="77777777" w:rsidR="00E9504A" w:rsidRPr="00E9504A" w:rsidRDefault="00E9504A" w:rsidP="00E9504A">
            <w:r w:rsidRPr="00E9504A">
              <w:t>Personal Loan</w:t>
            </w:r>
          </w:p>
        </w:tc>
        <w:tc>
          <w:tcPr>
            <w:tcW w:w="0" w:type="auto"/>
            <w:vAlign w:val="center"/>
            <w:hideMark/>
          </w:tcPr>
          <w:p w14:paraId="1C749809" w14:textId="77777777" w:rsidR="00E9504A" w:rsidRPr="00E9504A" w:rsidRDefault="00E9504A" w:rsidP="00E9504A">
            <w:r w:rsidRPr="00E9504A">
              <w:t>Unsecured loan for personal use</w:t>
            </w:r>
          </w:p>
        </w:tc>
        <w:tc>
          <w:tcPr>
            <w:tcW w:w="0" w:type="auto"/>
            <w:vAlign w:val="center"/>
            <w:hideMark/>
          </w:tcPr>
          <w:p w14:paraId="3FF94E1D" w14:textId="77777777" w:rsidR="00E9504A" w:rsidRPr="00E9504A" w:rsidRDefault="00E9504A" w:rsidP="00E9504A">
            <w:r w:rsidRPr="00E9504A">
              <w:t>No</w:t>
            </w:r>
          </w:p>
        </w:tc>
        <w:tc>
          <w:tcPr>
            <w:tcW w:w="0" w:type="auto"/>
            <w:vAlign w:val="center"/>
            <w:hideMark/>
          </w:tcPr>
          <w:p w14:paraId="5A3674E4" w14:textId="77777777" w:rsidR="00E9504A" w:rsidRPr="00E9504A" w:rsidRDefault="00E9504A" w:rsidP="00E9504A">
            <w:r w:rsidRPr="00E9504A">
              <w:t>1–5 years</w:t>
            </w:r>
          </w:p>
        </w:tc>
      </w:tr>
      <w:tr w:rsidR="00E9504A" w:rsidRPr="00E9504A" w14:paraId="260D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F4AE" w14:textId="77777777" w:rsidR="00E9504A" w:rsidRPr="00E9504A" w:rsidRDefault="00E9504A" w:rsidP="00E9504A">
            <w:r w:rsidRPr="00E9504A">
              <w:t>Home Loan</w:t>
            </w:r>
          </w:p>
        </w:tc>
        <w:tc>
          <w:tcPr>
            <w:tcW w:w="0" w:type="auto"/>
            <w:vAlign w:val="center"/>
            <w:hideMark/>
          </w:tcPr>
          <w:p w14:paraId="416770D5" w14:textId="77777777" w:rsidR="00E9504A" w:rsidRPr="00E9504A" w:rsidRDefault="00E9504A" w:rsidP="00E9504A">
            <w:r w:rsidRPr="00E9504A">
              <w:t>Loan for property purchase/construction</w:t>
            </w:r>
          </w:p>
        </w:tc>
        <w:tc>
          <w:tcPr>
            <w:tcW w:w="0" w:type="auto"/>
            <w:vAlign w:val="center"/>
            <w:hideMark/>
          </w:tcPr>
          <w:p w14:paraId="38606901" w14:textId="77777777" w:rsidR="00E9504A" w:rsidRPr="00E9504A" w:rsidRDefault="00E9504A" w:rsidP="00E9504A">
            <w:r w:rsidRPr="00E9504A">
              <w:t>Yes</w:t>
            </w:r>
          </w:p>
        </w:tc>
        <w:tc>
          <w:tcPr>
            <w:tcW w:w="0" w:type="auto"/>
            <w:vAlign w:val="center"/>
            <w:hideMark/>
          </w:tcPr>
          <w:p w14:paraId="65A92C18" w14:textId="77777777" w:rsidR="00E9504A" w:rsidRPr="00E9504A" w:rsidRDefault="00E9504A" w:rsidP="00E9504A">
            <w:r w:rsidRPr="00E9504A">
              <w:t>10–30 years</w:t>
            </w:r>
          </w:p>
        </w:tc>
      </w:tr>
      <w:tr w:rsidR="00E9504A" w:rsidRPr="00E9504A" w14:paraId="070AF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34A4" w14:textId="77777777" w:rsidR="00E9504A" w:rsidRPr="00E9504A" w:rsidRDefault="00E9504A" w:rsidP="00E9504A">
            <w:r w:rsidRPr="00E9504A">
              <w:t>Auto Loan</w:t>
            </w:r>
          </w:p>
        </w:tc>
        <w:tc>
          <w:tcPr>
            <w:tcW w:w="0" w:type="auto"/>
            <w:vAlign w:val="center"/>
            <w:hideMark/>
          </w:tcPr>
          <w:p w14:paraId="40D46845" w14:textId="77777777" w:rsidR="00E9504A" w:rsidRPr="00E9504A" w:rsidRDefault="00E9504A" w:rsidP="00E9504A">
            <w:r w:rsidRPr="00E9504A">
              <w:t>Loan for vehicle purchase</w:t>
            </w:r>
          </w:p>
        </w:tc>
        <w:tc>
          <w:tcPr>
            <w:tcW w:w="0" w:type="auto"/>
            <w:vAlign w:val="center"/>
            <w:hideMark/>
          </w:tcPr>
          <w:p w14:paraId="2FB1001A" w14:textId="77777777" w:rsidR="00E9504A" w:rsidRPr="00E9504A" w:rsidRDefault="00E9504A" w:rsidP="00E9504A">
            <w:r w:rsidRPr="00E9504A">
              <w:t>Yes</w:t>
            </w:r>
          </w:p>
        </w:tc>
        <w:tc>
          <w:tcPr>
            <w:tcW w:w="0" w:type="auto"/>
            <w:vAlign w:val="center"/>
            <w:hideMark/>
          </w:tcPr>
          <w:p w14:paraId="345DA18A" w14:textId="77777777" w:rsidR="00E9504A" w:rsidRPr="00E9504A" w:rsidRDefault="00E9504A" w:rsidP="00E9504A">
            <w:r w:rsidRPr="00E9504A">
              <w:t>3–7 years</w:t>
            </w:r>
          </w:p>
        </w:tc>
      </w:tr>
      <w:tr w:rsidR="00E9504A" w:rsidRPr="00E9504A" w14:paraId="2225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6B99" w14:textId="77777777" w:rsidR="00E9504A" w:rsidRPr="00E9504A" w:rsidRDefault="00E9504A" w:rsidP="00E9504A">
            <w:r w:rsidRPr="00E9504A">
              <w:t>Education Loan</w:t>
            </w:r>
          </w:p>
        </w:tc>
        <w:tc>
          <w:tcPr>
            <w:tcW w:w="0" w:type="auto"/>
            <w:vAlign w:val="center"/>
            <w:hideMark/>
          </w:tcPr>
          <w:p w14:paraId="11459F88" w14:textId="77777777" w:rsidR="00E9504A" w:rsidRPr="00E9504A" w:rsidRDefault="00E9504A" w:rsidP="00E9504A">
            <w:r w:rsidRPr="00E9504A">
              <w:t>Loan for higher studies</w:t>
            </w:r>
          </w:p>
        </w:tc>
        <w:tc>
          <w:tcPr>
            <w:tcW w:w="0" w:type="auto"/>
            <w:vAlign w:val="center"/>
            <w:hideMark/>
          </w:tcPr>
          <w:p w14:paraId="3705DACE" w14:textId="77777777" w:rsidR="00E9504A" w:rsidRPr="00E9504A" w:rsidRDefault="00E9504A" w:rsidP="00E9504A">
            <w:r w:rsidRPr="00E9504A">
              <w:t>Partially</w:t>
            </w:r>
          </w:p>
        </w:tc>
        <w:tc>
          <w:tcPr>
            <w:tcW w:w="0" w:type="auto"/>
            <w:vAlign w:val="center"/>
            <w:hideMark/>
          </w:tcPr>
          <w:p w14:paraId="76A7E5BA" w14:textId="77777777" w:rsidR="00E9504A" w:rsidRPr="00E9504A" w:rsidRDefault="00E9504A" w:rsidP="00E9504A">
            <w:r w:rsidRPr="00E9504A">
              <w:t>5–15 years</w:t>
            </w:r>
          </w:p>
        </w:tc>
      </w:tr>
      <w:tr w:rsidR="00E9504A" w:rsidRPr="00E9504A" w14:paraId="40DF1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3AED" w14:textId="77777777" w:rsidR="00E9504A" w:rsidRPr="00E9504A" w:rsidRDefault="00E9504A" w:rsidP="00E9504A">
            <w:r w:rsidRPr="00E9504A">
              <w:t>Gold Loan</w:t>
            </w:r>
          </w:p>
        </w:tc>
        <w:tc>
          <w:tcPr>
            <w:tcW w:w="0" w:type="auto"/>
            <w:vAlign w:val="center"/>
            <w:hideMark/>
          </w:tcPr>
          <w:p w14:paraId="05B64B9A" w14:textId="77777777" w:rsidR="00E9504A" w:rsidRPr="00E9504A" w:rsidRDefault="00E9504A" w:rsidP="00E9504A">
            <w:r w:rsidRPr="00E9504A">
              <w:t>Loan against gold collateral</w:t>
            </w:r>
          </w:p>
        </w:tc>
        <w:tc>
          <w:tcPr>
            <w:tcW w:w="0" w:type="auto"/>
            <w:vAlign w:val="center"/>
            <w:hideMark/>
          </w:tcPr>
          <w:p w14:paraId="3D7EFA96" w14:textId="77777777" w:rsidR="00E9504A" w:rsidRPr="00E9504A" w:rsidRDefault="00E9504A" w:rsidP="00E9504A">
            <w:r w:rsidRPr="00E9504A">
              <w:t>Yes</w:t>
            </w:r>
          </w:p>
        </w:tc>
        <w:tc>
          <w:tcPr>
            <w:tcW w:w="0" w:type="auto"/>
            <w:vAlign w:val="center"/>
            <w:hideMark/>
          </w:tcPr>
          <w:p w14:paraId="4B601A55" w14:textId="77777777" w:rsidR="00E9504A" w:rsidRPr="00E9504A" w:rsidRDefault="00E9504A" w:rsidP="00E9504A">
            <w:r w:rsidRPr="00E9504A">
              <w:t>1–3 years</w:t>
            </w:r>
          </w:p>
        </w:tc>
      </w:tr>
      <w:tr w:rsidR="00E9504A" w:rsidRPr="00E9504A" w14:paraId="1606A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56EB" w14:textId="77777777" w:rsidR="00E9504A" w:rsidRPr="00E9504A" w:rsidRDefault="00E9504A" w:rsidP="00E9504A">
            <w:r w:rsidRPr="00E9504A">
              <w:t>Business Loan</w:t>
            </w:r>
          </w:p>
        </w:tc>
        <w:tc>
          <w:tcPr>
            <w:tcW w:w="0" w:type="auto"/>
            <w:vAlign w:val="center"/>
            <w:hideMark/>
          </w:tcPr>
          <w:p w14:paraId="77995115" w14:textId="77777777" w:rsidR="00E9504A" w:rsidRPr="00E9504A" w:rsidRDefault="00E9504A" w:rsidP="00E9504A">
            <w:r w:rsidRPr="00E9504A">
              <w:t>Working capital or expansion</w:t>
            </w:r>
          </w:p>
        </w:tc>
        <w:tc>
          <w:tcPr>
            <w:tcW w:w="0" w:type="auto"/>
            <w:vAlign w:val="center"/>
            <w:hideMark/>
          </w:tcPr>
          <w:p w14:paraId="4FC8790E" w14:textId="77777777" w:rsidR="00E9504A" w:rsidRPr="00E9504A" w:rsidRDefault="00E9504A" w:rsidP="00E9504A">
            <w:r w:rsidRPr="00E9504A">
              <w:t>Secured/Unsecured</w:t>
            </w:r>
          </w:p>
        </w:tc>
        <w:tc>
          <w:tcPr>
            <w:tcW w:w="0" w:type="auto"/>
            <w:vAlign w:val="center"/>
            <w:hideMark/>
          </w:tcPr>
          <w:p w14:paraId="58D8F39D" w14:textId="77777777" w:rsidR="00E9504A" w:rsidRPr="00E9504A" w:rsidRDefault="00E9504A" w:rsidP="00E9504A">
            <w:r w:rsidRPr="00E9504A">
              <w:t>1–10 years</w:t>
            </w:r>
          </w:p>
        </w:tc>
      </w:tr>
    </w:tbl>
    <w:p w14:paraId="191825E7" w14:textId="77777777" w:rsidR="00E9504A" w:rsidRPr="00E9504A" w:rsidRDefault="00E9504A" w:rsidP="00E9504A">
      <w:r w:rsidRPr="00E9504A">
        <w:pict w14:anchorId="350DDF89">
          <v:rect id="_x0000_i1098" style="width:0;height:1.5pt" o:hralign="center" o:hrstd="t" o:hr="t" fillcolor="#a0a0a0" stroked="f"/>
        </w:pict>
      </w:r>
    </w:p>
    <w:p w14:paraId="4E72CADC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3. Interest Rate Based on Credit Score</w:t>
      </w:r>
    </w:p>
    <w:p w14:paraId="24DD3FC0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A. Personal Loan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487"/>
        <w:gridCol w:w="2440"/>
      </w:tblGrid>
      <w:tr w:rsidR="00E9504A" w:rsidRPr="00E9504A" w14:paraId="7F25A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37CD2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7038567C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3C5AB6DA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Max Loan Eligibility</w:t>
            </w:r>
          </w:p>
        </w:tc>
      </w:tr>
      <w:tr w:rsidR="00E9504A" w:rsidRPr="00E9504A" w14:paraId="733C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E590" w14:textId="77777777" w:rsidR="00E9504A" w:rsidRPr="00E9504A" w:rsidRDefault="00E9504A" w:rsidP="00E9504A">
            <w:r w:rsidRPr="00E9504A">
              <w:t>&gt; 800</w:t>
            </w:r>
          </w:p>
        </w:tc>
        <w:tc>
          <w:tcPr>
            <w:tcW w:w="0" w:type="auto"/>
            <w:vAlign w:val="center"/>
            <w:hideMark/>
          </w:tcPr>
          <w:p w14:paraId="34C29F27" w14:textId="77777777" w:rsidR="00E9504A" w:rsidRPr="00E9504A" w:rsidRDefault="00E9504A" w:rsidP="00E9504A">
            <w:r w:rsidRPr="00E9504A">
              <w:t>10.50%</w:t>
            </w:r>
          </w:p>
        </w:tc>
        <w:tc>
          <w:tcPr>
            <w:tcW w:w="0" w:type="auto"/>
            <w:vAlign w:val="center"/>
            <w:hideMark/>
          </w:tcPr>
          <w:p w14:paraId="29606CD7" w14:textId="77777777" w:rsidR="00E9504A" w:rsidRPr="00E9504A" w:rsidRDefault="00E9504A" w:rsidP="00E9504A">
            <w:r w:rsidRPr="00E9504A">
              <w:t>Up to 24x monthly income</w:t>
            </w:r>
          </w:p>
        </w:tc>
      </w:tr>
      <w:tr w:rsidR="00E9504A" w:rsidRPr="00E9504A" w14:paraId="376A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CF5C" w14:textId="77777777" w:rsidR="00E9504A" w:rsidRPr="00E9504A" w:rsidRDefault="00E9504A" w:rsidP="00E9504A">
            <w:r w:rsidRPr="00E9504A">
              <w:t>750–800</w:t>
            </w:r>
          </w:p>
        </w:tc>
        <w:tc>
          <w:tcPr>
            <w:tcW w:w="0" w:type="auto"/>
            <w:vAlign w:val="center"/>
            <w:hideMark/>
          </w:tcPr>
          <w:p w14:paraId="21A0EE8A" w14:textId="77777777" w:rsidR="00E9504A" w:rsidRPr="00E9504A" w:rsidRDefault="00E9504A" w:rsidP="00E9504A">
            <w:r w:rsidRPr="00E9504A">
              <w:t>12.00%</w:t>
            </w:r>
          </w:p>
        </w:tc>
        <w:tc>
          <w:tcPr>
            <w:tcW w:w="0" w:type="auto"/>
            <w:vAlign w:val="center"/>
            <w:hideMark/>
          </w:tcPr>
          <w:p w14:paraId="35EBF030" w14:textId="77777777" w:rsidR="00E9504A" w:rsidRPr="00E9504A" w:rsidRDefault="00E9504A" w:rsidP="00E9504A">
            <w:r w:rsidRPr="00E9504A">
              <w:t>Up to 20x income</w:t>
            </w:r>
          </w:p>
        </w:tc>
      </w:tr>
      <w:tr w:rsidR="00E9504A" w:rsidRPr="00E9504A" w14:paraId="6616D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AE7E" w14:textId="77777777" w:rsidR="00E9504A" w:rsidRPr="00E9504A" w:rsidRDefault="00E9504A" w:rsidP="00E9504A">
            <w:r w:rsidRPr="00E9504A">
              <w:t>700–749</w:t>
            </w:r>
          </w:p>
        </w:tc>
        <w:tc>
          <w:tcPr>
            <w:tcW w:w="0" w:type="auto"/>
            <w:vAlign w:val="center"/>
            <w:hideMark/>
          </w:tcPr>
          <w:p w14:paraId="63951427" w14:textId="77777777" w:rsidR="00E9504A" w:rsidRPr="00E9504A" w:rsidRDefault="00E9504A" w:rsidP="00E9504A">
            <w:r w:rsidRPr="00E9504A">
              <w:t>14.50%</w:t>
            </w:r>
          </w:p>
        </w:tc>
        <w:tc>
          <w:tcPr>
            <w:tcW w:w="0" w:type="auto"/>
            <w:vAlign w:val="center"/>
            <w:hideMark/>
          </w:tcPr>
          <w:p w14:paraId="69330A16" w14:textId="77777777" w:rsidR="00E9504A" w:rsidRPr="00E9504A" w:rsidRDefault="00E9504A" w:rsidP="00E9504A">
            <w:r w:rsidRPr="00E9504A">
              <w:t>Up to 15x income</w:t>
            </w:r>
          </w:p>
        </w:tc>
      </w:tr>
      <w:tr w:rsidR="00E9504A" w:rsidRPr="00E9504A" w14:paraId="309D3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0925" w14:textId="77777777" w:rsidR="00E9504A" w:rsidRPr="00E9504A" w:rsidRDefault="00E9504A" w:rsidP="00E9504A">
            <w:r w:rsidRPr="00E9504A">
              <w:t>&lt; 700</w:t>
            </w:r>
          </w:p>
        </w:tc>
        <w:tc>
          <w:tcPr>
            <w:tcW w:w="0" w:type="auto"/>
            <w:vAlign w:val="center"/>
            <w:hideMark/>
          </w:tcPr>
          <w:p w14:paraId="03E78FFC" w14:textId="77777777" w:rsidR="00E9504A" w:rsidRPr="00E9504A" w:rsidRDefault="00E9504A" w:rsidP="00E9504A">
            <w:r w:rsidRPr="00E9504A">
              <w:t>18%+ or decline</w:t>
            </w:r>
          </w:p>
        </w:tc>
        <w:tc>
          <w:tcPr>
            <w:tcW w:w="0" w:type="auto"/>
            <w:vAlign w:val="center"/>
            <w:hideMark/>
          </w:tcPr>
          <w:p w14:paraId="658B6B38" w14:textId="77777777" w:rsidR="00E9504A" w:rsidRPr="00E9504A" w:rsidRDefault="00E9504A" w:rsidP="00E9504A">
            <w:r w:rsidRPr="00E9504A">
              <w:t>Limited</w:t>
            </w:r>
          </w:p>
        </w:tc>
      </w:tr>
    </w:tbl>
    <w:p w14:paraId="1A71D7D7" w14:textId="77777777" w:rsidR="00E9504A" w:rsidRPr="00E9504A" w:rsidRDefault="00E9504A" w:rsidP="00E9504A">
      <w:r w:rsidRPr="00E9504A">
        <w:pict w14:anchorId="70456235">
          <v:rect id="_x0000_i1099" style="width:0;height:1.5pt" o:hralign="center" o:hrstd="t" o:hr="t" fillcolor="#a0a0a0" stroked="f"/>
        </w:pict>
      </w:r>
    </w:p>
    <w:p w14:paraId="1C7200F7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B. Home Loan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232"/>
        <w:gridCol w:w="1817"/>
      </w:tblGrid>
      <w:tr w:rsidR="00E9504A" w:rsidRPr="00E9504A" w14:paraId="5E128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BBD80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5DC1B310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6AFF454D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LTV (Loan to Value)</w:t>
            </w:r>
          </w:p>
        </w:tc>
      </w:tr>
      <w:tr w:rsidR="00E9504A" w:rsidRPr="00E9504A" w14:paraId="38E44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DEF7" w14:textId="77777777" w:rsidR="00E9504A" w:rsidRPr="00E9504A" w:rsidRDefault="00E9504A" w:rsidP="00E9504A">
            <w:r w:rsidRPr="00E9504A">
              <w:t>&gt; 800</w:t>
            </w:r>
          </w:p>
        </w:tc>
        <w:tc>
          <w:tcPr>
            <w:tcW w:w="0" w:type="auto"/>
            <w:vAlign w:val="center"/>
            <w:hideMark/>
          </w:tcPr>
          <w:p w14:paraId="30A37137" w14:textId="77777777" w:rsidR="00E9504A" w:rsidRPr="00E9504A" w:rsidRDefault="00E9504A" w:rsidP="00E9504A">
            <w:r w:rsidRPr="00E9504A">
              <w:t>8.25%</w:t>
            </w:r>
          </w:p>
        </w:tc>
        <w:tc>
          <w:tcPr>
            <w:tcW w:w="0" w:type="auto"/>
            <w:vAlign w:val="center"/>
            <w:hideMark/>
          </w:tcPr>
          <w:p w14:paraId="093B0966" w14:textId="77777777" w:rsidR="00E9504A" w:rsidRPr="00E9504A" w:rsidRDefault="00E9504A" w:rsidP="00E9504A">
            <w:r w:rsidRPr="00E9504A">
              <w:t>Up to 90%</w:t>
            </w:r>
          </w:p>
        </w:tc>
      </w:tr>
      <w:tr w:rsidR="00E9504A" w:rsidRPr="00E9504A" w14:paraId="2EAF9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1BC7" w14:textId="77777777" w:rsidR="00E9504A" w:rsidRPr="00E9504A" w:rsidRDefault="00E9504A" w:rsidP="00E9504A">
            <w:r w:rsidRPr="00E9504A">
              <w:t>750–800</w:t>
            </w:r>
          </w:p>
        </w:tc>
        <w:tc>
          <w:tcPr>
            <w:tcW w:w="0" w:type="auto"/>
            <w:vAlign w:val="center"/>
            <w:hideMark/>
          </w:tcPr>
          <w:p w14:paraId="3314597E" w14:textId="77777777" w:rsidR="00E9504A" w:rsidRPr="00E9504A" w:rsidRDefault="00E9504A" w:rsidP="00E9504A">
            <w:r w:rsidRPr="00E9504A">
              <w:t>8.75%</w:t>
            </w:r>
          </w:p>
        </w:tc>
        <w:tc>
          <w:tcPr>
            <w:tcW w:w="0" w:type="auto"/>
            <w:vAlign w:val="center"/>
            <w:hideMark/>
          </w:tcPr>
          <w:p w14:paraId="2EB9F318" w14:textId="77777777" w:rsidR="00E9504A" w:rsidRPr="00E9504A" w:rsidRDefault="00E9504A" w:rsidP="00E9504A">
            <w:r w:rsidRPr="00E9504A">
              <w:t>Up to 85%</w:t>
            </w:r>
          </w:p>
        </w:tc>
      </w:tr>
      <w:tr w:rsidR="00E9504A" w:rsidRPr="00E9504A" w14:paraId="7E23A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8839" w14:textId="77777777" w:rsidR="00E9504A" w:rsidRPr="00E9504A" w:rsidRDefault="00E9504A" w:rsidP="00E9504A">
            <w:r w:rsidRPr="00E9504A">
              <w:t>700–749</w:t>
            </w:r>
          </w:p>
        </w:tc>
        <w:tc>
          <w:tcPr>
            <w:tcW w:w="0" w:type="auto"/>
            <w:vAlign w:val="center"/>
            <w:hideMark/>
          </w:tcPr>
          <w:p w14:paraId="16BDC6C8" w14:textId="77777777" w:rsidR="00E9504A" w:rsidRPr="00E9504A" w:rsidRDefault="00E9504A" w:rsidP="00E9504A">
            <w:r w:rsidRPr="00E9504A">
              <w:t>9.25%</w:t>
            </w:r>
          </w:p>
        </w:tc>
        <w:tc>
          <w:tcPr>
            <w:tcW w:w="0" w:type="auto"/>
            <w:vAlign w:val="center"/>
            <w:hideMark/>
          </w:tcPr>
          <w:p w14:paraId="097F927E" w14:textId="77777777" w:rsidR="00E9504A" w:rsidRPr="00E9504A" w:rsidRDefault="00E9504A" w:rsidP="00E9504A">
            <w:r w:rsidRPr="00E9504A">
              <w:t>Up to 80%</w:t>
            </w:r>
          </w:p>
        </w:tc>
      </w:tr>
      <w:tr w:rsidR="00E9504A" w:rsidRPr="00E9504A" w14:paraId="58525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7AB9" w14:textId="77777777" w:rsidR="00E9504A" w:rsidRPr="00E9504A" w:rsidRDefault="00E9504A" w:rsidP="00E9504A">
            <w:r w:rsidRPr="00E9504A">
              <w:t>&lt; 700</w:t>
            </w:r>
          </w:p>
        </w:tc>
        <w:tc>
          <w:tcPr>
            <w:tcW w:w="0" w:type="auto"/>
            <w:vAlign w:val="center"/>
            <w:hideMark/>
          </w:tcPr>
          <w:p w14:paraId="07B3D9A9" w14:textId="77777777" w:rsidR="00E9504A" w:rsidRPr="00E9504A" w:rsidRDefault="00E9504A" w:rsidP="00E9504A">
            <w:r w:rsidRPr="00E9504A">
              <w:t>10%+</w:t>
            </w:r>
          </w:p>
        </w:tc>
        <w:tc>
          <w:tcPr>
            <w:tcW w:w="0" w:type="auto"/>
            <w:vAlign w:val="center"/>
            <w:hideMark/>
          </w:tcPr>
          <w:p w14:paraId="19B1E2B1" w14:textId="77777777" w:rsidR="00E9504A" w:rsidRPr="00E9504A" w:rsidRDefault="00E9504A" w:rsidP="00E9504A">
            <w:r w:rsidRPr="00E9504A">
              <w:t>Case-by-case</w:t>
            </w:r>
          </w:p>
        </w:tc>
      </w:tr>
    </w:tbl>
    <w:p w14:paraId="6B367603" w14:textId="77777777" w:rsidR="00E9504A" w:rsidRPr="00E9504A" w:rsidRDefault="00E9504A" w:rsidP="00E9504A">
      <w:r w:rsidRPr="00E9504A">
        <w:pict w14:anchorId="30D58A7C">
          <v:rect id="_x0000_i1100" style="width:0;height:1.5pt" o:hralign="center" o:hrstd="t" o:hr="t" fillcolor="#a0a0a0" stroked="f"/>
        </w:pict>
      </w:r>
    </w:p>
    <w:p w14:paraId="235A4169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lastRenderedPageBreak/>
        <w:t>C. Auto Loan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247"/>
      </w:tblGrid>
      <w:tr w:rsidR="00E9504A" w:rsidRPr="00E9504A" w14:paraId="4E586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C1769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116AEED0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Interest Rate</w:t>
            </w:r>
          </w:p>
        </w:tc>
      </w:tr>
      <w:tr w:rsidR="00E9504A" w:rsidRPr="00E9504A" w14:paraId="5CE0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CFE8" w14:textId="77777777" w:rsidR="00E9504A" w:rsidRPr="00E9504A" w:rsidRDefault="00E9504A" w:rsidP="00E9504A">
            <w:r w:rsidRPr="00E9504A">
              <w:t>&gt; 750</w:t>
            </w:r>
          </w:p>
        </w:tc>
        <w:tc>
          <w:tcPr>
            <w:tcW w:w="0" w:type="auto"/>
            <w:vAlign w:val="center"/>
            <w:hideMark/>
          </w:tcPr>
          <w:p w14:paraId="4997BAA4" w14:textId="77777777" w:rsidR="00E9504A" w:rsidRPr="00E9504A" w:rsidRDefault="00E9504A" w:rsidP="00E9504A">
            <w:r w:rsidRPr="00E9504A">
              <w:t>8.50%</w:t>
            </w:r>
          </w:p>
        </w:tc>
      </w:tr>
      <w:tr w:rsidR="00E9504A" w:rsidRPr="00E9504A" w14:paraId="214D1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8A04" w14:textId="77777777" w:rsidR="00E9504A" w:rsidRPr="00E9504A" w:rsidRDefault="00E9504A" w:rsidP="00E9504A">
            <w:r w:rsidRPr="00E9504A">
              <w:t>700–750</w:t>
            </w:r>
          </w:p>
        </w:tc>
        <w:tc>
          <w:tcPr>
            <w:tcW w:w="0" w:type="auto"/>
            <w:vAlign w:val="center"/>
            <w:hideMark/>
          </w:tcPr>
          <w:p w14:paraId="54A38C60" w14:textId="77777777" w:rsidR="00E9504A" w:rsidRPr="00E9504A" w:rsidRDefault="00E9504A" w:rsidP="00E9504A">
            <w:r w:rsidRPr="00E9504A">
              <w:t>9.75%</w:t>
            </w:r>
          </w:p>
        </w:tc>
      </w:tr>
      <w:tr w:rsidR="00E9504A" w:rsidRPr="00E9504A" w14:paraId="4D0E4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EAC6" w14:textId="77777777" w:rsidR="00E9504A" w:rsidRPr="00E9504A" w:rsidRDefault="00E9504A" w:rsidP="00E9504A">
            <w:r w:rsidRPr="00E9504A">
              <w:t>&lt; 700</w:t>
            </w:r>
          </w:p>
        </w:tc>
        <w:tc>
          <w:tcPr>
            <w:tcW w:w="0" w:type="auto"/>
            <w:vAlign w:val="center"/>
            <w:hideMark/>
          </w:tcPr>
          <w:p w14:paraId="525975EF" w14:textId="77777777" w:rsidR="00E9504A" w:rsidRPr="00E9504A" w:rsidRDefault="00E9504A" w:rsidP="00E9504A">
            <w:r w:rsidRPr="00E9504A">
              <w:t>11.50%</w:t>
            </w:r>
          </w:p>
        </w:tc>
      </w:tr>
    </w:tbl>
    <w:p w14:paraId="36E12593" w14:textId="77777777" w:rsidR="00E9504A" w:rsidRPr="00E9504A" w:rsidRDefault="00E9504A" w:rsidP="00E9504A">
      <w:r w:rsidRPr="00E9504A">
        <w:pict w14:anchorId="0B2E7B03">
          <v:rect id="_x0000_i1101" style="width:0;height:1.5pt" o:hralign="center" o:hrstd="t" o:hr="t" fillcolor="#a0a0a0" stroked="f"/>
        </w:pict>
      </w:r>
    </w:p>
    <w:p w14:paraId="766B3A30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D. Business Loan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796"/>
      </w:tblGrid>
      <w:tr w:rsidR="00E9504A" w:rsidRPr="00E9504A" w14:paraId="0CF29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42FB6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7C71EB9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Impact</w:t>
            </w:r>
          </w:p>
        </w:tc>
      </w:tr>
      <w:tr w:rsidR="00E9504A" w:rsidRPr="00E9504A" w14:paraId="42F25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C1C2" w14:textId="77777777" w:rsidR="00E9504A" w:rsidRPr="00E9504A" w:rsidRDefault="00E9504A" w:rsidP="00E9504A">
            <w:r w:rsidRPr="00E9504A"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2E530BA4" w14:textId="77777777" w:rsidR="00E9504A" w:rsidRPr="00E9504A" w:rsidRDefault="00E9504A" w:rsidP="00E9504A">
            <w:r w:rsidRPr="00E9504A">
              <w:t>Primary pricing driver</w:t>
            </w:r>
          </w:p>
        </w:tc>
      </w:tr>
      <w:tr w:rsidR="00E9504A" w:rsidRPr="00E9504A" w14:paraId="12F89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7D14" w14:textId="77777777" w:rsidR="00E9504A" w:rsidRPr="00E9504A" w:rsidRDefault="00E9504A" w:rsidP="00E9504A">
            <w:r w:rsidRPr="00E9504A">
              <w:t>Turnover</w:t>
            </w:r>
          </w:p>
        </w:tc>
        <w:tc>
          <w:tcPr>
            <w:tcW w:w="0" w:type="auto"/>
            <w:vAlign w:val="center"/>
            <w:hideMark/>
          </w:tcPr>
          <w:p w14:paraId="7D146877" w14:textId="77777777" w:rsidR="00E9504A" w:rsidRPr="00E9504A" w:rsidRDefault="00E9504A" w:rsidP="00E9504A">
            <w:r w:rsidRPr="00E9504A">
              <w:t>Higher turnover → lower rates</w:t>
            </w:r>
          </w:p>
        </w:tc>
      </w:tr>
      <w:tr w:rsidR="00E9504A" w:rsidRPr="00E9504A" w14:paraId="5B92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2B3E" w14:textId="77777777" w:rsidR="00E9504A" w:rsidRPr="00E9504A" w:rsidRDefault="00E9504A" w:rsidP="00E9504A">
            <w:r w:rsidRPr="00E9504A">
              <w:t>GST filings</w:t>
            </w:r>
          </w:p>
        </w:tc>
        <w:tc>
          <w:tcPr>
            <w:tcW w:w="0" w:type="auto"/>
            <w:vAlign w:val="center"/>
            <w:hideMark/>
          </w:tcPr>
          <w:p w14:paraId="741EC5AF" w14:textId="77777777" w:rsidR="00E9504A" w:rsidRPr="00E9504A" w:rsidRDefault="00E9504A" w:rsidP="00E9504A">
            <w:r w:rsidRPr="00E9504A">
              <w:t>Required for eligibility</w:t>
            </w:r>
          </w:p>
        </w:tc>
      </w:tr>
      <w:tr w:rsidR="00E9504A" w:rsidRPr="00E9504A" w14:paraId="5BECB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6C95" w14:textId="77777777" w:rsidR="00E9504A" w:rsidRPr="00E9504A" w:rsidRDefault="00E9504A" w:rsidP="00E9504A">
            <w:r w:rsidRPr="00E9504A">
              <w:t>Collateral</w:t>
            </w:r>
          </w:p>
        </w:tc>
        <w:tc>
          <w:tcPr>
            <w:tcW w:w="0" w:type="auto"/>
            <w:vAlign w:val="center"/>
            <w:hideMark/>
          </w:tcPr>
          <w:p w14:paraId="6B4F4A92" w14:textId="77777777" w:rsidR="00E9504A" w:rsidRPr="00E9504A" w:rsidRDefault="00E9504A" w:rsidP="00E9504A">
            <w:r w:rsidRPr="00E9504A">
              <w:t>Reduces rate by 1–3%</w:t>
            </w:r>
          </w:p>
        </w:tc>
      </w:tr>
    </w:tbl>
    <w:p w14:paraId="2333887B" w14:textId="77777777" w:rsidR="00E9504A" w:rsidRPr="00E9504A" w:rsidRDefault="00E9504A" w:rsidP="00E9504A">
      <w:r w:rsidRPr="00E9504A">
        <w:pict w14:anchorId="1131CBE7">
          <v:rect id="_x0000_i1102" style="width:0;height:1.5pt" o:hralign="center" o:hrstd="t" o:hr="t" fillcolor="#a0a0a0" stroked="f"/>
        </w:pict>
      </w:r>
    </w:p>
    <w:p w14:paraId="0B07A85C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4. Eligibility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4466"/>
      </w:tblGrid>
      <w:tr w:rsidR="00E9504A" w:rsidRPr="00E9504A" w14:paraId="6E303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28473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Loan Type</w:t>
            </w:r>
          </w:p>
        </w:tc>
        <w:tc>
          <w:tcPr>
            <w:tcW w:w="0" w:type="auto"/>
            <w:vAlign w:val="center"/>
            <w:hideMark/>
          </w:tcPr>
          <w:p w14:paraId="0A2FFE02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Eligibility</w:t>
            </w:r>
          </w:p>
        </w:tc>
      </w:tr>
      <w:tr w:rsidR="00E9504A" w:rsidRPr="00E9504A" w14:paraId="14CE1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A2E0" w14:textId="77777777" w:rsidR="00E9504A" w:rsidRPr="00E9504A" w:rsidRDefault="00E9504A" w:rsidP="00E9504A">
            <w:r w:rsidRPr="00E9504A">
              <w:t>Personal Loan</w:t>
            </w:r>
          </w:p>
        </w:tc>
        <w:tc>
          <w:tcPr>
            <w:tcW w:w="0" w:type="auto"/>
            <w:vAlign w:val="center"/>
            <w:hideMark/>
          </w:tcPr>
          <w:p w14:paraId="66A64C68" w14:textId="77777777" w:rsidR="00E9504A" w:rsidRPr="00E9504A" w:rsidRDefault="00E9504A" w:rsidP="00E9504A">
            <w:r w:rsidRPr="00E9504A">
              <w:t>Salaried/self-employed, min income ₹25K/month</w:t>
            </w:r>
          </w:p>
        </w:tc>
      </w:tr>
      <w:tr w:rsidR="00E9504A" w:rsidRPr="00E9504A" w14:paraId="3A9CB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3590" w14:textId="77777777" w:rsidR="00E9504A" w:rsidRPr="00E9504A" w:rsidRDefault="00E9504A" w:rsidP="00E9504A">
            <w:r w:rsidRPr="00E9504A">
              <w:t>Home Loan</w:t>
            </w:r>
          </w:p>
        </w:tc>
        <w:tc>
          <w:tcPr>
            <w:tcW w:w="0" w:type="auto"/>
            <w:vAlign w:val="center"/>
            <w:hideMark/>
          </w:tcPr>
          <w:p w14:paraId="1A72A124" w14:textId="77777777" w:rsidR="00E9504A" w:rsidRPr="00E9504A" w:rsidRDefault="00E9504A" w:rsidP="00E9504A">
            <w:r w:rsidRPr="00E9504A">
              <w:t>Age 21–65, stable income, property validation</w:t>
            </w:r>
          </w:p>
        </w:tc>
      </w:tr>
      <w:tr w:rsidR="00E9504A" w:rsidRPr="00E9504A" w14:paraId="2550A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83F1" w14:textId="77777777" w:rsidR="00E9504A" w:rsidRPr="00E9504A" w:rsidRDefault="00E9504A" w:rsidP="00E9504A">
            <w:r w:rsidRPr="00E9504A">
              <w:t>Auto Loan</w:t>
            </w:r>
          </w:p>
        </w:tc>
        <w:tc>
          <w:tcPr>
            <w:tcW w:w="0" w:type="auto"/>
            <w:vAlign w:val="center"/>
            <w:hideMark/>
          </w:tcPr>
          <w:p w14:paraId="3BA78972" w14:textId="77777777" w:rsidR="00E9504A" w:rsidRPr="00E9504A" w:rsidRDefault="00E9504A" w:rsidP="00E9504A">
            <w:r w:rsidRPr="00E9504A">
              <w:t>Income proof, KYC, vehicle quotation</w:t>
            </w:r>
          </w:p>
        </w:tc>
      </w:tr>
      <w:tr w:rsidR="00E9504A" w:rsidRPr="00E9504A" w14:paraId="67724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E09C" w14:textId="77777777" w:rsidR="00E9504A" w:rsidRPr="00E9504A" w:rsidRDefault="00E9504A" w:rsidP="00E9504A">
            <w:r w:rsidRPr="00E9504A">
              <w:t>Education Loan</w:t>
            </w:r>
          </w:p>
        </w:tc>
        <w:tc>
          <w:tcPr>
            <w:tcW w:w="0" w:type="auto"/>
            <w:vAlign w:val="center"/>
            <w:hideMark/>
          </w:tcPr>
          <w:p w14:paraId="1A70762C" w14:textId="77777777" w:rsidR="00E9504A" w:rsidRPr="00E9504A" w:rsidRDefault="00E9504A" w:rsidP="00E9504A">
            <w:r w:rsidRPr="00E9504A">
              <w:t>Admission proof, co-applicant required</w:t>
            </w:r>
          </w:p>
        </w:tc>
      </w:tr>
      <w:tr w:rsidR="00E9504A" w:rsidRPr="00E9504A" w14:paraId="4F952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F7C2" w14:textId="77777777" w:rsidR="00E9504A" w:rsidRPr="00E9504A" w:rsidRDefault="00E9504A" w:rsidP="00E9504A">
            <w:r w:rsidRPr="00E9504A">
              <w:t>Gold Loan</w:t>
            </w:r>
          </w:p>
        </w:tc>
        <w:tc>
          <w:tcPr>
            <w:tcW w:w="0" w:type="auto"/>
            <w:vAlign w:val="center"/>
            <w:hideMark/>
          </w:tcPr>
          <w:p w14:paraId="117BA5D2" w14:textId="77777777" w:rsidR="00E9504A" w:rsidRPr="00E9504A" w:rsidRDefault="00E9504A" w:rsidP="00E9504A">
            <w:r w:rsidRPr="00E9504A">
              <w:t>Physical gold collateral</w:t>
            </w:r>
          </w:p>
        </w:tc>
      </w:tr>
      <w:tr w:rsidR="00E9504A" w:rsidRPr="00E9504A" w14:paraId="4CA8A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72A9" w14:textId="77777777" w:rsidR="00E9504A" w:rsidRPr="00E9504A" w:rsidRDefault="00E9504A" w:rsidP="00E9504A">
            <w:r w:rsidRPr="00E9504A">
              <w:t>Business Loan</w:t>
            </w:r>
          </w:p>
        </w:tc>
        <w:tc>
          <w:tcPr>
            <w:tcW w:w="0" w:type="auto"/>
            <w:vAlign w:val="center"/>
            <w:hideMark/>
          </w:tcPr>
          <w:p w14:paraId="3A1B8421" w14:textId="77777777" w:rsidR="00E9504A" w:rsidRPr="00E9504A" w:rsidRDefault="00E9504A" w:rsidP="00E9504A">
            <w:r w:rsidRPr="00E9504A">
              <w:t>Business vintage ≥ 2 years</w:t>
            </w:r>
          </w:p>
        </w:tc>
      </w:tr>
    </w:tbl>
    <w:p w14:paraId="7DC61CDC" w14:textId="77777777" w:rsidR="00E9504A" w:rsidRPr="00E9504A" w:rsidRDefault="00E9504A" w:rsidP="00E9504A">
      <w:r w:rsidRPr="00E9504A">
        <w:pict w14:anchorId="3E681E08">
          <v:rect id="_x0000_i1103" style="width:0;height:1.5pt" o:hralign="center" o:hrstd="t" o:hr="t" fillcolor="#a0a0a0" stroked="f"/>
        </w:pict>
      </w:r>
    </w:p>
    <w:p w14:paraId="344E2C11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5. Key Risk &amp; Policy Factors</w:t>
      </w:r>
    </w:p>
    <w:p w14:paraId="35FD63AA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A. Credit Score Importance</w:t>
      </w:r>
    </w:p>
    <w:p w14:paraId="54E54247" w14:textId="77777777" w:rsidR="00E9504A" w:rsidRPr="00E9504A" w:rsidRDefault="00E9504A" w:rsidP="00E9504A">
      <w:pPr>
        <w:numPr>
          <w:ilvl w:val="0"/>
          <w:numId w:val="1"/>
        </w:numPr>
      </w:pPr>
      <w:r w:rsidRPr="00E9504A">
        <w:t xml:space="preserve">Derived from bureaus like CIBIL </w:t>
      </w:r>
    </w:p>
    <w:p w14:paraId="7A2C8F9B" w14:textId="77777777" w:rsidR="00E9504A" w:rsidRPr="00E9504A" w:rsidRDefault="00E9504A" w:rsidP="00E9504A">
      <w:pPr>
        <w:numPr>
          <w:ilvl w:val="0"/>
          <w:numId w:val="1"/>
        </w:numPr>
      </w:pPr>
      <w:r w:rsidRPr="00E9504A">
        <w:t xml:space="preserve">Drives: </w:t>
      </w:r>
    </w:p>
    <w:p w14:paraId="1A8E2A24" w14:textId="77777777" w:rsidR="00E9504A" w:rsidRPr="00E9504A" w:rsidRDefault="00E9504A" w:rsidP="00E9504A">
      <w:pPr>
        <w:numPr>
          <w:ilvl w:val="1"/>
          <w:numId w:val="1"/>
        </w:numPr>
      </w:pPr>
      <w:r w:rsidRPr="00E9504A">
        <w:t xml:space="preserve">Interest rate </w:t>
      </w:r>
    </w:p>
    <w:p w14:paraId="5AF3723B" w14:textId="77777777" w:rsidR="00E9504A" w:rsidRPr="00E9504A" w:rsidRDefault="00E9504A" w:rsidP="00E9504A">
      <w:pPr>
        <w:numPr>
          <w:ilvl w:val="1"/>
          <w:numId w:val="1"/>
        </w:numPr>
      </w:pPr>
      <w:r w:rsidRPr="00E9504A">
        <w:t xml:space="preserve">Loan approval </w:t>
      </w:r>
    </w:p>
    <w:p w14:paraId="48722264" w14:textId="77777777" w:rsidR="00E9504A" w:rsidRPr="00E9504A" w:rsidRDefault="00E9504A" w:rsidP="00E9504A">
      <w:pPr>
        <w:numPr>
          <w:ilvl w:val="1"/>
          <w:numId w:val="1"/>
        </w:numPr>
      </w:pPr>
      <w:r w:rsidRPr="00E9504A">
        <w:t xml:space="preserve">Loan amount </w:t>
      </w:r>
    </w:p>
    <w:p w14:paraId="5D9E31D0" w14:textId="77777777" w:rsidR="00E9504A" w:rsidRPr="00E9504A" w:rsidRDefault="00E9504A" w:rsidP="00E9504A">
      <w:r w:rsidRPr="00E9504A">
        <w:lastRenderedPageBreak/>
        <w:pict w14:anchorId="3B54ECD4">
          <v:rect id="_x0000_i1104" style="width:0;height:1.5pt" o:hralign="center" o:hrstd="t" o:hr="t" fillcolor="#a0a0a0" stroked="f"/>
        </w:pict>
      </w:r>
    </w:p>
    <w:p w14:paraId="18E9F073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B. FOIR (Fixed Obligation to Income Ratio)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674"/>
      </w:tblGrid>
      <w:tr w:rsidR="00E9504A" w:rsidRPr="00E9504A" w14:paraId="688D7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A373A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FOIR Range</w:t>
            </w:r>
          </w:p>
        </w:tc>
        <w:tc>
          <w:tcPr>
            <w:tcW w:w="0" w:type="auto"/>
            <w:vAlign w:val="center"/>
            <w:hideMark/>
          </w:tcPr>
          <w:p w14:paraId="3FE5A8E7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Decision</w:t>
            </w:r>
          </w:p>
        </w:tc>
      </w:tr>
      <w:tr w:rsidR="00E9504A" w:rsidRPr="00E9504A" w14:paraId="44A04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E0C2" w14:textId="77777777" w:rsidR="00E9504A" w:rsidRPr="00E9504A" w:rsidRDefault="00E9504A" w:rsidP="00E9504A">
            <w:r w:rsidRPr="00E9504A">
              <w:t>&lt; 40%</w:t>
            </w:r>
          </w:p>
        </w:tc>
        <w:tc>
          <w:tcPr>
            <w:tcW w:w="0" w:type="auto"/>
            <w:vAlign w:val="center"/>
            <w:hideMark/>
          </w:tcPr>
          <w:p w14:paraId="35882FD8" w14:textId="77777777" w:rsidR="00E9504A" w:rsidRPr="00E9504A" w:rsidRDefault="00E9504A" w:rsidP="00E9504A">
            <w:r w:rsidRPr="00E9504A">
              <w:t>Safe</w:t>
            </w:r>
          </w:p>
        </w:tc>
      </w:tr>
      <w:tr w:rsidR="00E9504A" w:rsidRPr="00E9504A" w14:paraId="1F2F8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1705" w14:textId="77777777" w:rsidR="00E9504A" w:rsidRPr="00E9504A" w:rsidRDefault="00E9504A" w:rsidP="00E9504A">
            <w:r w:rsidRPr="00E9504A">
              <w:t>40–60%</w:t>
            </w:r>
          </w:p>
        </w:tc>
        <w:tc>
          <w:tcPr>
            <w:tcW w:w="0" w:type="auto"/>
            <w:vAlign w:val="center"/>
            <w:hideMark/>
          </w:tcPr>
          <w:p w14:paraId="2AF1F422" w14:textId="77777777" w:rsidR="00E9504A" w:rsidRPr="00E9504A" w:rsidRDefault="00E9504A" w:rsidP="00E9504A">
            <w:r w:rsidRPr="00E9504A">
              <w:t>Moderate risk</w:t>
            </w:r>
          </w:p>
        </w:tc>
      </w:tr>
      <w:tr w:rsidR="00E9504A" w:rsidRPr="00E9504A" w14:paraId="03E6C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C78B" w14:textId="77777777" w:rsidR="00E9504A" w:rsidRPr="00E9504A" w:rsidRDefault="00E9504A" w:rsidP="00E9504A">
            <w:r w:rsidRPr="00E9504A">
              <w:t>&gt; 60%</w:t>
            </w:r>
          </w:p>
        </w:tc>
        <w:tc>
          <w:tcPr>
            <w:tcW w:w="0" w:type="auto"/>
            <w:vAlign w:val="center"/>
            <w:hideMark/>
          </w:tcPr>
          <w:p w14:paraId="236C1177" w14:textId="77777777" w:rsidR="00E9504A" w:rsidRPr="00E9504A" w:rsidRDefault="00E9504A" w:rsidP="00E9504A">
            <w:r w:rsidRPr="00E9504A">
              <w:t>High risk / decline</w:t>
            </w:r>
          </w:p>
        </w:tc>
      </w:tr>
    </w:tbl>
    <w:p w14:paraId="466DE010" w14:textId="77777777" w:rsidR="00E9504A" w:rsidRPr="00E9504A" w:rsidRDefault="00E9504A" w:rsidP="00E9504A">
      <w:r w:rsidRPr="00E9504A">
        <w:pict w14:anchorId="440E4546">
          <v:rect id="_x0000_i1105" style="width:0;height:1.5pt" o:hralign="center" o:hrstd="t" o:hr="t" fillcolor="#a0a0a0" stroked="f"/>
        </w:pict>
      </w:r>
    </w:p>
    <w:p w14:paraId="00399577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C. Collateral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998"/>
      </w:tblGrid>
      <w:tr w:rsidR="00E9504A" w:rsidRPr="00E9504A" w14:paraId="06224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7ACEE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Loan Type</w:t>
            </w:r>
          </w:p>
        </w:tc>
        <w:tc>
          <w:tcPr>
            <w:tcW w:w="0" w:type="auto"/>
            <w:vAlign w:val="center"/>
            <w:hideMark/>
          </w:tcPr>
          <w:p w14:paraId="5921F0DD" w14:textId="77777777" w:rsidR="00E9504A" w:rsidRPr="00E9504A" w:rsidRDefault="00E9504A" w:rsidP="00E9504A">
            <w:pPr>
              <w:rPr>
                <w:b/>
                <w:bCs/>
              </w:rPr>
            </w:pPr>
            <w:r w:rsidRPr="00E9504A">
              <w:rPr>
                <w:b/>
                <w:bCs/>
              </w:rPr>
              <w:t>Collateral Impact</w:t>
            </w:r>
          </w:p>
        </w:tc>
      </w:tr>
      <w:tr w:rsidR="00E9504A" w:rsidRPr="00E9504A" w14:paraId="1F246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5405" w14:textId="77777777" w:rsidR="00E9504A" w:rsidRPr="00E9504A" w:rsidRDefault="00E9504A" w:rsidP="00E9504A">
            <w:r w:rsidRPr="00E9504A">
              <w:t>Secured Loans</w:t>
            </w:r>
          </w:p>
        </w:tc>
        <w:tc>
          <w:tcPr>
            <w:tcW w:w="0" w:type="auto"/>
            <w:vAlign w:val="center"/>
            <w:hideMark/>
          </w:tcPr>
          <w:p w14:paraId="0CF14658" w14:textId="77777777" w:rsidR="00E9504A" w:rsidRPr="00E9504A" w:rsidRDefault="00E9504A" w:rsidP="00E9504A">
            <w:r w:rsidRPr="00E9504A">
              <w:t>Lower interest, higher approval</w:t>
            </w:r>
          </w:p>
        </w:tc>
      </w:tr>
      <w:tr w:rsidR="00E9504A" w:rsidRPr="00E9504A" w14:paraId="12DD8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3827" w14:textId="77777777" w:rsidR="00E9504A" w:rsidRPr="00E9504A" w:rsidRDefault="00E9504A" w:rsidP="00E9504A">
            <w:r w:rsidRPr="00E9504A">
              <w:t>Unsecured Loans</w:t>
            </w:r>
          </w:p>
        </w:tc>
        <w:tc>
          <w:tcPr>
            <w:tcW w:w="0" w:type="auto"/>
            <w:vAlign w:val="center"/>
            <w:hideMark/>
          </w:tcPr>
          <w:p w14:paraId="22F101C4" w14:textId="77777777" w:rsidR="00E9504A" w:rsidRPr="00E9504A" w:rsidRDefault="00E9504A" w:rsidP="00E9504A">
            <w:r w:rsidRPr="00E9504A">
              <w:t>Higher interest, stricter eligibility</w:t>
            </w:r>
          </w:p>
        </w:tc>
      </w:tr>
    </w:tbl>
    <w:p w14:paraId="58B56278" w14:textId="77777777" w:rsidR="00E9504A" w:rsidRPr="00E9504A" w:rsidRDefault="00E9504A" w:rsidP="00E9504A">
      <w:r w:rsidRPr="00E9504A">
        <w:pict w14:anchorId="72847A79">
          <v:rect id="_x0000_i1106" style="width:0;height:1.5pt" o:hralign="center" o:hrstd="t" o:hr="t" fillcolor="#a0a0a0" stroked="f"/>
        </w:pict>
      </w:r>
    </w:p>
    <w:p w14:paraId="418F8756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D. Other Factors</w:t>
      </w:r>
    </w:p>
    <w:p w14:paraId="3A47BDBE" w14:textId="77777777" w:rsidR="00E9504A" w:rsidRPr="00E9504A" w:rsidRDefault="00E9504A" w:rsidP="00E9504A">
      <w:pPr>
        <w:numPr>
          <w:ilvl w:val="0"/>
          <w:numId w:val="2"/>
        </w:numPr>
      </w:pPr>
      <w:r w:rsidRPr="00E9504A">
        <w:t xml:space="preserve">Employment stability (≥ 2 years preferred) </w:t>
      </w:r>
    </w:p>
    <w:p w14:paraId="6D46F125" w14:textId="77777777" w:rsidR="00E9504A" w:rsidRPr="00E9504A" w:rsidRDefault="00E9504A" w:rsidP="00E9504A">
      <w:pPr>
        <w:numPr>
          <w:ilvl w:val="0"/>
          <w:numId w:val="2"/>
        </w:numPr>
      </w:pPr>
      <w:r w:rsidRPr="00E9504A">
        <w:t xml:space="preserve">Industry risk profiling </w:t>
      </w:r>
    </w:p>
    <w:p w14:paraId="559E1173" w14:textId="77777777" w:rsidR="00E9504A" w:rsidRPr="00E9504A" w:rsidRDefault="00E9504A" w:rsidP="00E9504A">
      <w:pPr>
        <w:numPr>
          <w:ilvl w:val="0"/>
          <w:numId w:val="2"/>
        </w:numPr>
      </w:pPr>
      <w:r w:rsidRPr="00E9504A">
        <w:t xml:space="preserve">Existing liabilities </w:t>
      </w:r>
    </w:p>
    <w:p w14:paraId="2C10501B" w14:textId="77777777" w:rsidR="00E9504A" w:rsidRPr="00E9504A" w:rsidRDefault="00E9504A" w:rsidP="00E9504A">
      <w:pPr>
        <w:numPr>
          <w:ilvl w:val="0"/>
          <w:numId w:val="2"/>
        </w:numPr>
      </w:pPr>
      <w:r w:rsidRPr="00E9504A">
        <w:t xml:space="preserve">Repayment history </w:t>
      </w:r>
    </w:p>
    <w:p w14:paraId="08DDE1CC" w14:textId="77777777" w:rsidR="00E9504A" w:rsidRPr="00E9504A" w:rsidRDefault="00E9504A" w:rsidP="00E9504A">
      <w:r w:rsidRPr="00E9504A">
        <w:pict w14:anchorId="5F5B714F">
          <v:rect id="_x0000_i1107" style="width:0;height:1.5pt" o:hralign="center" o:hrstd="t" o:hr="t" fillcolor="#a0a0a0" stroked="f"/>
        </w:pict>
      </w:r>
    </w:p>
    <w:p w14:paraId="432BF53F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6. Regulatory &amp; Compliance Notes (RAG Critical)</w:t>
      </w:r>
    </w:p>
    <w:p w14:paraId="086C5D30" w14:textId="77777777" w:rsidR="00E9504A" w:rsidRPr="00E9504A" w:rsidRDefault="00E9504A" w:rsidP="00E9504A">
      <w:pPr>
        <w:numPr>
          <w:ilvl w:val="0"/>
          <w:numId w:val="3"/>
        </w:numPr>
      </w:pPr>
      <w:r w:rsidRPr="00E9504A">
        <w:t xml:space="preserve">All loans linked to </w:t>
      </w:r>
      <w:r w:rsidRPr="00E9504A">
        <w:rPr>
          <w:b/>
          <w:bCs/>
        </w:rPr>
        <w:t>external benchmark (EBLR / Repo rate)</w:t>
      </w:r>
      <w:r w:rsidRPr="00E9504A">
        <w:t xml:space="preserve"> </w:t>
      </w:r>
    </w:p>
    <w:p w14:paraId="403FB21C" w14:textId="77777777" w:rsidR="00E9504A" w:rsidRPr="00E9504A" w:rsidRDefault="00E9504A" w:rsidP="00E9504A">
      <w:pPr>
        <w:numPr>
          <w:ilvl w:val="0"/>
          <w:numId w:val="3"/>
        </w:numPr>
      </w:pPr>
      <w:r w:rsidRPr="00E9504A">
        <w:t xml:space="preserve">Prepayment rules: </w:t>
      </w:r>
    </w:p>
    <w:p w14:paraId="66A0B46F" w14:textId="77777777" w:rsidR="00E9504A" w:rsidRPr="00E9504A" w:rsidRDefault="00E9504A" w:rsidP="00E9504A">
      <w:pPr>
        <w:numPr>
          <w:ilvl w:val="1"/>
          <w:numId w:val="3"/>
        </w:numPr>
      </w:pPr>
      <w:r w:rsidRPr="00E9504A">
        <w:t xml:space="preserve">Floating loans: No penalty </w:t>
      </w:r>
    </w:p>
    <w:p w14:paraId="3E37057A" w14:textId="77777777" w:rsidR="00E9504A" w:rsidRPr="00E9504A" w:rsidRDefault="00E9504A" w:rsidP="00E9504A">
      <w:pPr>
        <w:numPr>
          <w:ilvl w:val="1"/>
          <w:numId w:val="3"/>
        </w:numPr>
      </w:pPr>
      <w:r w:rsidRPr="00E9504A">
        <w:t xml:space="preserve">Fixed loans: 2–4% penalty possible </w:t>
      </w:r>
    </w:p>
    <w:p w14:paraId="5FD9FC86" w14:textId="77777777" w:rsidR="00E9504A" w:rsidRPr="00E9504A" w:rsidRDefault="00E9504A" w:rsidP="00E9504A">
      <w:pPr>
        <w:numPr>
          <w:ilvl w:val="0"/>
          <w:numId w:val="3"/>
        </w:numPr>
      </w:pPr>
      <w:r w:rsidRPr="00E9504A">
        <w:t xml:space="preserve">KYC &amp; AML checks mandatory </w:t>
      </w:r>
    </w:p>
    <w:p w14:paraId="48B98D67" w14:textId="77777777" w:rsidR="00E9504A" w:rsidRPr="00E9504A" w:rsidRDefault="00E9504A" w:rsidP="00E9504A">
      <w:pPr>
        <w:numPr>
          <w:ilvl w:val="0"/>
          <w:numId w:val="3"/>
        </w:numPr>
      </w:pPr>
      <w:r w:rsidRPr="00E9504A">
        <w:t xml:space="preserve">High-risk cases must be </w:t>
      </w:r>
      <w:r w:rsidRPr="00E9504A">
        <w:rPr>
          <w:b/>
          <w:bCs/>
        </w:rPr>
        <w:t>escalated (Fraud / AML flags)</w:t>
      </w:r>
      <w:r w:rsidRPr="00E9504A">
        <w:t xml:space="preserve"> </w:t>
      </w:r>
    </w:p>
    <w:p w14:paraId="11727167" w14:textId="77777777" w:rsidR="00E9504A" w:rsidRPr="00E9504A" w:rsidRDefault="00E9504A" w:rsidP="00E9504A">
      <w:r w:rsidRPr="00E9504A">
        <w:pict w14:anchorId="5216DF8E">
          <v:rect id="_x0000_i1108" style="width:0;height:1.5pt" o:hralign="center" o:hrstd="t" o:hr="t" fillcolor="#a0a0a0" stroked="f"/>
        </w:pict>
      </w:r>
    </w:p>
    <w:p w14:paraId="6E752CBF" w14:textId="77777777" w:rsidR="00E9504A" w:rsidRPr="00E9504A" w:rsidRDefault="00E9504A" w:rsidP="00E9504A">
      <w:pPr>
        <w:rPr>
          <w:b/>
          <w:bCs/>
        </w:rPr>
      </w:pPr>
      <w:r w:rsidRPr="00E9504A">
        <w:rPr>
          <w:b/>
          <w:bCs/>
        </w:rPr>
        <w:t>7. RAG Optimization Notes</w:t>
      </w:r>
    </w:p>
    <w:p w14:paraId="20427B4C" w14:textId="77777777" w:rsidR="00E9504A" w:rsidRPr="00E9504A" w:rsidRDefault="00E9504A" w:rsidP="00E9504A">
      <w:r w:rsidRPr="00E9504A">
        <w:t>These documents are designed for:</w:t>
      </w:r>
    </w:p>
    <w:p w14:paraId="3180D945" w14:textId="77777777" w:rsidR="00E9504A" w:rsidRPr="00E9504A" w:rsidRDefault="00E9504A" w:rsidP="00E9504A">
      <w:pPr>
        <w:numPr>
          <w:ilvl w:val="0"/>
          <w:numId w:val="4"/>
        </w:numPr>
      </w:pPr>
      <w:r w:rsidRPr="00E9504A">
        <w:rPr>
          <w:b/>
          <w:bCs/>
        </w:rPr>
        <w:t>Chunking by product type</w:t>
      </w:r>
      <w:r w:rsidRPr="00E9504A">
        <w:t xml:space="preserve"> </w:t>
      </w:r>
    </w:p>
    <w:p w14:paraId="371BEA8F" w14:textId="77777777" w:rsidR="00E9504A" w:rsidRPr="00E9504A" w:rsidRDefault="00E9504A" w:rsidP="00E9504A">
      <w:pPr>
        <w:numPr>
          <w:ilvl w:val="0"/>
          <w:numId w:val="4"/>
        </w:numPr>
      </w:pPr>
      <w:r w:rsidRPr="00E9504A">
        <w:rPr>
          <w:b/>
          <w:bCs/>
        </w:rPr>
        <w:t>Table-based retrieval (structured grounding)</w:t>
      </w:r>
      <w:r w:rsidRPr="00E9504A">
        <w:t xml:space="preserve"> </w:t>
      </w:r>
    </w:p>
    <w:p w14:paraId="45023628" w14:textId="77777777" w:rsidR="00E9504A" w:rsidRPr="00E9504A" w:rsidRDefault="00E9504A" w:rsidP="00E9504A">
      <w:pPr>
        <w:numPr>
          <w:ilvl w:val="0"/>
          <w:numId w:val="4"/>
        </w:numPr>
      </w:pPr>
      <w:r w:rsidRPr="00E9504A">
        <w:rPr>
          <w:b/>
          <w:bCs/>
        </w:rPr>
        <w:lastRenderedPageBreak/>
        <w:t>Policy enforcement (non-transactional agent)</w:t>
      </w:r>
      <w:r w:rsidRPr="00E9504A">
        <w:t xml:space="preserve"> </w:t>
      </w:r>
    </w:p>
    <w:p w14:paraId="00E47DF1" w14:textId="77777777" w:rsidR="00E9504A" w:rsidRPr="00E9504A" w:rsidRDefault="00E9504A" w:rsidP="00E9504A">
      <w:pPr>
        <w:numPr>
          <w:ilvl w:val="0"/>
          <w:numId w:val="4"/>
        </w:numPr>
      </w:pPr>
      <w:r w:rsidRPr="00E9504A">
        <w:rPr>
          <w:b/>
          <w:bCs/>
        </w:rPr>
        <w:t>Safe responses (no approvals, no commitments)</w:t>
      </w:r>
      <w:r w:rsidRPr="00E9504A">
        <w:t xml:space="preserve"> </w:t>
      </w:r>
    </w:p>
    <w:p w14:paraId="7DF0870D" w14:textId="77777777" w:rsidR="002506F2" w:rsidRDefault="002506F2"/>
    <w:sectPr w:rsidR="00250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28E8"/>
    <w:multiLevelType w:val="multilevel"/>
    <w:tmpl w:val="16D4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D042D"/>
    <w:multiLevelType w:val="multilevel"/>
    <w:tmpl w:val="C606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803FA"/>
    <w:multiLevelType w:val="multilevel"/>
    <w:tmpl w:val="58A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90E84"/>
    <w:multiLevelType w:val="multilevel"/>
    <w:tmpl w:val="0418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91966">
    <w:abstractNumId w:val="2"/>
  </w:num>
  <w:num w:numId="2" w16cid:durableId="1788427041">
    <w:abstractNumId w:val="3"/>
  </w:num>
  <w:num w:numId="3" w16cid:durableId="1628387428">
    <w:abstractNumId w:val="1"/>
  </w:num>
  <w:num w:numId="4" w16cid:durableId="57470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4A"/>
    <w:rsid w:val="00244A7B"/>
    <w:rsid w:val="002506F2"/>
    <w:rsid w:val="00C43FB2"/>
    <w:rsid w:val="00E62280"/>
    <w:rsid w:val="00E9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0259"/>
  <w15:chartTrackingRefBased/>
  <w15:docId w15:val="{AFFBC3B3-0AE4-49A7-8C30-F5CF5D83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2026-04-23T00:26:00Z</dcterms:created>
  <dcterms:modified xsi:type="dcterms:W3CDTF">2026-04-23T00:27:00Z</dcterms:modified>
</cp:coreProperties>
</file>