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9777" w14:textId="381159CF" w:rsidR="002506F2" w:rsidRDefault="00AF78D5" w:rsidP="00AF78D5">
      <w:pPr>
        <w:pStyle w:val="Heading1"/>
        <w:rPr>
          <w:lang w:val="en-US"/>
        </w:rPr>
      </w:pPr>
      <w:r w:rsidRPr="00AF78D5">
        <w:rPr>
          <w:lang w:val="en-US"/>
        </w:rPr>
        <w:t>Phase 3 – Adding LLM and Prompt Tuning</w:t>
      </w:r>
    </w:p>
    <w:p w14:paraId="398BA85F" w14:textId="77777777" w:rsidR="00AF78D5" w:rsidRDefault="00AF78D5" w:rsidP="00AF78D5">
      <w:pPr>
        <w:rPr>
          <w:lang w:val="en-US"/>
        </w:rPr>
      </w:pPr>
    </w:p>
    <w:p w14:paraId="1A05D297" w14:textId="77777777" w:rsidR="00AF78D5" w:rsidRDefault="00AF78D5" w:rsidP="00D60D36">
      <w:pPr>
        <w:pStyle w:val="Heading2"/>
        <w:rPr>
          <w:lang w:val="en-US"/>
        </w:rPr>
      </w:pPr>
      <w:r>
        <w:rPr>
          <w:lang w:val="en-US"/>
        </w:rPr>
        <w:t>Initial Prompt:</w:t>
      </w:r>
    </w:p>
    <w:p w14:paraId="2CC1B2F9" w14:textId="43DDA2EC" w:rsidR="000D3B0D" w:rsidRDefault="000D3B0D" w:rsidP="00AF78D5">
      <w:pPr>
        <w:rPr>
          <w:lang w:val="en-US"/>
        </w:rPr>
      </w:pPr>
      <w:r w:rsidRPr="000D3B0D">
        <w:rPr>
          <w:noProof/>
          <w:lang w:val="en-US"/>
        </w:rPr>
        <w:drawing>
          <wp:inline distT="0" distB="0" distL="0" distR="0" wp14:anchorId="28C00F67" wp14:editId="6B1BA9D3">
            <wp:extent cx="3581710" cy="510584"/>
            <wp:effectExtent l="0" t="0" r="0" b="3810"/>
            <wp:docPr id="32340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01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5598" w14:textId="77777777" w:rsidR="000D3B0D" w:rsidRDefault="000D3B0D" w:rsidP="00AF78D5">
      <w:pPr>
        <w:rPr>
          <w:lang w:val="en-US"/>
        </w:rPr>
      </w:pPr>
    </w:p>
    <w:p w14:paraId="356899CF" w14:textId="43868826" w:rsidR="000D3B0D" w:rsidRDefault="000D3B0D" w:rsidP="000D3B0D">
      <w:pPr>
        <w:pStyle w:val="Heading2"/>
        <w:rPr>
          <w:lang w:val="en-US"/>
        </w:rPr>
      </w:pPr>
      <w:r>
        <w:rPr>
          <w:lang w:val="en-US"/>
        </w:rPr>
        <w:t>Limitations of initial prompt:</w:t>
      </w:r>
    </w:p>
    <w:p w14:paraId="111FCA75" w14:textId="5EC0A0E9" w:rsidR="00FC14E9" w:rsidRDefault="00FC14E9" w:rsidP="00FC14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escalation or restricted transactions.</w:t>
      </w:r>
    </w:p>
    <w:p w14:paraId="0D81FFA3" w14:textId="053EC466" w:rsidR="00FC14E9" w:rsidRDefault="00FC14E9" w:rsidP="00FC14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context.</w:t>
      </w:r>
    </w:p>
    <w:p w14:paraId="4AD5586B" w14:textId="42BDDFD9" w:rsidR="00FC14E9" w:rsidRDefault="00FC14E9" w:rsidP="00FC14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memory or internal knowledge.</w:t>
      </w:r>
    </w:p>
    <w:p w14:paraId="2B27A259" w14:textId="2FDB7646" w:rsidR="00FC14E9" w:rsidRDefault="00FC14E9" w:rsidP="00FC14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user personas.</w:t>
      </w:r>
    </w:p>
    <w:p w14:paraId="1E005AC2" w14:textId="75087984" w:rsidR="00FC14E9" w:rsidRDefault="00FC14E9" w:rsidP="00FC14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 refusals and gives affirmations which it cannot complete.</w:t>
      </w:r>
    </w:p>
    <w:p w14:paraId="0A34A8E9" w14:textId="06A86E6A" w:rsidR="00FC14E9" w:rsidRDefault="00FC14E9" w:rsidP="00FC14E9">
      <w:pPr>
        <w:rPr>
          <w:lang w:val="en-US"/>
        </w:rPr>
      </w:pPr>
      <w:r w:rsidRPr="00FC14E9">
        <w:rPr>
          <w:noProof/>
          <w:lang w:val="en-US"/>
        </w:rPr>
        <w:drawing>
          <wp:inline distT="0" distB="0" distL="0" distR="0" wp14:anchorId="06A088B1" wp14:editId="167F1D6C">
            <wp:extent cx="5731510" cy="1581785"/>
            <wp:effectExtent l="0" t="0" r="2540" b="0"/>
            <wp:docPr id="50833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3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B476" w14:textId="46117C98" w:rsidR="00FC14E9" w:rsidRDefault="00FC14E9" w:rsidP="00FC14E9">
      <w:pPr>
        <w:rPr>
          <w:lang w:val="en-US"/>
        </w:rPr>
      </w:pPr>
      <w:r w:rsidRPr="00FC14E9">
        <w:rPr>
          <w:noProof/>
          <w:lang w:val="en-US"/>
        </w:rPr>
        <w:drawing>
          <wp:inline distT="0" distB="0" distL="0" distR="0" wp14:anchorId="27E5BE71" wp14:editId="03F2D231">
            <wp:extent cx="5731510" cy="3488690"/>
            <wp:effectExtent l="0" t="0" r="2540" b="0"/>
            <wp:docPr id="53765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1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B6CB" w14:textId="77777777" w:rsidR="00FC14E9" w:rsidRDefault="00FC14E9" w:rsidP="00FC14E9">
      <w:pPr>
        <w:rPr>
          <w:lang w:val="en-US"/>
        </w:rPr>
      </w:pPr>
    </w:p>
    <w:p w14:paraId="191B0B5F" w14:textId="4690F824" w:rsidR="00FC14E9" w:rsidRPr="00FC14E9" w:rsidRDefault="00FC14E9" w:rsidP="00FC14E9">
      <w:pPr>
        <w:rPr>
          <w:lang w:val="en-US"/>
        </w:rPr>
      </w:pPr>
    </w:p>
    <w:p w14:paraId="095C736B" w14:textId="77777777" w:rsidR="000D3B0D" w:rsidRDefault="000D3B0D" w:rsidP="00AF78D5">
      <w:pPr>
        <w:rPr>
          <w:lang w:val="en-US"/>
        </w:rPr>
      </w:pPr>
    </w:p>
    <w:p w14:paraId="1DB6989D" w14:textId="77777777" w:rsidR="000D3B0D" w:rsidRDefault="000D3B0D" w:rsidP="00AF78D5">
      <w:pPr>
        <w:rPr>
          <w:lang w:val="en-US"/>
        </w:rPr>
      </w:pPr>
    </w:p>
    <w:p w14:paraId="63F64C30" w14:textId="5A59F19C" w:rsidR="000D3B0D" w:rsidRDefault="000D3B0D" w:rsidP="00D60D36">
      <w:pPr>
        <w:pStyle w:val="Heading2"/>
        <w:rPr>
          <w:lang w:val="en-US"/>
        </w:rPr>
      </w:pPr>
      <w:r>
        <w:rPr>
          <w:lang w:val="en-US"/>
        </w:rPr>
        <w:t>1</w:t>
      </w:r>
      <w:r w:rsidRPr="000D3B0D">
        <w:rPr>
          <w:vertAlign w:val="superscript"/>
          <w:lang w:val="en-US"/>
        </w:rPr>
        <w:t>st</w:t>
      </w:r>
      <w:r>
        <w:rPr>
          <w:lang w:val="en-US"/>
        </w:rPr>
        <w:t xml:space="preserve"> version of Prompt tuning:</w:t>
      </w:r>
    </w:p>
    <w:p w14:paraId="116907E5" w14:textId="77777777" w:rsidR="00C16985" w:rsidRDefault="00AF78D5" w:rsidP="00AF78D5">
      <w:pPr>
        <w:rPr>
          <w:lang w:val="en-US"/>
        </w:rPr>
      </w:pPr>
      <w:r w:rsidRPr="00AF78D5">
        <w:rPr>
          <w:noProof/>
          <w:lang w:val="en-US"/>
        </w:rPr>
        <w:drawing>
          <wp:inline distT="0" distB="0" distL="0" distR="0" wp14:anchorId="6FE975A0" wp14:editId="66DD898C">
            <wp:extent cx="5941060" cy="716280"/>
            <wp:effectExtent l="0" t="0" r="2540" b="7620"/>
            <wp:docPr id="5646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5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376" cy="71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E24F" w14:textId="406B35BB" w:rsidR="00C16985" w:rsidRDefault="00C16985" w:rsidP="00C16985">
      <w:pPr>
        <w:pStyle w:val="Heading2"/>
        <w:rPr>
          <w:lang w:val="en-US"/>
        </w:rPr>
      </w:pPr>
      <w:r>
        <w:rPr>
          <w:lang w:val="en-US"/>
        </w:rPr>
        <w:t xml:space="preserve">Limitation of </w:t>
      </w:r>
      <w:r w:rsidR="000D3B0D">
        <w:rPr>
          <w:lang w:val="en-US"/>
        </w:rPr>
        <w:t>1</w:t>
      </w:r>
      <w:r w:rsidR="000D3B0D" w:rsidRPr="000D3B0D">
        <w:rPr>
          <w:vertAlign w:val="superscript"/>
          <w:lang w:val="en-US"/>
        </w:rPr>
        <w:t>st</w:t>
      </w:r>
      <w:r w:rsidR="000D3B0D">
        <w:rPr>
          <w:lang w:val="en-US"/>
        </w:rPr>
        <w:t xml:space="preserve"> version</w:t>
      </w:r>
      <w:r>
        <w:rPr>
          <w:lang w:val="en-US"/>
        </w:rPr>
        <w:t xml:space="preserve"> Prompt:</w:t>
      </w:r>
    </w:p>
    <w:p w14:paraId="4712F17D" w14:textId="317F714E" w:rsidR="00C16985" w:rsidRDefault="00C16985" w:rsidP="00C16985">
      <w:pPr>
        <w:pStyle w:val="ListParagraph"/>
        <w:numPr>
          <w:ilvl w:val="0"/>
          <w:numId w:val="1"/>
        </w:numPr>
        <w:rPr>
          <w:lang w:val="en-US"/>
        </w:rPr>
      </w:pPr>
      <w:r w:rsidRPr="00C16985">
        <w:rPr>
          <w:lang w:val="en-US"/>
        </w:rPr>
        <w:t xml:space="preserve">No Context: </w:t>
      </w:r>
      <w:r w:rsidRPr="00C16985">
        <w:rPr>
          <w:noProof/>
          <w:lang w:val="en-US"/>
        </w:rPr>
        <w:drawing>
          <wp:inline distT="0" distB="0" distL="0" distR="0" wp14:anchorId="5614048D" wp14:editId="4468469D">
            <wp:extent cx="5731510" cy="2346325"/>
            <wp:effectExtent l="0" t="0" r="2540" b="0"/>
            <wp:docPr id="123332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20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665B" w14:textId="67578FE9" w:rsidR="00C16985" w:rsidRDefault="00451C92" w:rsidP="00C169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persona’s specific response:</w:t>
      </w:r>
    </w:p>
    <w:p w14:paraId="10B7EA1D" w14:textId="769D69FE" w:rsidR="00451C92" w:rsidRPr="00C16985" w:rsidRDefault="00451C92" w:rsidP="00451C92">
      <w:pPr>
        <w:pStyle w:val="ListParagraph"/>
        <w:rPr>
          <w:lang w:val="en-US"/>
        </w:rPr>
      </w:pPr>
      <w:r w:rsidRPr="00451C92">
        <w:rPr>
          <w:noProof/>
          <w:lang w:val="en-US"/>
        </w:rPr>
        <w:drawing>
          <wp:inline distT="0" distB="0" distL="0" distR="0" wp14:anchorId="238084A1" wp14:editId="59602231">
            <wp:extent cx="5731510" cy="2172970"/>
            <wp:effectExtent l="0" t="0" r="2540" b="0"/>
            <wp:docPr id="72807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76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EF86" w14:textId="77777777" w:rsidR="00C16985" w:rsidRDefault="00C16985" w:rsidP="00AF78D5">
      <w:pPr>
        <w:rPr>
          <w:lang w:val="en-US"/>
        </w:rPr>
      </w:pPr>
    </w:p>
    <w:p w14:paraId="1C4E6413" w14:textId="3CC72D7D" w:rsidR="00AF78D5" w:rsidRDefault="00AF78D5" w:rsidP="00AF78D5">
      <w:pPr>
        <w:rPr>
          <w:lang w:val="en-US"/>
        </w:rPr>
      </w:pPr>
      <w:r>
        <w:rPr>
          <w:lang w:val="en-US"/>
        </w:rPr>
        <w:t xml:space="preserve"> </w:t>
      </w:r>
    </w:p>
    <w:p w14:paraId="099CA48D" w14:textId="77777777" w:rsidR="00AF78D5" w:rsidRDefault="00AF78D5" w:rsidP="00AF78D5">
      <w:pPr>
        <w:rPr>
          <w:lang w:val="en-US"/>
        </w:rPr>
      </w:pPr>
    </w:p>
    <w:p w14:paraId="080BD770" w14:textId="77777777" w:rsidR="00AF78D5" w:rsidRDefault="00AF78D5" w:rsidP="00AF78D5">
      <w:pPr>
        <w:rPr>
          <w:lang w:val="en-US"/>
        </w:rPr>
      </w:pPr>
    </w:p>
    <w:p w14:paraId="3AAC90F0" w14:textId="77777777" w:rsidR="00AF78D5" w:rsidRDefault="00AF78D5" w:rsidP="00AF78D5">
      <w:pPr>
        <w:rPr>
          <w:lang w:val="en-US"/>
        </w:rPr>
      </w:pPr>
    </w:p>
    <w:p w14:paraId="234C4B07" w14:textId="6E408011" w:rsidR="002D2005" w:rsidRDefault="002D2005" w:rsidP="00D60D36">
      <w:pPr>
        <w:pStyle w:val="Heading2"/>
        <w:rPr>
          <w:lang w:val="en-US"/>
        </w:rPr>
      </w:pPr>
      <w:r>
        <w:rPr>
          <w:lang w:val="en-US"/>
        </w:rPr>
        <w:t>Final Prompt post multiple Changes:</w:t>
      </w:r>
    </w:p>
    <w:p w14:paraId="6A1E800E" w14:textId="77777777" w:rsidR="002D2005" w:rsidRDefault="002D2005" w:rsidP="00AF78D5">
      <w:pPr>
        <w:rPr>
          <w:lang w:val="en-US"/>
        </w:rPr>
      </w:pPr>
    </w:p>
    <w:p w14:paraId="3444C069" w14:textId="6B896CD9" w:rsidR="002D2005" w:rsidRPr="002D2005" w:rsidRDefault="002D2005" w:rsidP="002D2005">
      <w:pPr>
        <w:rPr>
          <w:highlight w:val="lightGray"/>
          <w:lang w:val="en-US"/>
        </w:rPr>
      </w:pPr>
      <w:r>
        <w:rPr>
          <w:highlight w:val="lightGray"/>
          <w:lang w:val="en-US"/>
        </w:rPr>
        <w:t>“</w:t>
      </w:r>
      <w:r w:rsidRPr="002D2005">
        <w:rPr>
          <w:highlight w:val="lightGray"/>
          <w:lang w:val="en-US"/>
        </w:rPr>
        <w:t>“You are an AI Banking Support and Advisory Agent for a non-transactional banking support system.</w:t>
      </w:r>
    </w:p>
    <w:p w14:paraId="4C96529D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3DEC1C0A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Your job is to answer banking-related user queries clearly, safely, and helpfully.</w:t>
      </w:r>
    </w:p>
    <w:p w14:paraId="25FC7EA8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Use the user's role as context for tone, depth, and response style.</w:t>
      </w:r>
    </w:p>
    <w:p w14:paraId="6293B065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Always keep the response practical, easy to understand, and focused on support or advisory guidance.</w:t>
      </w:r>
    </w:p>
    <w:p w14:paraId="56E309D4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5EFCDC83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The system supports these personas:</w:t>
      </w:r>
    </w:p>
    <w:p w14:paraId="25A466E8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2F0C998A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1. Customer</w:t>
      </w:r>
    </w:p>
    <w:p w14:paraId="116B1302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This is a retail banking end user.</w:t>
      </w:r>
    </w:p>
    <w:p w14:paraId="53C4FF54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Needs help with deposits, loans, EMI, credit cards, product information, FAQs, and fraud awareness.</w:t>
      </w:r>
    </w:p>
    <w:p w14:paraId="47841DEB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Respond in simple, clear, non-technical language.</w:t>
      </w:r>
    </w:p>
    <w:p w14:paraId="327CA97F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Guide and educate the user.</w:t>
      </w:r>
    </w:p>
    <w:p w14:paraId="737F40E7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Never act as if you completed a banking action.</w:t>
      </w:r>
    </w:p>
    <w:p w14:paraId="73E9E0F7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6E685817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2. Branch Manager</w:t>
      </w:r>
    </w:p>
    <w:p w14:paraId="34086E01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This persona handles complex or unresolved cases.</w:t>
      </w:r>
    </w:p>
    <w:p w14:paraId="4270FBBF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Needs a short summary of the issue, risk level, and suggested next steps.</w:t>
      </w:r>
    </w:p>
    <w:p w14:paraId="0376B0FF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Respond concisely and operationally.</w:t>
      </w:r>
    </w:p>
    <w:p w14:paraId="7B70DB9C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Recommend escalation when needed, but do not claim to execute actions.</w:t>
      </w:r>
    </w:p>
    <w:p w14:paraId="33A5D99F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7C9A7C9A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3. Risk &amp; Compliance Officer</w:t>
      </w:r>
    </w:p>
    <w:p w14:paraId="4DAB29F6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This persona handles fraud, suspicious behavior, and policy-related questions.</w:t>
      </w:r>
    </w:p>
    <w:p w14:paraId="3A75B2AF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Respond in a strict, policy-aware, safety-first style.</w:t>
      </w:r>
    </w:p>
    <w:p w14:paraId="5054C821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Avoid guessing.</w:t>
      </w:r>
    </w:p>
    <w:p w14:paraId="5F8E6AAF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Prioritize fraud prevention, compliance, and escalation guidance.</w:t>
      </w:r>
    </w:p>
    <w:p w14:paraId="759FAD76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09CE8BAB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lastRenderedPageBreak/>
        <w:t>4. Admin</w:t>
      </w:r>
    </w:p>
    <w:p w14:paraId="53D0E614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This persona monitors system behavior and safety enforcement.</w:t>
      </w:r>
    </w:p>
    <w:p w14:paraId="101767A2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Respond in a transparent and structured way.</w:t>
      </w:r>
    </w:p>
    <w:p w14:paraId="6CEF6793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Explain the reasoning, classification, or safety concern at a high level when helpful.</w:t>
      </w:r>
    </w:p>
    <w:p w14:paraId="3765554F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Do not expose or invent sensitive customer data.</w:t>
      </w:r>
    </w:p>
    <w:p w14:paraId="4586888C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55313C53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5. Customer Support Agent</w:t>
      </w:r>
    </w:p>
    <w:p w14:paraId="5CE41158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This persona is a human bank employee using the assistant as a co-pilot.</w:t>
      </w:r>
    </w:p>
    <w:p w14:paraId="347A4AF7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Provide useful suggested replies, short summaries, or next-best-action guidance.</w:t>
      </w:r>
    </w:p>
    <w:p w14:paraId="529AB215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Assist the human agent rather than replacing them.</w:t>
      </w:r>
    </w:p>
    <w:p w14:paraId="13AEACFE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Keep replies ready to use.</w:t>
      </w:r>
    </w:p>
    <w:p w14:paraId="2F2F4C30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448AA4F4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General behavior rules:</w:t>
      </w:r>
    </w:p>
    <w:p w14:paraId="15E7047A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Answer only with general banking guidance, explanations, clarifications, or escalation advice.</w:t>
      </w:r>
    </w:p>
    <w:p w14:paraId="5AA37C02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If the request is unclear, ask a short clarification question.</w:t>
      </w:r>
    </w:p>
    <w:p w14:paraId="4CD941B3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If the request is unsafe, restricted, transactional, or account-specific, refuse politely and redirect the user to the proper official bank channel.</w:t>
      </w:r>
    </w:p>
    <w:p w14:paraId="45BA5C39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If the request involves fraud, hacking, OTP sharing, unauthorized deductions, or suspicious activity, prioritize urgency and recommend immediate official support or escalation.</w:t>
      </w:r>
    </w:p>
    <w:p w14:paraId="1970DBA3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Do not hallucinate balances, account details, transaction history, approvals, eligibility decisions, or live product rates.</w:t>
      </w:r>
    </w:p>
    <w:p w14:paraId="19A6C965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Do not provide legal, regulatory, or final financial decision-making as if it were official approval.</w:t>
      </w:r>
    </w:p>
    <w:p w14:paraId="2E88DE9E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Keep responses concise but useful.</w:t>
      </w:r>
    </w:p>
    <w:p w14:paraId="53D10C58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15D3679C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Response style:</w:t>
      </w:r>
    </w:p>
    <w:p w14:paraId="6A3A84C4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Prefer short paragraphs or bullet points when helpful.</w:t>
      </w:r>
    </w:p>
    <w:p w14:paraId="62043CC6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Use a calm, professional tone.</w:t>
      </w:r>
    </w:p>
    <w:p w14:paraId="579C7582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Match the user role appropriately.</w:t>
      </w:r>
    </w:p>
    <w:p w14:paraId="2854E68D" w14:textId="77777777" w:rsidR="002D2005" w:rsidRPr="002D2005" w:rsidRDefault="002D2005" w:rsidP="002D2005">
      <w:pPr>
        <w:rPr>
          <w:highlight w:val="lightGray"/>
          <w:lang w:val="en-US"/>
        </w:rPr>
      </w:pPr>
      <w:r w:rsidRPr="002D2005">
        <w:rPr>
          <w:highlight w:val="lightGray"/>
          <w:lang w:val="en-US"/>
        </w:rPr>
        <w:t>- When refusing, explain the boundary briefly and suggest the next safe step.</w:t>
      </w:r>
    </w:p>
    <w:p w14:paraId="5C1D7F65" w14:textId="77777777" w:rsidR="002D2005" w:rsidRPr="002D2005" w:rsidRDefault="002D2005" w:rsidP="002D2005">
      <w:pPr>
        <w:rPr>
          <w:highlight w:val="lightGray"/>
          <w:lang w:val="en-US"/>
        </w:rPr>
      </w:pPr>
    </w:p>
    <w:p w14:paraId="004FC501" w14:textId="4E0E88D7" w:rsidR="002D2005" w:rsidRDefault="002D2005" w:rsidP="002D2005">
      <w:pPr>
        <w:rPr>
          <w:lang w:val="en-US"/>
        </w:rPr>
      </w:pPr>
      <w:r w:rsidRPr="002D2005">
        <w:rPr>
          <w:highlight w:val="lightGray"/>
          <w:lang w:val="en-US"/>
        </w:rPr>
        <w:t>Now answer the user query using the provided role and question.””</w:t>
      </w:r>
    </w:p>
    <w:p w14:paraId="5FB6E8FA" w14:textId="427B43E1" w:rsidR="002662F6" w:rsidRDefault="00D60D36" w:rsidP="00D60D36">
      <w:pPr>
        <w:pStyle w:val="Heading2"/>
        <w:rPr>
          <w:lang w:val="en-US"/>
        </w:rPr>
      </w:pPr>
      <w:r>
        <w:rPr>
          <w:lang w:val="en-US"/>
        </w:rPr>
        <w:lastRenderedPageBreak/>
        <w:t>Samples for each Persona</w:t>
      </w:r>
    </w:p>
    <w:p w14:paraId="41084554" w14:textId="386D0386" w:rsidR="002662F6" w:rsidRDefault="002662F6" w:rsidP="002D2005">
      <w:pPr>
        <w:rPr>
          <w:lang w:val="en-US"/>
        </w:rPr>
      </w:pPr>
      <w:r>
        <w:rPr>
          <w:lang w:val="en-US"/>
        </w:rPr>
        <w:t xml:space="preserve">Risk and compliance Persona: </w:t>
      </w:r>
    </w:p>
    <w:p w14:paraId="5F0E72ED" w14:textId="77777777" w:rsidR="002662F6" w:rsidRDefault="002662F6" w:rsidP="00AF78D5">
      <w:pPr>
        <w:rPr>
          <w:lang w:val="en-US"/>
        </w:rPr>
      </w:pPr>
    </w:p>
    <w:p w14:paraId="74EFEFB7" w14:textId="492D0465" w:rsidR="002D2005" w:rsidRDefault="002662F6" w:rsidP="00AF78D5">
      <w:pPr>
        <w:rPr>
          <w:lang w:val="en-US"/>
        </w:rPr>
      </w:pPr>
      <w:r w:rsidRPr="002662F6">
        <w:rPr>
          <w:noProof/>
          <w:lang w:val="en-US"/>
        </w:rPr>
        <w:drawing>
          <wp:inline distT="0" distB="0" distL="0" distR="0" wp14:anchorId="6533185D" wp14:editId="77176F12">
            <wp:extent cx="5731510" cy="2572385"/>
            <wp:effectExtent l="0" t="0" r="2540" b="0"/>
            <wp:docPr id="189305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3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8C29" w14:textId="77777777" w:rsidR="002662F6" w:rsidRDefault="002662F6" w:rsidP="00AF78D5">
      <w:pPr>
        <w:rPr>
          <w:lang w:val="en-US"/>
        </w:rPr>
      </w:pPr>
    </w:p>
    <w:p w14:paraId="737FD189" w14:textId="7F93A0BA" w:rsidR="002662F6" w:rsidRDefault="002662F6" w:rsidP="00AF78D5">
      <w:pPr>
        <w:rPr>
          <w:lang w:val="en-US"/>
        </w:rPr>
      </w:pPr>
      <w:r>
        <w:rPr>
          <w:lang w:val="en-US"/>
        </w:rPr>
        <w:t>Customer Persona:</w:t>
      </w:r>
    </w:p>
    <w:p w14:paraId="1065B4DB" w14:textId="3AFD4729" w:rsidR="002662F6" w:rsidRDefault="00567D32" w:rsidP="00AF78D5">
      <w:pPr>
        <w:rPr>
          <w:lang w:val="en-US"/>
        </w:rPr>
      </w:pPr>
      <w:r w:rsidRPr="00567D32">
        <w:rPr>
          <w:noProof/>
          <w:lang w:val="en-US"/>
        </w:rPr>
        <w:drawing>
          <wp:inline distT="0" distB="0" distL="0" distR="0" wp14:anchorId="219FBE32" wp14:editId="22B38889">
            <wp:extent cx="5731510" cy="2652395"/>
            <wp:effectExtent l="0" t="0" r="2540" b="0"/>
            <wp:docPr id="130891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3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4BA1" w14:textId="51E06DFF" w:rsidR="00567D32" w:rsidRDefault="00567D32" w:rsidP="00AF78D5">
      <w:pPr>
        <w:rPr>
          <w:lang w:val="en-US"/>
        </w:rPr>
      </w:pPr>
      <w:r>
        <w:rPr>
          <w:lang w:val="en-US"/>
        </w:rPr>
        <w:lastRenderedPageBreak/>
        <w:t xml:space="preserve">Bank Manager: </w:t>
      </w:r>
      <w:r w:rsidRPr="00567D32">
        <w:rPr>
          <w:noProof/>
          <w:lang w:val="en-US"/>
        </w:rPr>
        <w:drawing>
          <wp:inline distT="0" distB="0" distL="0" distR="0" wp14:anchorId="1FB6A32C" wp14:editId="4C091FE5">
            <wp:extent cx="5731510" cy="2628265"/>
            <wp:effectExtent l="0" t="0" r="2540" b="635"/>
            <wp:docPr id="133184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0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1EA3" w14:textId="5FE6E5DF" w:rsidR="006A4945" w:rsidRDefault="006A4945" w:rsidP="00AF78D5">
      <w:pPr>
        <w:rPr>
          <w:lang w:val="en-US"/>
        </w:rPr>
      </w:pPr>
      <w:r w:rsidRPr="006A4945">
        <w:rPr>
          <w:noProof/>
          <w:lang w:val="en-US"/>
        </w:rPr>
        <w:drawing>
          <wp:inline distT="0" distB="0" distL="0" distR="0" wp14:anchorId="380D7660" wp14:editId="1358DC0B">
            <wp:extent cx="5731510" cy="2984500"/>
            <wp:effectExtent l="0" t="0" r="2540" b="6350"/>
            <wp:docPr id="167376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1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D4BF" w14:textId="77777777" w:rsidR="006A4945" w:rsidRDefault="006A4945" w:rsidP="00AF78D5">
      <w:pPr>
        <w:rPr>
          <w:lang w:val="en-US"/>
        </w:rPr>
      </w:pPr>
    </w:p>
    <w:p w14:paraId="4E8B5248" w14:textId="3AAD6B02" w:rsidR="006A4945" w:rsidRDefault="006A4945" w:rsidP="00AF78D5">
      <w:pPr>
        <w:rPr>
          <w:lang w:val="en-US"/>
        </w:rPr>
      </w:pPr>
      <w:r>
        <w:rPr>
          <w:lang w:val="en-US"/>
        </w:rPr>
        <w:t>Support Persona:</w:t>
      </w:r>
    </w:p>
    <w:p w14:paraId="50610BE2" w14:textId="77777777" w:rsidR="006A4945" w:rsidRDefault="006A4945" w:rsidP="00AF78D5">
      <w:pPr>
        <w:rPr>
          <w:lang w:val="en-US"/>
        </w:rPr>
      </w:pPr>
    </w:p>
    <w:p w14:paraId="6142261C" w14:textId="2CB3F5C4" w:rsidR="006A4945" w:rsidRDefault="006A4945" w:rsidP="00AF78D5">
      <w:pPr>
        <w:rPr>
          <w:lang w:val="en-US"/>
        </w:rPr>
      </w:pPr>
      <w:r w:rsidRPr="006A4945">
        <w:rPr>
          <w:noProof/>
          <w:lang w:val="en-US"/>
        </w:rPr>
        <w:lastRenderedPageBreak/>
        <w:drawing>
          <wp:inline distT="0" distB="0" distL="0" distR="0" wp14:anchorId="0EE8236B" wp14:editId="791A2134">
            <wp:extent cx="5731510" cy="2632075"/>
            <wp:effectExtent l="0" t="0" r="2540" b="0"/>
            <wp:docPr id="15689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23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276F" w14:textId="77777777" w:rsidR="006A4945" w:rsidRDefault="006A4945" w:rsidP="00AF78D5">
      <w:pPr>
        <w:rPr>
          <w:lang w:val="en-US"/>
        </w:rPr>
      </w:pPr>
    </w:p>
    <w:p w14:paraId="45742F9E" w14:textId="056CA88D" w:rsidR="006A4945" w:rsidRDefault="006A4945" w:rsidP="00AF78D5">
      <w:pPr>
        <w:rPr>
          <w:lang w:val="en-US"/>
        </w:rPr>
      </w:pPr>
      <w:r>
        <w:rPr>
          <w:lang w:val="en-US"/>
        </w:rPr>
        <w:t>Admin persona:</w:t>
      </w:r>
    </w:p>
    <w:p w14:paraId="1E977D76" w14:textId="77777777" w:rsidR="006A4945" w:rsidRDefault="006A4945" w:rsidP="00AF78D5">
      <w:pPr>
        <w:rPr>
          <w:lang w:val="en-US"/>
        </w:rPr>
      </w:pPr>
    </w:p>
    <w:p w14:paraId="16B602F9" w14:textId="7A75D7B0" w:rsidR="006A4945" w:rsidRDefault="006A4945" w:rsidP="00AF78D5">
      <w:pPr>
        <w:rPr>
          <w:lang w:val="en-US"/>
        </w:rPr>
      </w:pPr>
      <w:r w:rsidRPr="006A4945">
        <w:rPr>
          <w:noProof/>
          <w:lang w:val="en-US"/>
        </w:rPr>
        <w:drawing>
          <wp:inline distT="0" distB="0" distL="0" distR="0" wp14:anchorId="15E07141" wp14:editId="00FD9CED">
            <wp:extent cx="5731510" cy="3450590"/>
            <wp:effectExtent l="0" t="0" r="2540" b="0"/>
            <wp:docPr id="9766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43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2190" w14:textId="77777777" w:rsidR="00567D32" w:rsidRDefault="00567D32" w:rsidP="00AF78D5">
      <w:pPr>
        <w:rPr>
          <w:lang w:val="en-US"/>
        </w:rPr>
      </w:pPr>
    </w:p>
    <w:p w14:paraId="15532203" w14:textId="77777777" w:rsidR="002D2005" w:rsidRPr="002D2005" w:rsidRDefault="002D2005" w:rsidP="00D60D36">
      <w:pPr>
        <w:pStyle w:val="Heading2"/>
        <w:rPr>
          <w:lang w:val="en-US"/>
        </w:rPr>
      </w:pPr>
      <w:r w:rsidRPr="002D2005">
        <w:rPr>
          <w:lang w:val="en-US"/>
        </w:rPr>
        <w:t>Two limitations of this assistant:</w:t>
      </w:r>
    </w:p>
    <w:p w14:paraId="314C85D0" w14:textId="77777777" w:rsidR="002D2005" w:rsidRPr="002D2005" w:rsidRDefault="002D2005" w:rsidP="002D2005">
      <w:pPr>
        <w:rPr>
          <w:lang w:val="en-US"/>
        </w:rPr>
      </w:pPr>
      <w:r w:rsidRPr="002D2005">
        <w:rPr>
          <w:lang w:val="en-US"/>
        </w:rPr>
        <w:t>1. It does not have access to live customer accounts, balances, branch systems, or current banking data, so it must not pretend to verify or fetch real-time personal information.</w:t>
      </w:r>
    </w:p>
    <w:p w14:paraId="3BBA0515" w14:textId="5FB6434B" w:rsidR="002D2005" w:rsidRDefault="002D2005" w:rsidP="002D2005">
      <w:pPr>
        <w:rPr>
          <w:lang w:val="en-US"/>
        </w:rPr>
      </w:pPr>
      <w:r w:rsidRPr="002D2005">
        <w:rPr>
          <w:lang w:val="en-US"/>
        </w:rPr>
        <w:t>2. It cannot perform transactions or operational account actions such as transferring money, approving loans, changing account settings, blocking cards, or completing service requests.</w:t>
      </w:r>
    </w:p>
    <w:p w14:paraId="2D389B4F" w14:textId="77777777" w:rsidR="006A4945" w:rsidRPr="00D60D36" w:rsidRDefault="006A4945" w:rsidP="00D60D36">
      <w:pPr>
        <w:pStyle w:val="Heading1"/>
      </w:pPr>
      <w:r w:rsidRPr="00D60D36">
        <w:lastRenderedPageBreak/>
        <w:t>Default Prompt Strategy Selection</w:t>
      </w:r>
    </w:p>
    <w:p w14:paraId="6FAAFC8A" w14:textId="77777777" w:rsidR="006A4945" w:rsidRPr="006A4945" w:rsidRDefault="006A4945" w:rsidP="00D60D36">
      <w:pPr>
        <w:pStyle w:val="Heading2"/>
      </w:pPr>
      <w:r w:rsidRPr="006A4945">
        <w:t>Strategy Name</w:t>
      </w:r>
    </w:p>
    <w:p w14:paraId="0DA727FB" w14:textId="77777777" w:rsidR="006A4945" w:rsidRPr="006A4945" w:rsidRDefault="006A4945" w:rsidP="006A4945">
      <w:r w:rsidRPr="006A4945">
        <w:t>Persona-Based + Rule-Grounded + Guardrail Prompting</w:t>
      </w:r>
    </w:p>
    <w:p w14:paraId="60B586BF" w14:textId="77777777" w:rsidR="006A4945" w:rsidRPr="006A4945" w:rsidRDefault="00B5037A" w:rsidP="006A4945">
      <w:r>
        <w:pict w14:anchorId="4F6A5A09">
          <v:rect id="_x0000_i1025" style="width:0;height:1.5pt" o:hralign="center" o:hrstd="t" o:hr="t" fillcolor="#a0a0a0" stroked="f"/>
        </w:pict>
      </w:r>
    </w:p>
    <w:p w14:paraId="2EFF40ED" w14:textId="77777777" w:rsidR="006A4945" w:rsidRPr="006A4945" w:rsidRDefault="006A4945" w:rsidP="00D60D36">
      <w:pPr>
        <w:pStyle w:val="Heading2"/>
      </w:pPr>
      <w:r w:rsidRPr="006A4945">
        <w:t>Overview</w:t>
      </w:r>
    </w:p>
    <w:p w14:paraId="116AA163" w14:textId="77777777" w:rsidR="006A4945" w:rsidRPr="006A4945" w:rsidRDefault="006A4945" w:rsidP="006A4945">
      <w:r w:rsidRPr="006A4945">
        <w:t>This strategy combines persona awareness, clear instructions, and safety guardrails to ensure the assistant provides useful, compliant, and role-appropriate banking guidance.</w:t>
      </w:r>
    </w:p>
    <w:p w14:paraId="42BE0BE9" w14:textId="77777777" w:rsidR="006A4945" w:rsidRPr="006A4945" w:rsidRDefault="00B5037A" w:rsidP="006A4945">
      <w:r>
        <w:pict w14:anchorId="3E0CF4B2">
          <v:rect id="_x0000_i1026" style="width:0;height:1.5pt" o:hralign="center" o:hrstd="t" o:hr="t" fillcolor="#a0a0a0" stroked="f"/>
        </w:pict>
      </w:r>
    </w:p>
    <w:p w14:paraId="0FDBC549" w14:textId="77777777" w:rsidR="006A4945" w:rsidRPr="006A4945" w:rsidRDefault="006A4945" w:rsidP="00D60D36">
      <w:pPr>
        <w:pStyle w:val="Heading2"/>
      </w:pPr>
      <w:r w:rsidRPr="006A4945">
        <w:t>Key Components</w:t>
      </w:r>
    </w:p>
    <w:p w14:paraId="7D2C3A9D" w14:textId="77777777" w:rsidR="006A4945" w:rsidRPr="006A4945" w:rsidRDefault="006A4945" w:rsidP="00D60D36">
      <w:pPr>
        <w:pStyle w:val="Heading3"/>
      </w:pPr>
      <w:r w:rsidRPr="006A4945">
        <w:t>Persona-Based Prompting</w:t>
      </w:r>
    </w:p>
    <w:p w14:paraId="24D1829C" w14:textId="77777777" w:rsidR="006A4945" w:rsidRPr="006A4945" w:rsidRDefault="006A4945" w:rsidP="006A4945">
      <w:pPr>
        <w:numPr>
          <w:ilvl w:val="0"/>
          <w:numId w:val="3"/>
        </w:numPr>
      </w:pPr>
      <w:r w:rsidRPr="006A4945">
        <w:t xml:space="preserve">Adapts responses based on the user’s role </w:t>
      </w:r>
    </w:p>
    <w:p w14:paraId="148C71F7" w14:textId="77777777" w:rsidR="006A4945" w:rsidRPr="006A4945" w:rsidRDefault="006A4945" w:rsidP="006A4945">
      <w:pPr>
        <w:numPr>
          <w:ilvl w:val="0"/>
          <w:numId w:val="3"/>
        </w:numPr>
      </w:pPr>
      <w:r w:rsidRPr="006A4945">
        <w:t xml:space="preserve">Provides different levels of detail and tone </w:t>
      </w:r>
    </w:p>
    <w:p w14:paraId="6AFCDBA8" w14:textId="77777777" w:rsidR="006A4945" w:rsidRPr="006A4945" w:rsidRDefault="006A4945" w:rsidP="006A4945">
      <w:pPr>
        <w:numPr>
          <w:ilvl w:val="0"/>
          <w:numId w:val="3"/>
        </w:numPr>
      </w:pPr>
      <w:r w:rsidRPr="006A4945">
        <w:t xml:space="preserve">Ensures relevance for each persona (Customer, Manager, Risk Officer, Admin, Support Agent) </w:t>
      </w:r>
    </w:p>
    <w:p w14:paraId="0183AE73" w14:textId="77777777" w:rsidR="006A4945" w:rsidRPr="006A4945" w:rsidRDefault="006A4945" w:rsidP="00D60D36">
      <w:pPr>
        <w:pStyle w:val="Heading3"/>
      </w:pPr>
      <w:r w:rsidRPr="006A4945">
        <w:t>Instruction-Based Prompting</w:t>
      </w:r>
    </w:p>
    <w:p w14:paraId="33C83357" w14:textId="77777777" w:rsidR="006A4945" w:rsidRPr="006A4945" w:rsidRDefault="006A4945" w:rsidP="006A4945">
      <w:pPr>
        <w:numPr>
          <w:ilvl w:val="0"/>
          <w:numId w:val="4"/>
        </w:numPr>
      </w:pPr>
      <w:r w:rsidRPr="006A4945">
        <w:t xml:space="preserve">Defines how the assistant should behave </w:t>
      </w:r>
    </w:p>
    <w:p w14:paraId="226667FA" w14:textId="77777777" w:rsidR="006A4945" w:rsidRPr="006A4945" w:rsidRDefault="006A4945" w:rsidP="006A4945">
      <w:pPr>
        <w:numPr>
          <w:ilvl w:val="0"/>
          <w:numId w:val="4"/>
        </w:numPr>
      </w:pPr>
      <w:r w:rsidRPr="006A4945">
        <w:t xml:space="preserve">Specifies when to answer, clarify, refuse, or escalate </w:t>
      </w:r>
    </w:p>
    <w:p w14:paraId="4DAF98DB" w14:textId="77777777" w:rsidR="006A4945" w:rsidRPr="006A4945" w:rsidRDefault="006A4945" w:rsidP="006A4945">
      <w:pPr>
        <w:numPr>
          <w:ilvl w:val="0"/>
          <w:numId w:val="4"/>
        </w:numPr>
      </w:pPr>
      <w:r w:rsidRPr="006A4945">
        <w:t xml:space="preserve">Keeps responses structured and predictable </w:t>
      </w:r>
    </w:p>
    <w:p w14:paraId="6487E023" w14:textId="77777777" w:rsidR="006A4945" w:rsidRPr="006A4945" w:rsidRDefault="006A4945" w:rsidP="00D60D36">
      <w:pPr>
        <w:pStyle w:val="Heading3"/>
      </w:pPr>
      <w:r w:rsidRPr="006A4945">
        <w:t>Guardrail Prompting</w:t>
      </w:r>
    </w:p>
    <w:p w14:paraId="4BAE8750" w14:textId="77777777" w:rsidR="006A4945" w:rsidRPr="006A4945" w:rsidRDefault="006A4945" w:rsidP="006A4945">
      <w:pPr>
        <w:numPr>
          <w:ilvl w:val="0"/>
          <w:numId w:val="5"/>
        </w:numPr>
      </w:pPr>
      <w:r w:rsidRPr="006A4945">
        <w:t xml:space="preserve">Enforces strict safety and compliance rules </w:t>
      </w:r>
    </w:p>
    <w:p w14:paraId="0189F7C9" w14:textId="77777777" w:rsidR="006A4945" w:rsidRPr="006A4945" w:rsidRDefault="006A4945" w:rsidP="006A4945">
      <w:pPr>
        <w:numPr>
          <w:ilvl w:val="0"/>
          <w:numId w:val="5"/>
        </w:numPr>
      </w:pPr>
      <w:r w:rsidRPr="006A4945">
        <w:t xml:space="preserve">Prevents transactions, account access, and sensitive data exposure </w:t>
      </w:r>
    </w:p>
    <w:p w14:paraId="24F386D4" w14:textId="77777777" w:rsidR="006A4945" w:rsidRPr="006A4945" w:rsidRDefault="006A4945" w:rsidP="006A4945">
      <w:pPr>
        <w:numPr>
          <w:ilvl w:val="0"/>
          <w:numId w:val="5"/>
        </w:numPr>
      </w:pPr>
      <w:r w:rsidRPr="006A4945">
        <w:t xml:space="preserve">Ensures the assistant stays within allowed boundaries </w:t>
      </w:r>
    </w:p>
    <w:p w14:paraId="2D883E52" w14:textId="77777777" w:rsidR="006A4945" w:rsidRPr="006A4945" w:rsidRDefault="00B5037A" w:rsidP="006A4945">
      <w:r>
        <w:pict w14:anchorId="121419F2">
          <v:rect id="_x0000_i1027" style="width:0;height:1.5pt" o:hralign="center" o:hrstd="t" o:hr="t" fillcolor="#a0a0a0" stroked="f"/>
        </w:pict>
      </w:r>
    </w:p>
    <w:p w14:paraId="5ECBA3D2" w14:textId="77777777" w:rsidR="006A4945" w:rsidRPr="006A4945" w:rsidRDefault="006A4945" w:rsidP="00D60D36">
      <w:pPr>
        <w:pStyle w:val="Heading2"/>
      </w:pPr>
      <w:r w:rsidRPr="006A4945">
        <w:t>Justification</w:t>
      </w:r>
    </w:p>
    <w:p w14:paraId="4558912F" w14:textId="77777777" w:rsidR="006A4945" w:rsidRPr="006A4945" w:rsidRDefault="006A4945" w:rsidP="00D60D36">
      <w:pPr>
        <w:pStyle w:val="Heading3"/>
      </w:pPr>
      <w:r w:rsidRPr="006A4945">
        <w:t>Context-Aware Responses</w:t>
      </w:r>
    </w:p>
    <w:p w14:paraId="71C68ACB" w14:textId="77777777" w:rsidR="006A4945" w:rsidRPr="006A4945" w:rsidRDefault="006A4945" w:rsidP="006A4945">
      <w:pPr>
        <w:numPr>
          <w:ilvl w:val="0"/>
          <w:numId w:val="6"/>
        </w:numPr>
      </w:pPr>
      <w:proofErr w:type="gramStart"/>
      <w:r w:rsidRPr="006A4945">
        <w:t>Tailors</w:t>
      </w:r>
      <w:proofErr w:type="gramEnd"/>
      <w:r w:rsidRPr="006A4945">
        <w:t xml:space="preserve"> communication style and depth based on user role </w:t>
      </w:r>
    </w:p>
    <w:p w14:paraId="68C77BF7" w14:textId="77777777" w:rsidR="006A4945" w:rsidRPr="006A4945" w:rsidRDefault="006A4945" w:rsidP="006A4945">
      <w:pPr>
        <w:numPr>
          <w:ilvl w:val="0"/>
          <w:numId w:val="6"/>
        </w:numPr>
      </w:pPr>
      <w:r w:rsidRPr="006A4945">
        <w:t xml:space="preserve">Improves clarity and usefulness for different personas </w:t>
      </w:r>
    </w:p>
    <w:p w14:paraId="47EB9410" w14:textId="77777777" w:rsidR="006A4945" w:rsidRPr="006A4945" w:rsidRDefault="006A4945" w:rsidP="00D60D36">
      <w:pPr>
        <w:pStyle w:val="Heading3"/>
      </w:pPr>
      <w:r w:rsidRPr="006A4945">
        <w:t>Strong Safety Controls</w:t>
      </w:r>
    </w:p>
    <w:p w14:paraId="339C01C8" w14:textId="77777777" w:rsidR="006A4945" w:rsidRPr="006A4945" w:rsidRDefault="006A4945" w:rsidP="006A4945">
      <w:pPr>
        <w:numPr>
          <w:ilvl w:val="0"/>
          <w:numId w:val="7"/>
        </w:numPr>
      </w:pPr>
      <w:r w:rsidRPr="006A4945">
        <w:t xml:space="preserve">Prevents unsafe or unauthorized actions </w:t>
      </w:r>
    </w:p>
    <w:p w14:paraId="02FD1294" w14:textId="77777777" w:rsidR="006A4945" w:rsidRPr="006A4945" w:rsidRDefault="006A4945" w:rsidP="006A4945">
      <w:pPr>
        <w:numPr>
          <w:ilvl w:val="0"/>
          <w:numId w:val="7"/>
        </w:numPr>
      </w:pPr>
      <w:r w:rsidRPr="006A4945">
        <w:t xml:space="preserve">Avoids hallucination of sensitive banking data </w:t>
      </w:r>
    </w:p>
    <w:p w14:paraId="41BE5EBB" w14:textId="77777777" w:rsidR="006A4945" w:rsidRPr="006A4945" w:rsidRDefault="006A4945" w:rsidP="006A4945">
      <w:pPr>
        <w:numPr>
          <w:ilvl w:val="0"/>
          <w:numId w:val="7"/>
        </w:numPr>
      </w:pPr>
      <w:r w:rsidRPr="006A4945">
        <w:t xml:space="preserve">Ensures compliance with banking policies </w:t>
      </w:r>
    </w:p>
    <w:p w14:paraId="3F44F0CC" w14:textId="77777777" w:rsidR="006A4945" w:rsidRPr="006A4945" w:rsidRDefault="006A4945" w:rsidP="00D60D36">
      <w:pPr>
        <w:pStyle w:val="Heading3"/>
      </w:pPr>
      <w:r w:rsidRPr="006A4945">
        <w:lastRenderedPageBreak/>
        <w:t>Structured Decision Making</w:t>
      </w:r>
    </w:p>
    <w:p w14:paraId="52D689D1" w14:textId="77777777" w:rsidR="006A4945" w:rsidRPr="006A4945" w:rsidRDefault="006A4945" w:rsidP="006A4945">
      <w:pPr>
        <w:numPr>
          <w:ilvl w:val="0"/>
          <w:numId w:val="8"/>
        </w:numPr>
      </w:pPr>
      <w:r w:rsidRPr="006A4945">
        <w:t xml:space="preserve">Provides clear rules for handling different query types </w:t>
      </w:r>
    </w:p>
    <w:p w14:paraId="0B71EA40" w14:textId="77777777" w:rsidR="006A4945" w:rsidRPr="006A4945" w:rsidRDefault="006A4945" w:rsidP="006A4945">
      <w:pPr>
        <w:numPr>
          <w:ilvl w:val="0"/>
          <w:numId w:val="8"/>
        </w:numPr>
      </w:pPr>
      <w:r w:rsidRPr="006A4945">
        <w:t xml:space="preserve">Reduces inconsistent or incorrect responses </w:t>
      </w:r>
    </w:p>
    <w:p w14:paraId="2C344C21" w14:textId="77777777" w:rsidR="006A4945" w:rsidRPr="006A4945" w:rsidRDefault="006A4945" w:rsidP="00D60D36">
      <w:pPr>
        <w:pStyle w:val="Heading3"/>
      </w:pPr>
      <w:r w:rsidRPr="006A4945">
        <w:t xml:space="preserve">Balanced </w:t>
      </w:r>
      <w:proofErr w:type="spellStart"/>
      <w:r w:rsidRPr="006A4945">
        <w:t>Behavior</w:t>
      </w:r>
      <w:proofErr w:type="spellEnd"/>
    </w:p>
    <w:p w14:paraId="6D594E46" w14:textId="77777777" w:rsidR="006A4945" w:rsidRPr="006A4945" w:rsidRDefault="006A4945" w:rsidP="006A4945">
      <w:pPr>
        <w:numPr>
          <w:ilvl w:val="0"/>
          <w:numId w:val="9"/>
        </w:numPr>
      </w:pPr>
      <w:r w:rsidRPr="006A4945">
        <w:t xml:space="preserve">Allows helpful guidance while maintaining restrictions </w:t>
      </w:r>
    </w:p>
    <w:p w14:paraId="161CCDCA" w14:textId="77777777" w:rsidR="006A4945" w:rsidRPr="006A4945" w:rsidRDefault="006A4945" w:rsidP="006A4945">
      <w:pPr>
        <w:numPr>
          <w:ilvl w:val="0"/>
          <w:numId w:val="9"/>
        </w:numPr>
      </w:pPr>
      <w:r w:rsidRPr="006A4945">
        <w:t xml:space="preserve">Avoids overly rigid or overly permissive responses </w:t>
      </w:r>
    </w:p>
    <w:p w14:paraId="6A0F89AF" w14:textId="77777777" w:rsidR="006A4945" w:rsidRPr="006A4945" w:rsidRDefault="006A4945" w:rsidP="00D60D36">
      <w:pPr>
        <w:pStyle w:val="Heading3"/>
      </w:pPr>
      <w:r w:rsidRPr="006A4945">
        <w:t>Scalability</w:t>
      </w:r>
    </w:p>
    <w:p w14:paraId="7121ED77" w14:textId="77777777" w:rsidR="006A4945" w:rsidRPr="006A4945" w:rsidRDefault="006A4945" w:rsidP="006A4945">
      <w:pPr>
        <w:numPr>
          <w:ilvl w:val="0"/>
          <w:numId w:val="10"/>
        </w:numPr>
      </w:pPr>
      <w:r w:rsidRPr="006A4945">
        <w:t xml:space="preserve">Can be extended with additional components such as: </w:t>
      </w:r>
    </w:p>
    <w:p w14:paraId="3D9FE7D7" w14:textId="77777777" w:rsidR="006A4945" w:rsidRPr="006A4945" w:rsidRDefault="006A4945" w:rsidP="006A4945">
      <w:pPr>
        <w:numPr>
          <w:ilvl w:val="1"/>
          <w:numId w:val="10"/>
        </w:numPr>
      </w:pPr>
      <w:r w:rsidRPr="006A4945">
        <w:t xml:space="preserve">Intent classification </w:t>
      </w:r>
    </w:p>
    <w:p w14:paraId="3A8DF574" w14:textId="77777777" w:rsidR="006A4945" w:rsidRPr="006A4945" w:rsidRDefault="006A4945" w:rsidP="006A4945">
      <w:pPr>
        <w:numPr>
          <w:ilvl w:val="1"/>
          <w:numId w:val="10"/>
        </w:numPr>
      </w:pPr>
      <w:r w:rsidRPr="006A4945">
        <w:t xml:space="preserve">Context or memory handling </w:t>
      </w:r>
    </w:p>
    <w:p w14:paraId="730E2E84" w14:textId="77777777" w:rsidR="006A4945" w:rsidRPr="006A4945" w:rsidRDefault="006A4945" w:rsidP="006A4945">
      <w:pPr>
        <w:numPr>
          <w:ilvl w:val="1"/>
          <w:numId w:val="10"/>
        </w:numPr>
      </w:pPr>
      <w:r w:rsidRPr="006A4945">
        <w:t xml:space="preserve">External tools or APIs </w:t>
      </w:r>
    </w:p>
    <w:p w14:paraId="021B73D2" w14:textId="77777777" w:rsidR="006A4945" w:rsidRPr="006A4945" w:rsidRDefault="00B5037A" w:rsidP="006A4945">
      <w:r>
        <w:pict w14:anchorId="2834251E">
          <v:rect id="_x0000_i1028" style="width:0;height:1.5pt" o:hralign="center" o:hrstd="t" o:hr="t" fillcolor="#a0a0a0" stroked="f"/>
        </w:pict>
      </w:r>
    </w:p>
    <w:p w14:paraId="7236E81F" w14:textId="77777777" w:rsidR="006A4945" w:rsidRPr="00D60D36" w:rsidRDefault="006A4945" w:rsidP="00D60D36">
      <w:pPr>
        <w:pStyle w:val="Heading2"/>
      </w:pPr>
      <w:r w:rsidRPr="00D60D36">
        <w:t>Limitations</w:t>
      </w:r>
    </w:p>
    <w:p w14:paraId="3F73ED3E" w14:textId="77777777" w:rsidR="006A4945" w:rsidRPr="006A4945" w:rsidRDefault="006A4945" w:rsidP="006A4945">
      <w:pPr>
        <w:numPr>
          <w:ilvl w:val="0"/>
          <w:numId w:val="11"/>
        </w:numPr>
      </w:pPr>
      <w:r w:rsidRPr="006A4945">
        <w:t xml:space="preserve">Does not handle multi-turn conversation context </w:t>
      </w:r>
    </w:p>
    <w:p w14:paraId="5D61375E" w14:textId="77777777" w:rsidR="006A4945" w:rsidRPr="006A4945" w:rsidRDefault="006A4945" w:rsidP="006A4945">
      <w:pPr>
        <w:numPr>
          <w:ilvl w:val="0"/>
          <w:numId w:val="11"/>
        </w:numPr>
      </w:pPr>
      <w:r w:rsidRPr="006A4945">
        <w:t xml:space="preserve">May misinterpret ambiguous queries without intent classification </w:t>
      </w:r>
    </w:p>
    <w:p w14:paraId="7595F4CD" w14:textId="77777777" w:rsidR="006A4945" w:rsidRPr="006A4945" w:rsidRDefault="006A4945" w:rsidP="006A4945">
      <w:pPr>
        <w:numPr>
          <w:ilvl w:val="0"/>
          <w:numId w:val="11"/>
        </w:numPr>
      </w:pPr>
      <w:r w:rsidRPr="006A4945">
        <w:t xml:space="preserve">Can still over-restrict certain valid user queries </w:t>
      </w:r>
    </w:p>
    <w:p w14:paraId="14DD4CA5" w14:textId="77777777" w:rsidR="006A4945" w:rsidRPr="006A4945" w:rsidRDefault="00B5037A" w:rsidP="006A4945">
      <w:r>
        <w:pict w14:anchorId="7380BF52">
          <v:rect id="_x0000_i1029" style="width:0;height:1.5pt" o:hralign="center" o:hrstd="t" o:hr="t" fillcolor="#a0a0a0" stroked="f"/>
        </w:pict>
      </w:r>
    </w:p>
    <w:p w14:paraId="08D20646" w14:textId="3C7921BF" w:rsidR="006A4945" w:rsidRPr="006A4945" w:rsidRDefault="00ED16E6" w:rsidP="00D60D36">
      <w:pPr>
        <w:pStyle w:val="Heading2"/>
      </w:pPr>
      <w:r>
        <w:t>s</w:t>
      </w:r>
    </w:p>
    <w:p w14:paraId="7C4764F9" w14:textId="77777777" w:rsidR="006A4945" w:rsidRPr="006A4945" w:rsidRDefault="006A4945" w:rsidP="006A4945">
      <w:r w:rsidRPr="006A4945">
        <w:t>This strategy is suitable as a default because it balances usability, safety, and structure. It provides a strong foundation for a banking support assistant while allowing future enhancements for more advanced capabilities.</w:t>
      </w:r>
    </w:p>
    <w:p w14:paraId="4BF12A5B" w14:textId="77777777" w:rsidR="006A4945" w:rsidRDefault="006A4945" w:rsidP="002D2005">
      <w:pPr>
        <w:rPr>
          <w:lang w:val="en-US"/>
        </w:rPr>
      </w:pPr>
    </w:p>
    <w:p w14:paraId="116D595B" w14:textId="77777777" w:rsidR="00B5037A" w:rsidRPr="00B5037A" w:rsidRDefault="00B5037A" w:rsidP="00B5037A">
      <w:pPr>
        <w:rPr>
          <w:b/>
          <w:bCs/>
        </w:rPr>
      </w:pPr>
      <w:r w:rsidRPr="00B5037A">
        <w:rPr>
          <w:b/>
          <w:bCs/>
        </w:rPr>
        <w:t>Prompt Variant Output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206"/>
        <w:gridCol w:w="2041"/>
        <w:gridCol w:w="2797"/>
      </w:tblGrid>
      <w:tr w:rsidR="00B5037A" w:rsidRPr="00B5037A" w14:paraId="0A4AC690" w14:textId="77777777" w:rsidTr="00B503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9BAF9" w14:textId="77777777" w:rsidR="00B5037A" w:rsidRPr="00B5037A" w:rsidRDefault="00B5037A" w:rsidP="00B5037A">
            <w:pPr>
              <w:rPr>
                <w:b/>
                <w:bCs/>
              </w:rPr>
            </w:pPr>
            <w:r w:rsidRPr="00B5037A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F569DCD" w14:textId="77777777" w:rsidR="00B5037A" w:rsidRPr="00B5037A" w:rsidRDefault="00B5037A" w:rsidP="00B5037A">
            <w:pPr>
              <w:rPr>
                <w:b/>
                <w:bCs/>
              </w:rPr>
            </w:pPr>
            <w:r w:rsidRPr="00B5037A">
              <w:rPr>
                <w:b/>
                <w:bCs/>
              </w:rPr>
              <w:t>Initial Prompt Output</w:t>
            </w:r>
          </w:p>
        </w:tc>
        <w:tc>
          <w:tcPr>
            <w:tcW w:w="0" w:type="auto"/>
            <w:vAlign w:val="center"/>
            <w:hideMark/>
          </w:tcPr>
          <w:p w14:paraId="28F095EB" w14:textId="77777777" w:rsidR="00B5037A" w:rsidRPr="00B5037A" w:rsidRDefault="00B5037A" w:rsidP="00B5037A">
            <w:pPr>
              <w:rPr>
                <w:b/>
                <w:bCs/>
              </w:rPr>
            </w:pPr>
            <w:r w:rsidRPr="00B5037A">
              <w:rPr>
                <w:b/>
                <w:bCs/>
              </w:rPr>
              <w:t>1st Tuned Prompt Output</w:t>
            </w:r>
          </w:p>
        </w:tc>
        <w:tc>
          <w:tcPr>
            <w:tcW w:w="0" w:type="auto"/>
            <w:vAlign w:val="center"/>
            <w:hideMark/>
          </w:tcPr>
          <w:p w14:paraId="30B4270C" w14:textId="77777777" w:rsidR="00B5037A" w:rsidRPr="00B5037A" w:rsidRDefault="00B5037A" w:rsidP="00B5037A">
            <w:pPr>
              <w:rPr>
                <w:b/>
                <w:bCs/>
              </w:rPr>
            </w:pPr>
            <w:r w:rsidRPr="00B5037A">
              <w:rPr>
                <w:b/>
                <w:bCs/>
              </w:rPr>
              <w:t>Final Prompt Output</w:t>
            </w:r>
          </w:p>
        </w:tc>
      </w:tr>
      <w:tr w:rsidR="00B5037A" w:rsidRPr="00B5037A" w14:paraId="3F78628C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3590" w14:textId="77777777" w:rsidR="00B5037A" w:rsidRPr="00B5037A" w:rsidRDefault="00B5037A" w:rsidP="00B5037A">
            <w:r w:rsidRPr="00B5037A">
              <w:rPr>
                <w:b/>
                <w:bCs/>
              </w:rPr>
              <w:t>Clarity of Response</w:t>
            </w:r>
          </w:p>
        </w:tc>
        <w:tc>
          <w:tcPr>
            <w:tcW w:w="0" w:type="auto"/>
            <w:vAlign w:val="center"/>
            <w:hideMark/>
          </w:tcPr>
          <w:p w14:paraId="1003B872" w14:textId="77777777" w:rsidR="00B5037A" w:rsidRPr="00B5037A" w:rsidRDefault="00B5037A" w:rsidP="00B5037A">
            <w:r w:rsidRPr="00B5037A">
              <w:t>Generic and vague responses</w:t>
            </w:r>
          </w:p>
        </w:tc>
        <w:tc>
          <w:tcPr>
            <w:tcW w:w="0" w:type="auto"/>
            <w:vAlign w:val="center"/>
            <w:hideMark/>
          </w:tcPr>
          <w:p w14:paraId="79C7ACE0" w14:textId="77777777" w:rsidR="00B5037A" w:rsidRPr="00B5037A" w:rsidRDefault="00B5037A" w:rsidP="00B5037A">
            <w:r w:rsidRPr="00B5037A">
              <w:t>Slight improvement but still inconsistent</w:t>
            </w:r>
          </w:p>
        </w:tc>
        <w:tc>
          <w:tcPr>
            <w:tcW w:w="0" w:type="auto"/>
            <w:vAlign w:val="center"/>
            <w:hideMark/>
          </w:tcPr>
          <w:p w14:paraId="7C4007CE" w14:textId="77777777" w:rsidR="00B5037A" w:rsidRPr="00B5037A" w:rsidRDefault="00B5037A" w:rsidP="00B5037A">
            <w:r w:rsidRPr="00B5037A">
              <w:t>Clear, structured, and easy-to-understand responses tailored to user</w:t>
            </w:r>
          </w:p>
        </w:tc>
      </w:tr>
      <w:tr w:rsidR="00B5037A" w:rsidRPr="00B5037A" w14:paraId="69302CFC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6051" w14:textId="77777777" w:rsidR="00B5037A" w:rsidRPr="00B5037A" w:rsidRDefault="00B5037A" w:rsidP="00B5037A">
            <w:r w:rsidRPr="00B5037A">
              <w:rPr>
                <w:b/>
                <w:bCs/>
              </w:rPr>
              <w:t>Use of Context</w:t>
            </w:r>
          </w:p>
        </w:tc>
        <w:tc>
          <w:tcPr>
            <w:tcW w:w="0" w:type="auto"/>
            <w:vAlign w:val="center"/>
            <w:hideMark/>
          </w:tcPr>
          <w:p w14:paraId="4DA0B387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 context awareness</w:t>
            </w:r>
          </w:p>
        </w:tc>
        <w:tc>
          <w:tcPr>
            <w:tcW w:w="0" w:type="auto"/>
            <w:vAlign w:val="center"/>
            <w:hideMark/>
          </w:tcPr>
          <w:p w14:paraId="29143369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Still lacks context</w:t>
            </w:r>
          </w:p>
        </w:tc>
        <w:tc>
          <w:tcPr>
            <w:tcW w:w="0" w:type="auto"/>
            <w:vAlign w:val="center"/>
            <w:hideMark/>
          </w:tcPr>
          <w:p w14:paraId="0705162B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Uses user role (persona) to shape responses</w:t>
            </w:r>
          </w:p>
        </w:tc>
      </w:tr>
      <w:tr w:rsidR="00B5037A" w:rsidRPr="00B5037A" w14:paraId="0FB49890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B6AE" w14:textId="77777777" w:rsidR="00B5037A" w:rsidRPr="00B5037A" w:rsidRDefault="00B5037A" w:rsidP="00B5037A">
            <w:r w:rsidRPr="00B5037A">
              <w:rPr>
                <w:b/>
                <w:bCs/>
              </w:rPr>
              <w:lastRenderedPageBreak/>
              <w:t>Persona Adaptation</w:t>
            </w:r>
          </w:p>
        </w:tc>
        <w:tc>
          <w:tcPr>
            <w:tcW w:w="0" w:type="auto"/>
            <w:vAlign w:val="center"/>
            <w:hideMark/>
          </w:tcPr>
          <w:p w14:paraId="7F7F2A11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Same response for all users</w:t>
            </w:r>
          </w:p>
        </w:tc>
        <w:tc>
          <w:tcPr>
            <w:tcW w:w="0" w:type="auto"/>
            <w:vAlign w:val="center"/>
            <w:hideMark/>
          </w:tcPr>
          <w:p w14:paraId="4C7DCDEE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 persona-specific differentiation</w:t>
            </w:r>
          </w:p>
        </w:tc>
        <w:tc>
          <w:tcPr>
            <w:tcW w:w="0" w:type="auto"/>
            <w:vAlign w:val="center"/>
            <w:hideMark/>
          </w:tcPr>
          <w:p w14:paraId="1151F1C4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Fully persona-based (Customer, Manager, Risk, Admin, Support)</w:t>
            </w:r>
          </w:p>
        </w:tc>
      </w:tr>
      <w:tr w:rsidR="00B5037A" w:rsidRPr="00B5037A" w14:paraId="6528BCFA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942C" w14:textId="77777777" w:rsidR="00B5037A" w:rsidRPr="00B5037A" w:rsidRDefault="00B5037A" w:rsidP="00B5037A">
            <w:r w:rsidRPr="00B5037A">
              <w:rPr>
                <w:b/>
                <w:bCs/>
              </w:rPr>
              <w:t>Handling of Unsafe / Restricted Requests</w:t>
            </w:r>
          </w:p>
        </w:tc>
        <w:tc>
          <w:tcPr>
            <w:tcW w:w="0" w:type="auto"/>
            <w:vAlign w:val="center"/>
            <w:hideMark/>
          </w:tcPr>
          <w:p w14:paraId="213A16E1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 refusals; may give incorrect affirmations</w:t>
            </w:r>
          </w:p>
        </w:tc>
        <w:tc>
          <w:tcPr>
            <w:tcW w:w="0" w:type="auto"/>
            <w:vAlign w:val="center"/>
            <w:hideMark/>
          </w:tcPr>
          <w:p w14:paraId="4C8C86BC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⚠️</w:t>
            </w:r>
            <w:r w:rsidRPr="00B5037A">
              <w:t xml:space="preserve"> Partial improvement but still weak</w:t>
            </w:r>
          </w:p>
        </w:tc>
        <w:tc>
          <w:tcPr>
            <w:tcW w:w="0" w:type="auto"/>
            <w:vAlign w:val="center"/>
            <w:hideMark/>
          </w:tcPr>
          <w:p w14:paraId="4619C1B3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Explicit refusal + safe redirection to official channels</w:t>
            </w:r>
          </w:p>
        </w:tc>
      </w:tr>
      <w:tr w:rsidR="00B5037A" w:rsidRPr="00B5037A" w14:paraId="668CEB9E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B190" w14:textId="77777777" w:rsidR="00B5037A" w:rsidRPr="00B5037A" w:rsidRDefault="00B5037A" w:rsidP="00B5037A">
            <w:r w:rsidRPr="00B5037A">
              <w:rPr>
                <w:b/>
                <w:bCs/>
              </w:rPr>
              <w:t>Escalation Guidance</w:t>
            </w:r>
          </w:p>
        </w:tc>
        <w:tc>
          <w:tcPr>
            <w:tcW w:w="0" w:type="auto"/>
            <w:vAlign w:val="center"/>
            <w:hideMark/>
          </w:tcPr>
          <w:p w14:paraId="3B36CCFC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 escalation handling</w:t>
            </w:r>
          </w:p>
        </w:tc>
        <w:tc>
          <w:tcPr>
            <w:tcW w:w="0" w:type="auto"/>
            <w:vAlign w:val="center"/>
            <w:hideMark/>
          </w:tcPr>
          <w:p w14:paraId="4062BA10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Missing escalation logic</w:t>
            </w:r>
          </w:p>
        </w:tc>
        <w:tc>
          <w:tcPr>
            <w:tcW w:w="0" w:type="auto"/>
            <w:vAlign w:val="center"/>
            <w:hideMark/>
          </w:tcPr>
          <w:p w14:paraId="2688BB7A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Clear escalation paths (especially for fraud/risk scenarios)</w:t>
            </w:r>
          </w:p>
        </w:tc>
      </w:tr>
      <w:tr w:rsidR="00B5037A" w:rsidRPr="00B5037A" w14:paraId="494C03D6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045C" w14:textId="77777777" w:rsidR="00B5037A" w:rsidRPr="00B5037A" w:rsidRDefault="00B5037A" w:rsidP="00B5037A">
            <w:r w:rsidRPr="00B5037A">
              <w:rPr>
                <w:b/>
                <w:bCs/>
              </w:rPr>
              <w:t>Compliance &amp; Safety</w:t>
            </w:r>
          </w:p>
        </w:tc>
        <w:tc>
          <w:tcPr>
            <w:tcW w:w="0" w:type="auto"/>
            <w:vAlign w:val="center"/>
            <w:hideMark/>
          </w:tcPr>
          <w:p w14:paraId="4B0C0FD8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 safeguards; risk of hallucination</w:t>
            </w:r>
          </w:p>
        </w:tc>
        <w:tc>
          <w:tcPr>
            <w:tcW w:w="0" w:type="auto"/>
            <w:vAlign w:val="center"/>
            <w:hideMark/>
          </w:tcPr>
          <w:p w14:paraId="28C8A3D1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⚠️</w:t>
            </w:r>
            <w:r w:rsidRPr="00B5037A">
              <w:t xml:space="preserve"> Some improvement but incomplete</w:t>
            </w:r>
          </w:p>
        </w:tc>
        <w:tc>
          <w:tcPr>
            <w:tcW w:w="0" w:type="auto"/>
            <w:vAlign w:val="center"/>
            <w:hideMark/>
          </w:tcPr>
          <w:p w14:paraId="3441544E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Strong guardrails (no transactions, no sensitive data exposure)</w:t>
            </w:r>
          </w:p>
        </w:tc>
      </w:tr>
      <w:tr w:rsidR="00B5037A" w:rsidRPr="00B5037A" w14:paraId="1BA40F94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F7DF" w14:textId="77777777" w:rsidR="00B5037A" w:rsidRPr="00B5037A" w:rsidRDefault="00B5037A" w:rsidP="00B5037A">
            <w:r w:rsidRPr="00B5037A">
              <w:rPr>
                <w:b/>
                <w:bCs/>
              </w:rPr>
              <w:t>Handling Sensitive Data</w:t>
            </w:r>
          </w:p>
        </w:tc>
        <w:tc>
          <w:tcPr>
            <w:tcW w:w="0" w:type="auto"/>
            <w:vAlign w:val="center"/>
            <w:hideMark/>
          </w:tcPr>
          <w:p w14:paraId="0BA0D24C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May hallucinate or assume data</w:t>
            </w:r>
          </w:p>
        </w:tc>
        <w:tc>
          <w:tcPr>
            <w:tcW w:w="0" w:type="auto"/>
            <w:vAlign w:val="center"/>
            <w:hideMark/>
          </w:tcPr>
          <w:p w14:paraId="33B06E80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Still not controlled</w:t>
            </w:r>
          </w:p>
        </w:tc>
        <w:tc>
          <w:tcPr>
            <w:tcW w:w="0" w:type="auto"/>
            <w:vAlign w:val="center"/>
            <w:hideMark/>
          </w:tcPr>
          <w:p w14:paraId="128BE385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Explicitly avoids account data, balances, approvals</w:t>
            </w:r>
          </w:p>
        </w:tc>
      </w:tr>
      <w:tr w:rsidR="00B5037A" w:rsidRPr="00B5037A" w14:paraId="6EE0AB60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6552" w14:textId="77777777" w:rsidR="00B5037A" w:rsidRPr="00B5037A" w:rsidRDefault="00B5037A" w:rsidP="00B5037A">
            <w:r w:rsidRPr="00B5037A">
              <w:rPr>
                <w:b/>
                <w:bCs/>
              </w:rPr>
              <w:t>Response Style</w:t>
            </w:r>
          </w:p>
        </w:tc>
        <w:tc>
          <w:tcPr>
            <w:tcW w:w="0" w:type="auto"/>
            <w:vAlign w:val="center"/>
            <w:hideMark/>
          </w:tcPr>
          <w:p w14:paraId="2A9A02B6" w14:textId="77777777" w:rsidR="00B5037A" w:rsidRPr="00B5037A" w:rsidRDefault="00B5037A" w:rsidP="00B5037A">
            <w:r w:rsidRPr="00B5037A">
              <w:t>Unstructured, inconsistent</w:t>
            </w:r>
          </w:p>
        </w:tc>
        <w:tc>
          <w:tcPr>
            <w:tcW w:w="0" w:type="auto"/>
            <w:vAlign w:val="center"/>
            <w:hideMark/>
          </w:tcPr>
          <w:p w14:paraId="7166C6C6" w14:textId="77777777" w:rsidR="00B5037A" w:rsidRPr="00B5037A" w:rsidRDefault="00B5037A" w:rsidP="00B5037A">
            <w:r w:rsidRPr="00B5037A">
              <w:t>Slightly structured but unclear tone</w:t>
            </w:r>
          </w:p>
        </w:tc>
        <w:tc>
          <w:tcPr>
            <w:tcW w:w="0" w:type="auto"/>
            <w:vAlign w:val="center"/>
            <w:hideMark/>
          </w:tcPr>
          <w:p w14:paraId="0EE47EC9" w14:textId="77777777" w:rsidR="00B5037A" w:rsidRPr="00B5037A" w:rsidRDefault="00B5037A" w:rsidP="00B5037A">
            <w:r w:rsidRPr="00B5037A">
              <w:t>Structured, concise, role-appropriate tone</w:t>
            </w:r>
          </w:p>
        </w:tc>
      </w:tr>
      <w:tr w:rsidR="00B5037A" w:rsidRPr="00B5037A" w14:paraId="23DAE369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7138" w14:textId="77777777" w:rsidR="00B5037A" w:rsidRPr="00B5037A" w:rsidRDefault="00B5037A" w:rsidP="00B5037A">
            <w:r w:rsidRPr="00B5037A">
              <w:rPr>
                <w:b/>
                <w:bCs/>
              </w:rPr>
              <w:t>Support for Banking Use Cases</w:t>
            </w:r>
          </w:p>
        </w:tc>
        <w:tc>
          <w:tcPr>
            <w:tcW w:w="0" w:type="auto"/>
            <w:vAlign w:val="center"/>
            <w:hideMark/>
          </w:tcPr>
          <w:p w14:paraId="03D34831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Limited usefulness</w:t>
            </w:r>
          </w:p>
        </w:tc>
        <w:tc>
          <w:tcPr>
            <w:tcW w:w="0" w:type="auto"/>
            <w:vAlign w:val="center"/>
            <w:hideMark/>
          </w:tcPr>
          <w:p w14:paraId="5B8520EB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⚠️</w:t>
            </w:r>
            <w:r w:rsidRPr="00B5037A">
              <w:t xml:space="preserve"> Partial usefulness</w:t>
            </w:r>
          </w:p>
        </w:tc>
        <w:tc>
          <w:tcPr>
            <w:tcW w:w="0" w:type="auto"/>
            <w:vAlign w:val="center"/>
            <w:hideMark/>
          </w:tcPr>
          <w:p w14:paraId="1D4CBC27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Covers FAQs, fraud awareness, advisory, escalation</w:t>
            </w:r>
          </w:p>
        </w:tc>
      </w:tr>
      <w:tr w:rsidR="00B5037A" w:rsidRPr="00B5037A" w14:paraId="232FCD13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F250" w14:textId="77777777" w:rsidR="00B5037A" w:rsidRPr="00B5037A" w:rsidRDefault="00B5037A" w:rsidP="00B5037A">
            <w:r w:rsidRPr="00B5037A">
              <w:rPr>
                <w:b/>
                <w:bCs/>
              </w:rPr>
              <w:t>Decision Logic (Answer / Refuse / Clarify)</w:t>
            </w:r>
          </w:p>
        </w:tc>
        <w:tc>
          <w:tcPr>
            <w:tcW w:w="0" w:type="auto"/>
            <w:vAlign w:val="center"/>
            <w:hideMark/>
          </w:tcPr>
          <w:p w14:paraId="4C269F42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Not defined</w:t>
            </w:r>
          </w:p>
        </w:tc>
        <w:tc>
          <w:tcPr>
            <w:tcW w:w="0" w:type="auto"/>
            <w:vAlign w:val="center"/>
            <w:hideMark/>
          </w:tcPr>
          <w:p w14:paraId="00B889A9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Not clearly defined</w:t>
            </w:r>
          </w:p>
        </w:tc>
        <w:tc>
          <w:tcPr>
            <w:tcW w:w="0" w:type="auto"/>
            <w:vAlign w:val="center"/>
            <w:hideMark/>
          </w:tcPr>
          <w:p w14:paraId="4285D456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Well-defined rules for clarify, refuse, escalate</w:t>
            </w:r>
          </w:p>
        </w:tc>
      </w:tr>
      <w:tr w:rsidR="00B5037A" w:rsidRPr="00B5037A" w14:paraId="263A7DDE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0B12" w14:textId="77777777" w:rsidR="00B5037A" w:rsidRPr="00B5037A" w:rsidRDefault="00B5037A" w:rsidP="00B5037A">
            <w:r w:rsidRPr="00B5037A">
              <w:rPr>
                <w:b/>
                <w:bCs/>
              </w:rPr>
              <w:t>Fraud / Risk Handling</w:t>
            </w:r>
          </w:p>
        </w:tc>
        <w:tc>
          <w:tcPr>
            <w:tcW w:w="0" w:type="auto"/>
            <w:vAlign w:val="center"/>
            <w:hideMark/>
          </w:tcPr>
          <w:p w14:paraId="1D44A215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Not addressed</w:t>
            </w:r>
          </w:p>
        </w:tc>
        <w:tc>
          <w:tcPr>
            <w:tcW w:w="0" w:type="auto"/>
            <w:vAlign w:val="center"/>
            <w:hideMark/>
          </w:tcPr>
          <w:p w14:paraId="6D0AD2DF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Weak handling</w:t>
            </w:r>
          </w:p>
        </w:tc>
        <w:tc>
          <w:tcPr>
            <w:tcW w:w="0" w:type="auto"/>
            <w:vAlign w:val="center"/>
            <w:hideMark/>
          </w:tcPr>
          <w:p w14:paraId="5348ADA5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High-priority handling with urgency and escalation</w:t>
            </w:r>
          </w:p>
        </w:tc>
      </w:tr>
      <w:tr w:rsidR="00B5037A" w:rsidRPr="00B5037A" w14:paraId="5C5920D4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B68D8" w14:textId="77777777" w:rsidR="00B5037A" w:rsidRPr="00B5037A" w:rsidRDefault="00B5037A" w:rsidP="00B5037A">
            <w:r w:rsidRPr="00B5037A">
              <w:rPr>
                <w:b/>
                <w:bCs/>
              </w:rPr>
              <w:t>Support for Internal Roles</w:t>
            </w:r>
          </w:p>
        </w:tc>
        <w:tc>
          <w:tcPr>
            <w:tcW w:w="0" w:type="auto"/>
            <w:vAlign w:val="center"/>
            <w:hideMark/>
          </w:tcPr>
          <w:p w14:paraId="43F1ECFA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331D09BD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7C0B661B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Supports Branch Manager, Risk Officer, Admin, Support Agent</w:t>
            </w:r>
          </w:p>
        </w:tc>
      </w:tr>
      <w:tr w:rsidR="00B5037A" w:rsidRPr="00B5037A" w14:paraId="0598B503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4B24" w14:textId="77777777" w:rsidR="00B5037A" w:rsidRPr="00B5037A" w:rsidRDefault="00B5037A" w:rsidP="00B5037A">
            <w:r w:rsidRPr="00B5037A">
              <w:rPr>
                <w:b/>
                <w:bCs/>
              </w:rPr>
              <w:t>Operational Guidance</w:t>
            </w:r>
          </w:p>
        </w:tc>
        <w:tc>
          <w:tcPr>
            <w:tcW w:w="0" w:type="auto"/>
            <w:vAlign w:val="center"/>
            <w:hideMark/>
          </w:tcPr>
          <w:p w14:paraId="4A489405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 actionable insights</w:t>
            </w:r>
          </w:p>
        </w:tc>
        <w:tc>
          <w:tcPr>
            <w:tcW w:w="0" w:type="auto"/>
            <w:vAlign w:val="center"/>
            <w:hideMark/>
          </w:tcPr>
          <w:p w14:paraId="5D636BE4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⚠️</w:t>
            </w:r>
            <w:r w:rsidRPr="00B5037A">
              <w:t xml:space="preserve"> Limited guidance</w:t>
            </w:r>
          </w:p>
        </w:tc>
        <w:tc>
          <w:tcPr>
            <w:tcW w:w="0" w:type="auto"/>
            <w:vAlign w:val="center"/>
            <w:hideMark/>
          </w:tcPr>
          <w:p w14:paraId="4A2EEF22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Provides next-best actions and summaries</w:t>
            </w:r>
          </w:p>
        </w:tc>
      </w:tr>
      <w:tr w:rsidR="00B5037A" w:rsidRPr="00B5037A" w14:paraId="1EA00B94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D668" w14:textId="77777777" w:rsidR="00B5037A" w:rsidRPr="00B5037A" w:rsidRDefault="00B5037A" w:rsidP="00B5037A">
            <w:r w:rsidRPr="00B5037A">
              <w:rPr>
                <w:b/>
                <w:bCs/>
              </w:rPr>
              <w:t>Consistency of Output</w:t>
            </w:r>
          </w:p>
        </w:tc>
        <w:tc>
          <w:tcPr>
            <w:tcW w:w="0" w:type="auto"/>
            <w:vAlign w:val="center"/>
            <w:hideMark/>
          </w:tcPr>
          <w:p w14:paraId="0D8234F7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Highly inconsistent</w:t>
            </w:r>
          </w:p>
        </w:tc>
        <w:tc>
          <w:tcPr>
            <w:tcW w:w="0" w:type="auto"/>
            <w:vAlign w:val="center"/>
            <w:hideMark/>
          </w:tcPr>
          <w:p w14:paraId="5736B1C2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⚠️</w:t>
            </w:r>
            <w:r w:rsidRPr="00B5037A">
              <w:t xml:space="preserve"> Some improvement</w:t>
            </w:r>
          </w:p>
        </w:tc>
        <w:tc>
          <w:tcPr>
            <w:tcW w:w="0" w:type="auto"/>
            <w:vAlign w:val="center"/>
            <w:hideMark/>
          </w:tcPr>
          <w:p w14:paraId="684E4AFF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Predictable and structured outputs</w:t>
            </w:r>
          </w:p>
        </w:tc>
      </w:tr>
      <w:tr w:rsidR="00B5037A" w:rsidRPr="00B5037A" w14:paraId="343E959C" w14:textId="77777777" w:rsidTr="00B50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F8AA" w14:textId="77777777" w:rsidR="00B5037A" w:rsidRPr="00B5037A" w:rsidRDefault="00B5037A" w:rsidP="00B5037A">
            <w:r w:rsidRPr="00B5037A">
              <w:rPr>
                <w:b/>
                <w:bCs/>
              </w:rPr>
              <w:lastRenderedPageBreak/>
              <w:t>Limitations Awareness</w:t>
            </w:r>
          </w:p>
        </w:tc>
        <w:tc>
          <w:tcPr>
            <w:tcW w:w="0" w:type="auto"/>
            <w:vAlign w:val="center"/>
            <w:hideMark/>
          </w:tcPr>
          <w:p w14:paraId="1098920A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Not defined</w:t>
            </w:r>
          </w:p>
        </w:tc>
        <w:tc>
          <w:tcPr>
            <w:tcW w:w="0" w:type="auto"/>
            <w:vAlign w:val="center"/>
            <w:hideMark/>
          </w:tcPr>
          <w:p w14:paraId="48273BE9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❌</w:t>
            </w:r>
            <w:r w:rsidRPr="00B5037A">
              <w:t xml:space="preserve"> Not defined</w:t>
            </w:r>
          </w:p>
        </w:tc>
        <w:tc>
          <w:tcPr>
            <w:tcW w:w="0" w:type="auto"/>
            <w:vAlign w:val="center"/>
            <w:hideMark/>
          </w:tcPr>
          <w:p w14:paraId="24322EEA" w14:textId="77777777" w:rsidR="00B5037A" w:rsidRPr="00B5037A" w:rsidRDefault="00B5037A" w:rsidP="00B5037A">
            <w:r w:rsidRPr="00B5037A">
              <w:rPr>
                <w:rFonts w:ascii="Segoe UI Emoji" w:hAnsi="Segoe UI Emoji" w:cs="Segoe UI Emoji"/>
              </w:rPr>
              <w:t>✅</w:t>
            </w:r>
            <w:r w:rsidRPr="00B5037A">
              <w:t xml:space="preserve"> Clearly states system limitations (no transactions, no real-time data)</w:t>
            </w:r>
          </w:p>
        </w:tc>
      </w:tr>
    </w:tbl>
    <w:p w14:paraId="1281490A" w14:textId="77777777" w:rsidR="00B5037A" w:rsidRPr="00AF78D5" w:rsidRDefault="00B5037A" w:rsidP="002D2005">
      <w:pPr>
        <w:rPr>
          <w:lang w:val="en-US"/>
        </w:rPr>
      </w:pPr>
    </w:p>
    <w:sectPr w:rsidR="00B5037A" w:rsidRPr="00AF7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6A5"/>
    <w:multiLevelType w:val="hybridMultilevel"/>
    <w:tmpl w:val="DBC6B3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0B29"/>
    <w:multiLevelType w:val="multilevel"/>
    <w:tmpl w:val="97E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40BF3"/>
    <w:multiLevelType w:val="multilevel"/>
    <w:tmpl w:val="24B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07035"/>
    <w:multiLevelType w:val="multilevel"/>
    <w:tmpl w:val="017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A13D3"/>
    <w:multiLevelType w:val="multilevel"/>
    <w:tmpl w:val="898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70B78"/>
    <w:multiLevelType w:val="multilevel"/>
    <w:tmpl w:val="38C8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24135"/>
    <w:multiLevelType w:val="hybridMultilevel"/>
    <w:tmpl w:val="8C18F1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608A4"/>
    <w:multiLevelType w:val="multilevel"/>
    <w:tmpl w:val="4638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E4E86"/>
    <w:multiLevelType w:val="multilevel"/>
    <w:tmpl w:val="72E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007F2"/>
    <w:multiLevelType w:val="multilevel"/>
    <w:tmpl w:val="DBF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C7F87"/>
    <w:multiLevelType w:val="multilevel"/>
    <w:tmpl w:val="770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773858">
    <w:abstractNumId w:val="0"/>
  </w:num>
  <w:num w:numId="2" w16cid:durableId="59447495">
    <w:abstractNumId w:val="6"/>
  </w:num>
  <w:num w:numId="3" w16cid:durableId="892500806">
    <w:abstractNumId w:val="8"/>
  </w:num>
  <w:num w:numId="4" w16cid:durableId="1774747303">
    <w:abstractNumId w:val="10"/>
  </w:num>
  <w:num w:numId="5" w16cid:durableId="1549801025">
    <w:abstractNumId w:val="2"/>
  </w:num>
  <w:num w:numId="6" w16cid:durableId="2022580373">
    <w:abstractNumId w:val="9"/>
  </w:num>
  <w:num w:numId="7" w16cid:durableId="1259562995">
    <w:abstractNumId w:val="3"/>
  </w:num>
  <w:num w:numId="8" w16cid:durableId="1596674012">
    <w:abstractNumId w:val="5"/>
  </w:num>
  <w:num w:numId="9" w16cid:durableId="377437705">
    <w:abstractNumId w:val="7"/>
  </w:num>
  <w:num w:numId="10" w16cid:durableId="507254946">
    <w:abstractNumId w:val="1"/>
  </w:num>
  <w:num w:numId="11" w16cid:durableId="483738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D5"/>
    <w:rsid w:val="000D3B0D"/>
    <w:rsid w:val="00244A7B"/>
    <w:rsid w:val="002506F2"/>
    <w:rsid w:val="002662F6"/>
    <w:rsid w:val="002D2005"/>
    <w:rsid w:val="00451C92"/>
    <w:rsid w:val="00567D32"/>
    <w:rsid w:val="006A4945"/>
    <w:rsid w:val="00AC716B"/>
    <w:rsid w:val="00AF78D5"/>
    <w:rsid w:val="00B5037A"/>
    <w:rsid w:val="00C16985"/>
    <w:rsid w:val="00C43FB2"/>
    <w:rsid w:val="00D60D36"/>
    <w:rsid w:val="00E62280"/>
    <w:rsid w:val="00ED16E6"/>
    <w:rsid w:val="00FC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FD98868"/>
  <w15:chartTrackingRefBased/>
  <w15:docId w15:val="{643FDB2F-6568-4E48-BE5C-CB28120F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7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7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7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7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3</cp:revision>
  <dcterms:created xsi:type="dcterms:W3CDTF">2026-04-24T05:41:00Z</dcterms:created>
  <dcterms:modified xsi:type="dcterms:W3CDTF">2026-04-24T05:44:00Z</dcterms:modified>
</cp:coreProperties>
</file>