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2448B" w14:textId="06B9B6ED" w:rsidR="002506F2" w:rsidRDefault="00411C22" w:rsidP="00100915">
      <w:pPr>
        <w:pStyle w:val="Heading1"/>
        <w:rPr>
          <w:lang w:val="en-US"/>
        </w:rPr>
      </w:pPr>
      <w:r>
        <w:rPr>
          <w:lang w:val="en-US"/>
        </w:rPr>
        <w:t xml:space="preserve">Phase 5  - Tools </w:t>
      </w:r>
    </w:p>
    <w:p w14:paraId="505521B4" w14:textId="013D2ECE" w:rsidR="00411C22" w:rsidRDefault="00100915">
      <w:pPr>
        <w:rPr>
          <w:lang w:val="en-US"/>
        </w:rPr>
      </w:pPr>
      <w:r>
        <w:rPr>
          <w:lang w:val="en-US"/>
        </w:rPr>
        <w:t>I’ve Create 4 Tools for the Banking Agent :</w:t>
      </w:r>
    </w:p>
    <w:p w14:paraId="676718EF" w14:textId="77777777" w:rsidR="00100915" w:rsidRDefault="00100915">
      <w:pPr>
        <w:rPr>
          <w:lang w:val="en-US"/>
        </w:rPr>
      </w:pPr>
    </w:p>
    <w:p w14:paraId="6A620DD3" w14:textId="3F2F0BBA" w:rsidR="00100915" w:rsidRDefault="00100915" w:rsidP="001009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RAG as a Tool – RAG built in Phase 4 is changed as tool</w:t>
      </w:r>
    </w:p>
    <w:p w14:paraId="100AAA37" w14:textId="1A72A2EA" w:rsidR="00100915" w:rsidRDefault="00100915" w:rsidP="001009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Calculator – For  all calculations</w:t>
      </w:r>
    </w:p>
    <w:p w14:paraId="582C75B3" w14:textId="411CF797" w:rsidR="00100915" w:rsidRDefault="00100915" w:rsidP="001009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Search Api – To search internet and get response for User Query.</w:t>
      </w:r>
    </w:p>
    <w:p w14:paraId="051A8C88" w14:textId="41ECB037" w:rsidR="00100915" w:rsidRDefault="00100915" w:rsidP="001009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Supabase Db for Transactional Data.</w:t>
      </w:r>
    </w:p>
    <w:p w14:paraId="61487484" w14:textId="68CB3A9F" w:rsidR="00100915" w:rsidRPr="00100915" w:rsidRDefault="00100915" w:rsidP="00100915">
      <w:pPr>
        <w:pStyle w:val="Heading2"/>
        <w:rPr>
          <w:lang w:val="en-US"/>
        </w:rPr>
      </w:pPr>
      <w:r w:rsidRPr="00100915">
        <w:rPr>
          <w:lang w:val="en-US"/>
        </w:rPr>
        <w:t xml:space="preserve">Prompt: </w:t>
      </w:r>
    </w:p>
    <w:p w14:paraId="4119F3E6" w14:textId="77777777" w:rsidR="00100915" w:rsidRDefault="00100915" w:rsidP="00100915">
      <w:pPr>
        <w:rPr>
          <w:lang w:val="en-US"/>
        </w:rPr>
      </w:pPr>
    </w:p>
    <w:p w14:paraId="2E79BF45" w14:textId="0B4CF726" w:rsidR="00100915" w:rsidRPr="002E7EA8" w:rsidRDefault="00100915" w:rsidP="00100915">
      <w:pPr>
        <w:rPr>
          <w:rFonts w:ascii="Candara Light" w:hAnsi="Candara Light"/>
          <w:b/>
          <w:bCs/>
          <w:i/>
          <w:iCs/>
          <w:lang w:val="en-US"/>
        </w:rPr>
      </w:pPr>
      <w:r w:rsidRPr="002E7EA8">
        <w:rPr>
          <w:rFonts w:ascii="Candara Light" w:hAnsi="Candara Light"/>
          <w:b/>
          <w:bCs/>
          <w:i/>
          <w:iCs/>
          <w:lang w:val="en-US"/>
        </w:rPr>
        <w:t xml:space="preserve">“”” </w:t>
      </w:r>
      <w:r w:rsidRPr="002E7EA8">
        <w:rPr>
          <w:rFonts w:ascii="Candara Light" w:hAnsi="Candara Light"/>
          <w:b/>
          <w:bCs/>
          <w:i/>
          <w:iCs/>
          <w:lang w:val="en-US"/>
        </w:rPr>
        <w:t>Choose tools automatically when needed.</w:t>
      </w:r>
    </w:p>
    <w:p w14:paraId="0FAB8825" w14:textId="77777777" w:rsidR="00100915" w:rsidRPr="002E7EA8" w:rsidRDefault="00100915" w:rsidP="00100915">
      <w:pPr>
        <w:rPr>
          <w:rFonts w:ascii="Candara Light" w:hAnsi="Candara Light"/>
          <w:b/>
          <w:bCs/>
          <w:i/>
          <w:iCs/>
          <w:lang w:val="en-US"/>
        </w:rPr>
      </w:pPr>
      <w:r w:rsidRPr="002E7EA8">
        <w:rPr>
          <w:rFonts w:ascii="Candara Light" w:hAnsi="Candara Light"/>
          <w:b/>
          <w:bCs/>
          <w:i/>
          <w:iCs/>
          <w:lang w:val="en-US"/>
        </w:rPr>
        <w:t>Use calculator for arithmetic and amount calculations.</w:t>
      </w:r>
    </w:p>
    <w:p w14:paraId="10A70533" w14:textId="77777777" w:rsidR="00100915" w:rsidRPr="002E7EA8" w:rsidRDefault="00100915" w:rsidP="00100915">
      <w:pPr>
        <w:rPr>
          <w:rFonts w:ascii="Candara Light" w:hAnsi="Candara Light"/>
          <w:b/>
          <w:bCs/>
          <w:i/>
          <w:iCs/>
          <w:lang w:val="en-US"/>
        </w:rPr>
      </w:pPr>
      <w:r w:rsidRPr="002E7EA8">
        <w:rPr>
          <w:rFonts w:ascii="Candara Light" w:hAnsi="Candara Light"/>
          <w:b/>
          <w:bCs/>
          <w:i/>
          <w:iCs/>
          <w:lang w:val="en-US"/>
        </w:rPr>
        <w:t>Use Supabase tools for customer, loan, branch, and transaction data.</w:t>
      </w:r>
    </w:p>
    <w:p w14:paraId="727F2F4B" w14:textId="734F6E52" w:rsidR="00100915" w:rsidRPr="002E7EA8" w:rsidRDefault="00100915" w:rsidP="00100915">
      <w:pPr>
        <w:rPr>
          <w:rFonts w:ascii="Candara Light" w:hAnsi="Candara Light"/>
          <w:b/>
          <w:bCs/>
          <w:i/>
          <w:iCs/>
          <w:lang w:val="en-US"/>
        </w:rPr>
      </w:pPr>
      <w:r w:rsidRPr="002E7EA8">
        <w:rPr>
          <w:rFonts w:ascii="Candara Light" w:hAnsi="Candara Light"/>
          <w:b/>
          <w:bCs/>
          <w:i/>
          <w:iCs/>
          <w:lang w:val="en-US"/>
        </w:rPr>
        <w:t xml:space="preserve">Use search_api </w:t>
      </w:r>
      <w:r w:rsidRPr="002E7EA8">
        <w:rPr>
          <w:rFonts w:ascii="Candara Light" w:hAnsi="Candara Light"/>
          <w:b/>
          <w:bCs/>
          <w:i/>
          <w:iCs/>
          <w:lang w:val="en-US"/>
        </w:rPr>
        <w:t>to</w:t>
      </w:r>
      <w:r w:rsidRPr="002E7EA8">
        <w:rPr>
          <w:rFonts w:ascii="Candara Light" w:hAnsi="Candara Light"/>
          <w:b/>
          <w:bCs/>
          <w:i/>
          <w:iCs/>
          <w:lang w:val="en-US"/>
        </w:rPr>
        <w:t xml:space="preserve"> search internet and get response for User Query..</w:t>
      </w:r>
    </w:p>
    <w:p w14:paraId="11954956" w14:textId="32740B19" w:rsidR="00100915" w:rsidRPr="002E7EA8" w:rsidRDefault="00100915" w:rsidP="00100915">
      <w:pPr>
        <w:rPr>
          <w:rFonts w:ascii="Candara Light" w:hAnsi="Candara Light"/>
          <w:b/>
          <w:bCs/>
          <w:i/>
          <w:iCs/>
          <w:lang w:val="en-US"/>
        </w:rPr>
      </w:pPr>
      <w:r w:rsidRPr="002E7EA8">
        <w:rPr>
          <w:rFonts w:ascii="Candara Light" w:hAnsi="Candara Light"/>
          <w:b/>
          <w:bCs/>
          <w:i/>
          <w:iCs/>
          <w:lang w:val="en-US"/>
        </w:rPr>
        <w:t>Use rag_retrieval for internal banking document context first.</w:t>
      </w:r>
      <w:r w:rsidRPr="002E7EA8">
        <w:rPr>
          <w:rFonts w:ascii="Candara Light" w:hAnsi="Candara Light"/>
          <w:b/>
          <w:bCs/>
          <w:i/>
          <w:iCs/>
          <w:lang w:val="en-US"/>
        </w:rPr>
        <w:t>”””</w:t>
      </w:r>
    </w:p>
    <w:p w14:paraId="24AA518F" w14:textId="77777777" w:rsidR="00100915" w:rsidRDefault="00100915" w:rsidP="00100915">
      <w:pPr>
        <w:rPr>
          <w:lang w:val="en-US"/>
        </w:rPr>
      </w:pPr>
    </w:p>
    <w:p w14:paraId="7E237AF0" w14:textId="507E6F5F" w:rsidR="00100915" w:rsidRPr="00100915" w:rsidRDefault="00100915" w:rsidP="00100915">
      <w:pPr>
        <w:pStyle w:val="Heading2"/>
        <w:rPr>
          <w:lang w:val="en-US"/>
        </w:rPr>
      </w:pPr>
      <w:r>
        <w:rPr>
          <w:lang w:val="en-US"/>
        </w:rPr>
        <w:t>Tool Failures:</w:t>
      </w:r>
    </w:p>
    <w:p w14:paraId="3FD52A29" w14:textId="77777777" w:rsidR="009E0789" w:rsidRDefault="009E0789">
      <w:pPr>
        <w:rPr>
          <w:lang w:val="en-US"/>
        </w:rPr>
      </w:pPr>
    </w:p>
    <w:p w14:paraId="145A5E0B" w14:textId="57541F73" w:rsidR="009E0789" w:rsidRDefault="00100915" w:rsidP="00100915">
      <w:pPr>
        <w:pStyle w:val="Heading3"/>
        <w:rPr>
          <w:lang w:val="en-US"/>
        </w:rPr>
      </w:pPr>
      <w:r>
        <w:rPr>
          <w:lang w:val="en-US"/>
        </w:rPr>
        <w:t>Failure 1:</w:t>
      </w:r>
    </w:p>
    <w:p w14:paraId="5F7EB50D" w14:textId="7B51F862" w:rsidR="00100915" w:rsidRDefault="00100915" w:rsidP="0010091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The Supabase DB didn’t return any values. Because the Roles are not sent to Supabase correctly</w:t>
      </w:r>
    </w:p>
    <w:p w14:paraId="6C1BA473" w14:textId="4BFA8543" w:rsidR="00100915" w:rsidRDefault="00100915" w:rsidP="0010091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The FD rates need to be fetched form RAG with internal Banking </w:t>
      </w:r>
      <w:r w:rsidR="008F5523">
        <w:rPr>
          <w:lang w:val="en-US"/>
        </w:rPr>
        <w:t>documents</w:t>
      </w:r>
      <w:r>
        <w:rPr>
          <w:lang w:val="en-US"/>
        </w:rPr>
        <w:t xml:space="preserve"> first</w:t>
      </w:r>
      <w:r w:rsidR="008F5523">
        <w:rPr>
          <w:lang w:val="en-US"/>
        </w:rPr>
        <w:t xml:space="preserve"> but it went directly to Search Api</w:t>
      </w:r>
    </w:p>
    <w:p w14:paraId="27427A71" w14:textId="4C55E00C" w:rsidR="008F5523" w:rsidRPr="00100915" w:rsidRDefault="008F5523" w:rsidP="00100915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Calculator Tool was not used for calculations</w:t>
      </w:r>
    </w:p>
    <w:p w14:paraId="3BD717C6" w14:textId="2706D0FD" w:rsidR="00100915" w:rsidRDefault="00100915">
      <w:pPr>
        <w:rPr>
          <w:lang w:val="en-US"/>
        </w:rPr>
      </w:pPr>
      <w:r>
        <w:rPr>
          <w:lang w:val="en-US"/>
        </w:rPr>
        <w:tab/>
      </w:r>
    </w:p>
    <w:p w14:paraId="0C14A700" w14:textId="77777777" w:rsidR="002E7EA8" w:rsidRPr="008C679A" w:rsidRDefault="002E7EA8" w:rsidP="002E7EA8">
      <w:pPr>
        <w:rPr>
          <w:lang w:val="en-US"/>
        </w:rPr>
      </w:pPr>
      <w:r>
        <w:rPr>
          <w:lang w:val="en-US"/>
        </w:rPr>
        <w:t>Screenshots of Failures:</w:t>
      </w:r>
    </w:p>
    <w:p w14:paraId="68886CBA" w14:textId="45B7E078" w:rsidR="009E0789" w:rsidRDefault="009E0789">
      <w:pPr>
        <w:rPr>
          <w:lang w:val="en-US"/>
        </w:rPr>
      </w:pPr>
      <w:r w:rsidRPr="009E0789">
        <w:rPr>
          <w:lang w:val="en-US"/>
        </w:rPr>
        <w:lastRenderedPageBreak/>
        <w:drawing>
          <wp:inline distT="0" distB="0" distL="0" distR="0" wp14:anchorId="2C721475" wp14:editId="72EAA8FE">
            <wp:extent cx="5731510" cy="2433320"/>
            <wp:effectExtent l="0" t="0" r="2540" b="5080"/>
            <wp:docPr id="683466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4663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3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704E0" w14:textId="77777777" w:rsidR="009E0789" w:rsidRDefault="009E0789">
      <w:pPr>
        <w:rPr>
          <w:lang w:val="en-US"/>
        </w:rPr>
      </w:pPr>
    </w:p>
    <w:p w14:paraId="43742358" w14:textId="345C5990" w:rsidR="009E0789" w:rsidRDefault="009E0789">
      <w:pPr>
        <w:rPr>
          <w:lang w:val="en-US"/>
        </w:rPr>
      </w:pPr>
      <w:r w:rsidRPr="009E0789">
        <w:rPr>
          <w:lang w:val="en-US"/>
        </w:rPr>
        <w:drawing>
          <wp:inline distT="0" distB="0" distL="0" distR="0" wp14:anchorId="48179AE2" wp14:editId="2A62D25A">
            <wp:extent cx="5731510" cy="840740"/>
            <wp:effectExtent l="0" t="0" r="2540" b="0"/>
            <wp:docPr id="5376905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69059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0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98926E" w14:textId="77777777" w:rsidR="008C679A" w:rsidRDefault="008C679A">
      <w:pPr>
        <w:rPr>
          <w:lang w:val="en-US"/>
        </w:rPr>
      </w:pPr>
    </w:p>
    <w:p w14:paraId="28B5E7CA" w14:textId="1FC72596" w:rsidR="008C679A" w:rsidRDefault="008C679A" w:rsidP="008C679A">
      <w:pPr>
        <w:pStyle w:val="Heading3"/>
        <w:rPr>
          <w:lang w:val="en-US"/>
        </w:rPr>
      </w:pPr>
      <w:r>
        <w:rPr>
          <w:lang w:val="en-US"/>
        </w:rPr>
        <w:t>Failure 2:</w:t>
      </w:r>
    </w:p>
    <w:p w14:paraId="76FF09EF" w14:textId="77777777" w:rsidR="008C679A" w:rsidRDefault="008C679A" w:rsidP="008C679A">
      <w:pPr>
        <w:rPr>
          <w:lang w:val="en-US"/>
        </w:rPr>
      </w:pPr>
    </w:p>
    <w:p w14:paraId="3606732E" w14:textId="4EE36852" w:rsidR="008C679A" w:rsidRDefault="008C679A" w:rsidP="008C679A">
      <w:pPr>
        <w:rPr>
          <w:lang w:val="en-US"/>
        </w:rPr>
      </w:pPr>
      <w:r>
        <w:rPr>
          <w:lang w:val="en-US"/>
        </w:rPr>
        <w:t>Changes made:</w:t>
      </w:r>
    </w:p>
    <w:p w14:paraId="5C4BD93A" w14:textId="09DE73A0" w:rsidR="008C679A" w:rsidRDefault="008C679A" w:rsidP="008C679A">
      <w:pPr>
        <w:pStyle w:val="ListParagraph"/>
        <w:numPr>
          <w:ilvl w:val="0"/>
          <w:numId w:val="4"/>
        </w:numPr>
        <w:rPr>
          <w:lang w:val="en-US"/>
        </w:rPr>
      </w:pPr>
      <w:r w:rsidRPr="008C679A">
        <w:rPr>
          <w:lang w:val="en-US"/>
        </w:rPr>
        <w:t>I change the Rules to Fetch RAG first and when results not found use Search API.</w:t>
      </w:r>
    </w:p>
    <w:p w14:paraId="4D2B3909" w14:textId="5F76541D" w:rsidR="008C679A" w:rsidRDefault="008C679A" w:rsidP="008C67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Asked to use Calculator for math operations</w:t>
      </w:r>
    </w:p>
    <w:p w14:paraId="7E49FDA6" w14:textId="272575BB" w:rsidR="008C679A" w:rsidRDefault="008C679A" w:rsidP="008C679A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Set up RLS for Supabase</w:t>
      </w:r>
    </w:p>
    <w:p w14:paraId="33FC563F" w14:textId="0525FBD1" w:rsidR="008C679A" w:rsidRDefault="008C679A" w:rsidP="008C679A">
      <w:pPr>
        <w:rPr>
          <w:lang w:val="en-US"/>
        </w:rPr>
      </w:pPr>
      <w:r>
        <w:rPr>
          <w:lang w:val="en-US"/>
        </w:rPr>
        <w:t>Failures:</w:t>
      </w:r>
    </w:p>
    <w:p w14:paraId="2D076DF0" w14:textId="15A22879" w:rsidR="008C679A" w:rsidRDefault="008C679A" w:rsidP="008C679A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Only Numeric expressions were redirected to Calculator (like 4+5). Word problems were not handled.</w:t>
      </w:r>
    </w:p>
    <w:p w14:paraId="16B6A6C1" w14:textId="47144D04" w:rsidR="008C679A" w:rsidRDefault="008C679A" w:rsidP="008C679A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Roles Set but data was not fetched.</w:t>
      </w:r>
    </w:p>
    <w:p w14:paraId="2B271E52" w14:textId="2404D11E" w:rsidR="008C679A" w:rsidRDefault="008C679A" w:rsidP="008C679A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When Data not in RAG, it didn’t use Search API to Get required details.</w:t>
      </w:r>
    </w:p>
    <w:p w14:paraId="43992F03" w14:textId="2D117E1E" w:rsidR="008C679A" w:rsidRPr="008C679A" w:rsidRDefault="008C679A" w:rsidP="008C679A">
      <w:pPr>
        <w:rPr>
          <w:lang w:val="en-US"/>
        </w:rPr>
      </w:pPr>
      <w:r>
        <w:rPr>
          <w:lang w:val="en-US"/>
        </w:rPr>
        <w:t>Screenshots of Failures:</w:t>
      </w:r>
    </w:p>
    <w:p w14:paraId="20CCE495" w14:textId="7C2BEF0F" w:rsidR="009E0789" w:rsidRDefault="009E0789">
      <w:pPr>
        <w:rPr>
          <w:lang w:val="en-US"/>
        </w:rPr>
      </w:pPr>
      <w:r w:rsidRPr="009E0789">
        <w:rPr>
          <w:lang w:val="en-US"/>
        </w:rPr>
        <w:drawing>
          <wp:inline distT="0" distB="0" distL="0" distR="0" wp14:anchorId="3C7F187F" wp14:editId="5B00F7A0">
            <wp:extent cx="5731510" cy="1574165"/>
            <wp:effectExtent l="0" t="0" r="2540" b="6985"/>
            <wp:docPr id="16165292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52925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74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5E3F6" w14:textId="77777777" w:rsidR="005315D0" w:rsidRDefault="005315D0">
      <w:pPr>
        <w:rPr>
          <w:lang w:val="en-US"/>
        </w:rPr>
      </w:pPr>
    </w:p>
    <w:p w14:paraId="1AEFC8FD" w14:textId="4F630FE3" w:rsidR="005315D0" w:rsidRDefault="005315D0">
      <w:pPr>
        <w:rPr>
          <w:lang w:val="en-US"/>
        </w:rPr>
      </w:pPr>
      <w:r>
        <w:rPr>
          <w:noProof/>
        </w:rPr>
        <w:drawing>
          <wp:inline distT="0" distB="0" distL="0" distR="0" wp14:anchorId="333639C0" wp14:editId="7458F232">
            <wp:extent cx="5731510" cy="1398905"/>
            <wp:effectExtent l="0" t="0" r="2540" b="0"/>
            <wp:docPr id="664520630" name="Picture 1" descr="User attach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User attachment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989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8F8772" w14:textId="77777777" w:rsidR="005315D0" w:rsidRDefault="005315D0">
      <w:pPr>
        <w:rPr>
          <w:lang w:val="en-US"/>
        </w:rPr>
      </w:pPr>
    </w:p>
    <w:p w14:paraId="00EEDFBD" w14:textId="04BFA648" w:rsidR="005315D0" w:rsidRDefault="005315D0">
      <w:pPr>
        <w:rPr>
          <w:lang w:val="en-US"/>
        </w:rPr>
      </w:pPr>
      <w:r w:rsidRPr="005315D0">
        <w:rPr>
          <w:lang w:val="en-US"/>
        </w:rPr>
        <w:drawing>
          <wp:inline distT="0" distB="0" distL="0" distR="0" wp14:anchorId="475ACAA8" wp14:editId="7897D87B">
            <wp:extent cx="5731510" cy="1694815"/>
            <wp:effectExtent l="0" t="0" r="2540" b="635"/>
            <wp:docPr id="879021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0213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35F0A" w14:textId="77777777" w:rsidR="00C94EAD" w:rsidRDefault="00C94EAD">
      <w:pPr>
        <w:rPr>
          <w:lang w:val="en-US"/>
        </w:rPr>
      </w:pPr>
    </w:p>
    <w:p w14:paraId="58D24962" w14:textId="2FD617FB" w:rsidR="00C94EAD" w:rsidRDefault="00C94EAD">
      <w:pPr>
        <w:rPr>
          <w:lang w:val="en-US"/>
        </w:rPr>
      </w:pPr>
      <w:r w:rsidRPr="00C94EAD">
        <w:rPr>
          <w:lang w:val="en-US"/>
        </w:rPr>
        <w:drawing>
          <wp:inline distT="0" distB="0" distL="0" distR="0" wp14:anchorId="4362BB18" wp14:editId="0DECD331">
            <wp:extent cx="5731510" cy="2366010"/>
            <wp:effectExtent l="0" t="0" r="2540" b="0"/>
            <wp:docPr id="987186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1869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42BE14" w14:textId="1DB18D3A" w:rsidR="006B0F26" w:rsidRDefault="006B0F26">
      <w:pPr>
        <w:rPr>
          <w:lang w:val="en-US"/>
        </w:rPr>
      </w:pPr>
      <w:r w:rsidRPr="006B0F26">
        <w:rPr>
          <w:lang w:val="en-US"/>
        </w:rPr>
        <w:drawing>
          <wp:inline distT="0" distB="0" distL="0" distR="0" wp14:anchorId="3F83B766" wp14:editId="77C2109E">
            <wp:extent cx="5731510" cy="846455"/>
            <wp:effectExtent l="0" t="0" r="2540" b="0"/>
            <wp:docPr id="8070437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04375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46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49425" w14:textId="77777777" w:rsidR="006B0F26" w:rsidRDefault="006B0F26">
      <w:pPr>
        <w:rPr>
          <w:lang w:val="en-US"/>
        </w:rPr>
      </w:pPr>
    </w:p>
    <w:p w14:paraId="50BB28A9" w14:textId="39614032" w:rsidR="006B0F26" w:rsidRDefault="006B0F26">
      <w:pPr>
        <w:rPr>
          <w:lang w:val="en-US"/>
        </w:rPr>
      </w:pPr>
    </w:p>
    <w:p w14:paraId="3D6234B3" w14:textId="522A063E" w:rsidR="006B0F26" w:rsidRDefault="002E7EA8" w:rsidP="002E7EA8">
      <w:pPr>
        <w:pStyle w:val="Heading3"/>
        <w:rPr>
          <w:lang w:val="en-US"/>
        </w:rPr>
      </w:pPr>
      <w:r>
        <w:rPr>
          <w:lang w:val="en-US"/>
        </w:rPr>
        <w:t>Failure 3:</w:t>
      </w:r>
    </w:p>
    <w:p w14:paraId="04481F74" w14:textId="58FF1846" w:rsidR="006B0F26" w:rsidRPr="006B0F26" w:rsidRDefault="006B0F26" w:rsidP="006B0F26">
      <w:r w:rsidRPr="006B0F26">
        <w:t xml:space="preserve">New fallback </w:t>
      </w:r>
      <w:r w:rsidR="002E7EA8" w:rsidRPr="006B0F26">
        <w:t>behaviour</w:t>
      </w:r>
      <w:r w:rsidR="002E7EA8">
        <w:t xml:space="preserve"> to Call Search API</w:t>
      </w:r>
      <w:r w:rsidRPr="006B0F26">
        <w:t>:</w:t>
      </w:r>
    </w:p>
    <w:p w14:paraId="5DEB5AF0" w14:textId="77777777" w:rsidR="006B0F26" w:rsidRPr="006B0F26" w:rsidRDefault="006B0F26" w:rsidP="006B0F26">
      <w:pPr>
        <w:numPr>
          <w:ilvl w:val="0"/>
          <w:numId w:val="1"/>
        </w:numPr>
      </w:pPr>
      <w:r w:rsidRPr="006B0F26">
        <w:lastRenderedPageBreak/>
        <w:t>RAG returns no matches</w:t>
      </w:r>
    </w:p>
    <w:p w14:paraId="290C9310" w14:textId="77777777" w:rsidR="006B0F26" w:rsidRPr="006B0F26" w:rsidRDefault="006B0F26" w:rsidP="006B0F26">
      <w:pPr>
        <w:numPr>
          <w:ilvl w:val="0"/>
          <w:numId w:val="1"/>
        </w:numPr>
      </w:pPr>
      <w:r w:rsidRPr="006B0F26">
        <w:t>or confidence_score &lt; 0.6</w:t>
      </w:r>
    </w:p>
    <w:p w14:paraId="6272998A" w14:textId="77777777" w:rsidR="006B0F26" w:rsidRDefault="006B0F26" w:rsidP="006B0F26">
      <w:pPr>
        <w:numPr>
          <w:ilvl w:val="0"/>
          <w:numId w:val="1"/>
        </w:numPr>
      </w:pPr>
      <w:r w:rsidRPr="006B0F26">
        <w:t>or the retrieved chunks do not contain the key terms from the user query</w:t>
      </w:r>
    </w:p>
    <w:p w14:paraId="085AC646" w14:textId="4A478BEB" w:rsidR="002E7EA8" w:rsidRDefault="002E7EA8" w:rsidP="002E7EA8">
      <w:r>
        <w:t>Now the RAG Tool is used for retrieval, when not found Search Api is used.</w:t>
      </w:r>
    </w:p>
    <w:p w14:paraId="76CDD9EF" w14:textId="77777777" w:rsidR="002E7EA8" w:rsidRDefault="002E7EA8" w:rsidP="002E7EA8"/>
    <w:p w14:paraId="0E16C751" w14:textId="58D14C87" w:rsidR="002E7EA8" w:rsidRDefault="002E7EA8" w:rsidP="002E7EA8">
      <w:r>
        <w:t>Similarly the Calculator tool, when pass 10% the calculation fails. Since it not eliminating % during calculation.</w:t>
      </w:r>
    </w:p>
    <w:p w14:paraId="25D136F6" w14:textId="6636440C" w:rsidR="002E7EA8" w:rsidRDefault="002E7EA8" w:rsidP="002E7EA8">
      <w:r w:rsidRPr="006B0F26">
        <w:rPr>
          <w:lang w:val="en-US"/>
        </w:rPr>
        <w:drawing>
          <wp:inline distT="0" distB="0" distL="0" distR="0" wp14:anchorId="4ADD618B" wp14:editId="03F194AB">
            <wp:extent cx="5731510" cy="2202815"/>
            <wp:effectExtent l="0" t="0" r="2540" b="6985"/>
            <wp:docPr id="1483220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322017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02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0E233" w14:textId="7FC3A61E" w:rsidR="00025A25" w:rsidRPr="006B0F26" w:rsidRDefault="00025A25" w:rsidP="00025A25">
      <w:r w:rsidRPr="00025A25">
        <w:drawing>
          <wp:inline distT="0" distB="0" distL="0" distR="0" wp14:anchorId="0FC8CBE8" wp14:editId="72C996F1">
            <wp:extent cx="5731510" cy="1436370"/>
            <wp:effectExtent l="0" t="0" r="2540" b="0"/>
            <wp:docPr id="1338468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84681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3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E55C4" w14:textId="3C96F92B" w:rsidR="006B0F26" w:rsidRDefault="002E7EA8" w:rsidP="002E7EA8">
      <w:pPr>
        <w:pStyle w:val="Heading3"/>
        <w:rPr>
          <w:lang w:val="en-US"/>
        </w:rPr>
      </w:pPr>
      <w:r>
        <w:rPr>
          <w:lang w:val="en-US"/>
        </w:rPr>
        <w:t>Final Prompt for Tool Calling Logic:</w:t>
      </w:r>
    </w:p>
    <w:p w14:paraId="4E4766B7" w14:textId="77777777" w:rsidR="002E7EA8" w:rsidRPr="002E7EA8" w:rsidRDefault="002E7EA8" w:rsidP="002E7EA8">
      <w:pPr>
        <w:rPr>
          <w:rFonts w:ascii="Candara Light" w:hAnsi="Candara Light"/>
          <w:b/>
          <w:bCs/>
          <w:i/>
          <w:iCs/>
          <w:lang w:val="en-US"/>
        </w:rPr>
      </w:pPr>
    </w:p>
    <w:p w14:paraId="243C4AE1" w14:textId="49EE8C3E" w:rsidR="002E7EA8" w:rsidRPr="002E7EA8" w:rsidRDefault="002E7EA8" w:rsidP="002E7EA8">
      <w:pPr>
        <w:rPr>
          <w:rFonts w:ascii="Candara Light" w:hAnsi="Candara Light"/>
          <w:b/>
          <w:bCs/>
          <w:i/>
          <w:iCs/>
          <w:lang w:val="en-US"/>
        </w:rPr>
      </w:pPr>
      <w:r w:rsidRPr="002E7EA8">
        <w:rPr>
          <w:rFonts w:ascii="Candara Light" w:hAnsi="Candara Light"/>
          <w:b/>
          <w:bCs/>
          <w:i/>
          <w:iCs/>
          <w:lang w:val="en-US"/>
        </w:rPr>
        <w:t>“””</w:t>
      </w:r>
      <w:r w:rsidRPr="002E7EA8">
        <w:rPr>
          <w:rFonts w:ascii="Candara Light" w:hAnsi="Candara Light"/>
          <w:b/>
          <w:bCs/>
          <w:i/>
          <w:iCs/>
          <w:lang w:val="en-US"/>
        </w:rPr>
        <w:t>Choose tools automatically when needed.</w:t>
      </w:r>
    </w:p>
    <w:p w14:paraId="38116FC2" w14:textId="77777777" w:rsidR="002E7EA8" w:rsidRPr="002E7EA8" w:rsidRDefault="002E7EA8" w:rsidP="002E7EA8">
      <w:pPr>
        <w:rPr>
          <w:rFonts w:ascii="Candara Light" w:hAnsi="Candara Light"/>
          <w:b/>
          <w:bCs/>
          <w:i/>
          <w:iCs/>
          <w:lang w:val="en-US"/>
        </w:rPr>
      </w:pPr>
      <w:r w:rsidRPr="002E7EA8">
        <w:rPr>
          <w:rFonts w:ascii="Candara Light" w:hAnsi="Candara Light"/>
          <w:b/>
          <w:bCs/>
          <w:i/>
          <w:iCs/>
          <w:lang w:val="en-US"/>
        </w:rPr>
        <w:t>Use calculator for arithmetic and amount calculations.</w:t>
      </w:r>
    </w:p>
    <w:p w14:paraId="0FF92D09" w14:textId="77777777" w:rsidR="002E7EA8" w:rsidRPr="002E7EA8" w:rsidRDefault="002E7EA8" w:rsidP="002E7EA8">
      <w:pPr>
        <w:rPr>
          <w:rFonts w:ascii="Candara Light" w:hAnsi="Candara Light"/>
          <w:b/>
          <w:bCs/>
          <w:i/>
          <w:iCs/>
          <w:lang w:val="en-US"/>
        </w:rPr>
      </w:pPr>
      <w:r w:rsidRPr="002E7EA8">
        <w:rPr>
          <w:rFonts w:ascii="Candara Light" w:hAnsi="Candara Light"/>
          <w:b/>
          <w:bCs/>
          <w:i/>
          <w:iCs/>
          <w:lang w:val="en-US"/>
        </w:rPr>
        <w:t>When a formula or rate is learned from search_api or internal context, use calculator for the actual numeric computation.</w:t>
      </w:r>
    </w:p>
    <w:p w14:paraId="654177A7" w14:textId="77777777" w:rsidR="002E7EA8" w:rsidRPr="002E7EA8" w:rsidRDefault="002E7EA8" w:rsidP="002E7EA8">
      <w:pPr>
        <w:rPr>
          <w:rFonts w:ascii="Candara Light" w:hAnsi="Candara Light"/>
          <w:b/>
          <w:bCs/>
          <w:i/>
          <w:iCs/>
          <w:lang w:val="en-US"/>
        </w:rPr>
      </w:pPr>
      <w:r w:rsidRPr="002E7EA8">
        <w:rPr>
          <w:rFonts w:ascii="Candara Light" w:hAnsi="Candara Light"/>
          <w:b/>
          <w:bCs/>
          <w:i/>
          <w:iCs/>
          <w:lang w:val="en-US"/>
        </w:rPr>
        <w:t>Use Supabase tools for customer, loan, branch, and transaction data.</w:t>
      </w:r>
    </w:p>
    <w:p w14:paraId="1B982327" w14:textId="77777777" w:rsidR="002E7EA8" w:rsidRPr="002E7EA8" w:rsidRDefault="002E7EA8" w:rsidP="002E7EA8">
      <w:pPr>
        <w:rPr>
          <w:rFonts w:ascii="Candara Light" w:hAnsi="Candara Light"/>
          <w:b/>
          <w:bCs/>
          <w:i/>
          <w:iCs/>
          <w:lang w:val="en-US"/>
        </w:rPr>
      </w:pPr>
      <w:r w:rsidRPr="002E7EA8">
        <w:rPr>
          <w:rFonts w:ascii="Candara Light" w:hAnsi="Candara Light"/>
          <w:b/>
          <w:bCs/>
          <w:i/>
          <w:iCs/>
          <w:lang w:val="en-US"/>
        </w:rPr>
        <w:t>Use search_api for external rate lookup when internal context is weak or unavailable.</w:t>
      </w:r>
    </w:p>
    <w:p w14:paraId="36894EB5" w14:textId="77777777" w:rsidR="002E7EA8" w:rsidRPr="002E7EA8" w:rsidRDefault="002E7EA8" w:rsidP="002E7EA8">
      <w:pPr>
        <w:rPr>
          <w:rFonts w:ascii="Candara Light" w:hAnsi="Candara Light"/>
          <w:b/>
          <w:bCs/>
          <w:i/>
          <w:iCs/>
          <w:lang w:val="en-US"/>
        </w:rPr>
      </w:pPr>
      <w:r w:rsidRPr="002E7EA8">
        <w:rPr>
          <w:rFonts w:ascii="Candara Light" w:hAnsi="Candara Light"/>
          <w:b/>
          <w:bCs/>
          <w:i/>
          <w:iCs/>
          <w:lang w:val="en-US"/>
        </w:rPr>
        <w:t>Use rag_retrieval for internal banking document context first.</w:t>
      </w:r>
    </w:p>
    <w:p w14:paraId="4C9D50CB" w14:textId="77777777" w:rsidR="002E7EA8" w:rsidRPr="002E7EA8" w:rsidRDefault="002E7EA8" w:rsidP="002E7EA8">
      <w:pPr>
        <w:rPr>
          <w:rFonts w:ascii="Candara Light" w:hAnsi="Candara Light"/>
          <w:b/>
          <w:bCs/>
          <w:i/>
          <w:iCs/>
          <w:lang w:val="en-US"/>
        </w:rPr>
      </w:pPr>
    </w:p>
    <w:p w14:paraId="4A3149D2" w14:textId="77777777" w:rsidR="002E7EA8" w:rsidRPr="002E7EA8" w:rsidRDefault="002E7EA8" w:rsidP="002E7EA8">
      <w:pPr>
        <w:rPr>
          <w:rFonts w:ascii="Candara Light" w:hAnsi="Candara Light"/>
          <w:b/>
          <w:bCs/>
          <w:i/>
          <w:iCs/>
          <w:lang w:val="en-US"/>
        </w:rPr>
      </w:pPr>
      <w:r w:rsidRPr="002E7EA8">
        <w:rPr>
          <w:rFonts w:ascii="Candara Light" w:hAnsi="Candara Light"/>
          <w:b/>
          <w:bCs/>
          <w:i/>
          <w:iCs/>
          <w:lang w:val="en-US"/>
        </w:rPr>
        <w:t>Respect role boundaries:</w:t>
      </w:r>
    </w:p>
    <w:p w14:paraId="5FE9E177" w14:textId="77777777" w:rsidR="002E7EA8" w:rsidRPr="002E7EA8" w:rsidRDefault="002E7EA8" w:rsidP="002E7EA8">
      <w:pPr>
        <w:rPr>
          <w:rFonts w:ascii="Candara Light" w:hAnsi="Candara Light"/>
          <w:b/>
          <w:bCs/>
          <w:i/>
          <w:iCs/>
          <w:lang w:val="en-US"/>
        </w:rPr>
      </w:pPr>
      <w:r w:rsidRPr="002E7EA8">
        <w:rPr>
          <w:rFonts w:ascii="Candara Light" w:hAnsi="Candara Light"/>
          <w:b/>
          <w:bCs/>
          <w:i/>
          <w:iCs/>
          <w:lang w:val="en-US"/>
        </w:rPr>
        <w:lastRenderedPageBreak/>
        <w:t>- customer sees only own data</w:t>
      </w:r>
    </w:p>
    <w:p w14:paraId="2A7B8CD1" w14:textId="77777777" w:rsidR="002E7EA8" w:rsidRPr="002E7EA8" w:rsidRDefault="002E7EA8" w:rsidP="002E7EA8">
      <w:pPr>
        <w:rPr>
          <w:rFonts w:ascii="Candara Light" w:hAnsi="Candara Light"/>
          <w:b/>
          <w:bCs/>
          <w:i/>
          <w:iCs/>
          <w:lang w:val="en-US"/>
        </w:rPr>
      </w:pPr>
      <w:r w:rsidRPr="002E7EA8">
        <w:rPr>
          <w:rFonts w:ascii="Candara Light" w:hAnsi="Candara Light"/>
          <w:b/>
          <w:bCs/>
          <w:i/>
          <w:iCs/>
          <w:lang w:val="en-US"/>
        </w:rPr>
        <w:t>- manager sees only branch data</w:t>
      </w:r>
    </w:p>
    <w:p w14:paraId="60D5E7B2" w14:textId="77777777" w:rsidR="002E7EA8" w:rsidRPr="002E7EA8" w:rsidRDefault="002E7EA8" w:rsidP="002E7EA8">
      <w:pPr>
        <w:rPr>
          <w:rFonts w:ascii="Candara Light" w:hAnsi="Candara Light"/>
          <w:b/>
          <w:bCs/>
          <w:i/>
          <w:iCs/>
          <w:lang w:val="en-US"/>
        </w:rPr>
      </w:pPr>
      <w:r w:rsidRPr="002E7EA8">
        <w:rPr>
          <w:rFonts w:ascii="Candara Light" w:hAnsi="Candara Light"/>
          <w:b/>
          <w:bCs/>
          <w:i/>
          <w:iCs/>
          <w:lang w:val="en-US"/>
        </w:rPr>
        <w:t>- admin, support, and risk can view all customer data</w:t>
      </w:r>
    </w:p>
    <w:p w14:paraId="0926733B" w14:textId="77777777" w:rsidR="002E7EA8" w:rsidRPr="002E7EA8" w:rsidRDefault="002E7EA8" w:rsidP="002E7EA8">
      <w:pPr>
        <w:rPr>
          <w:rFonts w:ascii="Candara Light" w:hAnsi="Candara Light"/>
          <w:b/>
          <w:bCs/>
          <w:i/>
          <w:iCs/>
          <w:lang w:val="en-US"/>
        </w:rPr>
      </w:pPr>
      <w:r w:rsidRPr="002E7EA8">
        <w:rPr>
          <w:rFonts w:ascii="Candara Light" w:hAnsi="Candara Light"/>
          <w:b/>
          <w:bCs/>
          <w:i/>
          <w:iCs/>
          <w:lang w:val="en-US"/>
        </w:rPr>
        <w:t>- support can update only CustomerName, Address, City, and State</w:t>
      </w:r>
    </w:p>
    <w:p w14:paraId="231F5090" w14:textId="77777777" w:rsidR="002E7EA8" w:rsidRPr="002E7EA8" w:rsidRDefault="002E7EA8" w:rsidP="002E7EA8">
      <w:pPr>
        <w:rPr>
          <w:rFonts w:ascii="Candara Light" w:hAnsi="Candara Light"/>
          <w:b/>
          <w:bCs/>
          <w:i/>
          <w:iCs/>
          <w:lang w:val="en-US"/>
        </w:rPr>
      </w:pPr>
      <w:r w:rsidRPr="002E7EA8">
        <w:rPr>
          <w:rFonts w:ascii="Candara Light" w:hAnsi="Candara Light"/>
          <w:b/>
          <w:bCs/>
          <w:i/>
          <w:iCs/>
          <w:lang w:val="en-US"/>
        </w:rPr>
        <w:t>- admin can add or delete users</w:t>
      </w:r>
    </w:p>
    <w:p w14:paraId="03626BA6" w14:textId="77777777" w:rsidR="002E7EA8" w:rsidRPr="002E7EA8" w:rsidRDefault="002E7EA8" w:rsidP="002E7EA8">
      <w:pPr>
        <w:rPr>
          <w:rFonts w:ascii="Candara Light" w:hAnsi="Candara Light"/>
          <w:b/>
          <w:bCs/>
          <w:i/>
          <w:iCs/>
          <w:lang w:val="en-US"/>
        </w:rPr>
      </w:pPr>
    </w:p>
    <w:p w14:paraId="71C86FC8" w14:textId="77777777" w:rsidR="002E7EA8" w:rsidRPr="002E7EA8" w:rsidRDefault="002E7EA8" w:rsidP="002E7EA8">
      <w:pPr>
        <w:rPr>
          <w:rFonts w:ascii="Candara Light" w:hAnsi="Candara Light"/>
          <w:b/>
          <w:bCs/>
          <w:i/>
          <w:iCs/>
          <w:lang w:val="en-US"/>
        </w:rPr>
      </w:pPr>
      <w:r w:rsidRPr="002E7EA8">
        <w:rPr>
          <w:rFonts w:ascii="Candara Light" w:hAnsi="Candara Light"/>
          <w:b/>
          <w:bCs/>
          <w:i/>
          <w:iCs/>
          <w:lang w:val="en-US"/>
        </w:rPr>
        <w:t>When internal RAG results are weak, incomplete, or do not answer the exact user query, prefer search_api as fallback.</w:t>
      </w:r>
    </w:p>
    <w:p w14:paraId="31753981" w14:textId="77777777" w:rsidR="002E7EA8" w:rsidRPr="002E7EA8" w:rsidRDefault="002E7EA8" w:rsidP="002E7EA8">
      <w:pPr>
        <w:rPr>
          <w:rFonts w:ascii="Candara Light" w:hAnsi="Candara Light"/>
          <w:b/>
          <w:bCs/>
          <w:i/>
          <w:iCs/>
          <w:lang w:val="en-US"/>
        </w:rPr>
      </w:pPr>
      <w:r w:rsidRPr="002E7EA8">
        <w:rPr>
          <w:rFonts w:ascii="Candara Light" w:hAnsi="Candara Light"/>
          <w:b/>
          <w:bCs/>
          <w:i/>
          <w:iCs/>
          <w:lang w:val="en-US"/>
        </w:rPr>
        <w:t>For comparison questions, combine internal RAG context and external search results before answering.</w:t>
      </w:r>
    </w:p>
    <w:p w14:paraId="792BC86D" w14:textId="77777777" w:rsidR="002E7EA8" w:rsidRPr="002E7EA8" w:rsidRDefault="002E7EA8" w:rsidP="002E7EA8">
      <w:pPr>
        <w:rPr>
          <w:rFonts w:ascii="Candara Light" w:hAnsi="Candara Light"/>
          <w:b/>
          <w:bCs/>
          <w:i/>
          <w:iCs/>
          <w:lang w:val="en-US"/>
        </w:rPr>
      </w:pPr>
      <w:r w:rsidRPr="002E7EA8">
        <w:rPr>
          <w:rFonts w:ascii="Candara Light" w:hAnsi="Candara Light"/>
          <w:b/>
          <w:bCs/>
          <w:i/>
          <w:iCs/>
          <w:lang w:val="en-US"/>
        </w:rPr>
        <w:t>If a tool is not needed, answer directly and briefly.</w:t>
      </w:r>
    </w:p>
    <w:p w14:paraId="286F6239" w14:textId="718F163D" w:rsidR="002E7EA8" w:rsidRPr="002E7EA8" w:rsidRDefault="002E7EA8" w:rsidP="002E7EA8">
      <w:pPr>
        <w:rPr>
          <w:rFonts w:ascii="Candara Light" w:hAnsi="Candara Light"/>
          <w:b/>
          <w:bCs/>
          <w:i/>
          <w:iCs/>
          <w:lang w:val="en-US"/>
        </w:rPr>
      </w:pPr>
      <w:r w:rsidRPr="002E7EA8">
        <w:rPr>
          <w:rFonts w:ascii="Candara Light" w:hAnsi="Candara Light"/>
          <w:b/>
          <w:bCs/>
          <w:i/>
          <w:iCs/>
          <w:lang w:val="en-US"/>
        </w:rPr>
        <w:t>Always produce a customer-friendly final response instead of raw tool output.</w:t>
      </w:r>
      <w:r w:rsidRPr="002E7EA8">
        <w:rPr>
          <w:rFonts w:ascii="Candara Light" w:hAnsi="Candara Light"/>
          <w:b/>
          <w:bCs/>
          <w:i/>
          <w:iCs/>
          <w:lang w:val="en-US"/>
        </w:rPr>
        <w:t>”””</w:t>
      </w:r>
    </w:p>
    <w:p w14:paraId="5369759E" w14:textId="77777777" w:rsidR="00C94EAD" w:rsidRDefault="00C94EAD">
      <w:pPr>
        <w:rPr>
          <w:lang w:val="en-US"/>
        </w:rPr>
      </w:pPr>
    </w:p>
    <w:p w14:paraId="09AA671C" w14:textId="77777777" w:rsidR="002E7EA8" w:rsidRDefault="002E7EA8">
      <w:pPr>
        <w:rPr>
          <w:lang w:val="en-US"/>
        </w:rPr>
      </w:pPr>
    </w:p>
    <w:p w14:paraId="329DC523" w14:textId="4AE6BDDF" w:rsidR="002E7EA8" w:rsidRDefault="004A1148" w:rsidP="004A1148">
      <w:pPr>
        <w:pStyle w:val="Heading2"/>
      </w:pPr>
      <w:r>
        <w:t>C</w:t>
      </w:r>
      <w:r w:rsidRPr="004A1148">
        <w:t>orrect tool selection</w:t>
      </w:r>
    </w:p>
    <w:p w14:paraId="061506DF" w14:textId="2DB9995B" w:rsidR="004A1148" w:rsidRPr="004A1148" w:rsidRDefault="004A1148" w:rsidP="004A1148">
      <w:r>
        <w:t>DB selection for Manager:</w:t>
      </w:r>
    </w:p>
    <w:p w14:paraId="41950FFC" w14:textId="77777777" w:rsidR="004A1148" w:rsidRDefault="004A1148">
      <w:pPr>
        <w:rPr>
          <w:lang w:val="en-US"/>
        </w:rPr>
      </w:pPr>
      <w:r w:rsidRPr="00C94EAD">
        <w:rPr>
          <w:lang w:val="en-US"/>
        </w:rPr>
        <w:drawing>
          <wp:inline distT="0" distB="0" distL="0" distR="0" wp14:anchorId="20CE87E1" wp14:editId="22DD7A44">
            <wp:extent cx="5731510" cy="3608705"/>
            <wp:effectExtent l="0" t="0" r="2540" b="0"/>
            <wp:docPr id="14418949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189490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8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6E165" w14:textId="4AC2A27F" w:rsidR="004A1148" w:rsidRDefault="004A1148">
      <w:pPr>
        <w:rPr>
          <w:lang w:val="en-US"/>
        </w:rPr>
      </w:pPr>
      <w:r>
        <w:rPr>
          <w:lang w:val="en-US"/>
        </w:rPr>
        <w:t>RAG retrieval:</w:t>
      </w:r>
    </w:p>
    <w:p w14:paraId="60B8C868" w14:textId="105A3C8D" w:rsidR="004A1148" w:rsidRDefault="004A1148">
      <w:pPr>
        <w:rPr>
          <w:lang w:val="en-US"/>
        </w:rPr>
      </w:pPr>
      <w:r w:rsidRPr="00C94EAD">
        <w:rPr>
          <w:lang w:val="en-US"/>
        </w:rPr>
        <w:lastRenderedPageBreak/>
        <w:drawing>
          <wp:inline distT="0" distB="0" distL="0" distR="0" wp14:anchorId="70D19F6C" wp14:editId="6FC32D9B">
            <wp:extent cx="5731510" cy="2366010"/>
            <wp:effectExtent l="0" t="0" r="2540" b="0"/>
            <wp:docPr id="850784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18692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66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53912" w14:textId="77777777" w:rsidR="004A1148" w:rsidRDefault="004A1148">
      <w:pPr>
        <w:rPr>
          <w:lang w:val="en-US"/>
        </w:rPr>
      </w:pPr>
    </w:p>
    <w:p w14:paraId="215D60B5" w14:textId="5689722F" w:rsidR="004A1148" w:rsidRDefault="004A1148">
      <w:pPr>
        <w:rPr>
          <w:lang w:val="en-US"/>
        </w:rPr>
      </w:pPr>
      <w:r>
        <w:rPr>
          <w:lang w:val="en-US"/>
        </w:rPr>
        <w:t>Calculator</w:t>
      </w:r>
      <w:r w:rsidR="00477FDA">
        <w:rPr>
          <w:lang w:val="en-US"/>
        </w:rPr>
        <w:t>: Gets formula from RAG, Search Api and then return values to Calculator to get final results</w:t>
      </w:r>
    </w:p>
    <w:p w14:paraId="6047824E" w14:textId="77777777" w:rsidR="00477FDA" w:rsidRDefault="00477FDA">
      <w:pPr>
        <w:rPr>
          <w:lang w:val="en-US"/>
        </w:rPr>
      </w:pPr>
    </w:p>
    <w:p w14:paraId="7AEEA91E" w14:textId="3D38B9B0" w:rsidR="00477FDA" w:rsidRDefault="00477FDA">
      <w:pPr>
        <w:rPr>
          <w:lang w:val="en-US"/>
        </w:rPr>
      </w:pPr>
      <w:r w:rsidRPr="00477FDA">
        <w:rPr>
          <w:lang w:val="en-US"/>
        </w:rPr>
        <w:drawing>
          <wp:inline distT="0" distB="0" distL="0" distR="0" wp14:anchorId="4438767F" wp14:editId="6A5E7278">
            <wp:extent cx="5731510" cy="792480"/>
            <wp:effectExtent l="0" t="0" r="2540" b="7620"/>
            <wp:docPr id="4888674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886749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92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B9003" w14:textId="26FF8A5D" w:rsidR="00477FDA" w:rsidRDefault="00477FDA">
      <w:pPr>
        <w:rPr>
          <w:lang w:val="en-US"/>
        </w:rPr>
      </w:pPr>
      <w:r>
        <w:rPr>
          <w:lang w:val="en-US"/>
        </w:rPr>
        <w:t>Search API :</w:t>
      </w:r>
    </w:p>
    <w:p w14:paraId="28610BA6" w14:textId="77777777" w:rsidR="00477FDA" w:rsidRDefault="00477FDA">
      <w:pPr>
        <w:rPr>
          <w:lang w:val="en-US"/>
        </w:rPr>
      </w:pPr>
    </w:p>
    <w:p w14:paraId="1B86423A" w14:textId="739C53ED" w:rsidR="00477FDA" w:rsidRDefault="00477FDA">
      <w:pPr>
        <w:rPr>
          <w:lang w:val="en-US"/>
        </w:rPr>
      </w:pPr>
      <w:r w:rsidRPr="00477FDA">
        <w:rPr>
          <w:lang w:val="en-US"/>
        </w:rPr>
        <w:drawing>
          <wp:inline distT="0" distB="0" distL="0" distR="0" wp14:anchorId="4F4CB20B" wp14:editId="0B0D743E">
            <wp:extent cx="5731510" cy="1464310"/>
            <wp:effectExtent l="0" t="0" r="2540" b="2540"/>
            <wp:docPr id="20059897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98973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6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E88F4" w14:textId="77777777" w:rsidR="00477FDA" w:rsidRDefault="00477FDA">
      <w:pPr>
        <w:rPr>
          <w:lang w:val="en-US"/>
        </w:rPr>
      </w:pPr>
    </w:p>
    <w:p w14:paraId="1AF579DC" w14:textId="38A17B64" w:rsidR="00477FDA" w:rsidRDefault="006446E8" w:rsidP="006446E8">
      <w:pPr>
        <w:pStyle w:val="Heading2"/>
        <w:rPr>
          <w:lang w:val="en-US"/>
        </w:rPr>
      </w:pPr>
      <w:r>
        <w:rPr>
          <w:lang w:val="en-US"/>
        </w:rPr>
        <w:t>SAFEGAURDS:</w:t>
      </w:r>
    </w:p>
    <w:p w14:paraId="05C8E4AF" w14:textId="09606FF4" w:rsidR="006446E8" w:rsidRPr="006446E8" w:rsidRDefault="006446E8" w:rsidP="006446E8">
      <w:pPr>
        <w:numPr>
          <w:ilvl w:val="0"/>
          <w:numId w:val="7"/>
        </w:numPr>
      </w:pPr>
      <w:r w:rsidRPr="006446E8">
        <w:t>Supabase login required before using the app.</w:t>
      </w:r>
    </w:p>
    <w:p w14:paraId="06F9BB49" w14:textId="77777777" w:rsidR="006446E8" w:rsidRPr="006446E8" w:rsidRDefault="006446E8" w:rsidP="006446E8">
      <w:pPr>
        <w:numPr>
          <w:ilvl w:val="0"/>
          <w:numId w:val="7"/>
        </w:numPr>
      </w:pPr>
      <w:r w:rsidRPr="006446E8">
        <w:t>Role-based access control for customer, manager, support, risk, and admin.</w:t>
      </w:r>
    </w:p>
    <w:p w14:paraId="35928B5B" w14:textId="77777777" w:rsidR="006446E8" w:rsidRPr="006446E8" w:rsidRDefault="006446E8" w:rsidP="006446E8">
      <w:pPr>
        <w:numPr>
          <w:ilvl w:val="0"/>
          <w:numId w:val="7"/>
        </w:numPr>
      </w:pPr>
      <w:r w:rsidRPr="006446E8">
        <w:t>Supabase RLS enforcement for real data access using the logged-in user JWT.</w:t>
      </w:r>
    </w:p>
    <w:p w14:paraId="51F8DF80" w14:textId="77777777" w:rsidR="006446E8" w:rsidRPr="006446E8" w:rsidRDefault="006446E8" w:rsidP="006446E8">
      <w:pPr>
        <w:numPr>
          <w:ilvl w:val="0"/>
          <w:numId w:val="7"/>
        </w:numPr>
      </w:pPr>
      <w:r w:rsidRPr="006446E8">
        <w:t>Customer self-access only for balance, loans, and transactions.</w:t>
      </w:r>
    </w:p>
    <w:p w14:paraId="53A3093D" w14:textId="77777777" w:rsidR="006446E8" w:rsidRPr="006446E8" w:rsidRDefault="006446E8" w:rsidP="006446E8">
      <w:pPr>
        <w:numPr>
          <w:ilvl w:val="0"/>
          <w:numId w:val="7"/>
        </w:numPr>
      </w:pPr>
      <w:r w:rsidRPr="006446E8">
        <w:t>Manager branch-only access through RLS.</w:t>
      </w:r>
    </w:p>
    <w:p w14:paraId="30A65DE6" w14:textId="77777777" w:rsidR="006446E8" w:rsidRPr="006446E8" w:rsidRDefault="006446E8" w:rsidP="006446E8">
      <w:pPr>
        <w:numPr>
          <w:ilvl w:val="0"/>
          <w:numId w:val="7"/>
        </w:numPr>
      </w:pPr>
      <w:r w:rsidRPr="006446E8">
        <w:t>Support add/delete blocked.</w:t>
      </w:r>
    </w:p>
    <w:p w14:paraId="796D1A3E" w14:textId="77777777" w:rsidR="006446E8" w:rsidRPr="006446E8" w:rsidRDefault="006446E8" w:rsidP="006446E8">
      <w:pPr>
        <w:numPr>
          <w:ilvl w:val="0"/>
          <w:numId w:val="7"/>
        </w:numPr>
      </w:pPr>
      <w:r w:rsidRPr="006446E8">
        <w:lastRenderedPageBreak/>
        <w:t>Support update scope limited to contact/profile-style fields only.</w:t>
      </w:r>
    </w:p>
    <w:p w14:paraId="6994A69F" w14:textId="77777777" w:rsidR="006446E8" w:rsidRPr="006446E8" w:rsidRDefault="006446E8" w:rsidP="006446E8">
      <w:pPr>
        <w:numPr>
          <w:ilvl w:val="0"/>
          <w:numId w:val="7"/>
        </w:numPr>
      </w:pPr>
      <w:r w:rsidRPr="006446E8">
        <w:t>Admin-only add/delete path.</w:t>
      </w:r>
    </w:p>
    <w:p w14:paraId="06C90366" w14:textId="77777777" w:rsidR="006446E8" w:rsidRPr="006446E8" w:rsidRDefault="006446E8" w:rsidP="006446E8">
      <w:pPr>
        <w:numPr>
          <w:ilvl w:val="0"/>
          <w:numId w:val="7"/>
        </w:numPr>
      </w:pPr>
      <w:r w:rsidRPr="006446E8">
        <w:t>Unauthorized access denial when role or profile context is missing.</w:t>
      </w:r>
    </w:p>
    <w:p w14:paraId="6894072A" w14:textId="77777777" w:rsidR="006446E8" w:rsidRPr="006446E8" w:rsidRDefault="006446E8" w:rsidP="006446E8">
      <w:pPr>
        <w:numPr>
          <w:ilvl w:val="0"/>
          <w:numId w:val="7"/>
        </w:numPr>
      </w:pPr>
      <w:r w:rsidRPr="006446E8">
        <w:t>No direct money-transfer tool or transactional execution tool exists.</w:t>
      </w:r>
    </w:p>
    <w:p w14:paraId="11E3CF6C" w14:textId="77777777" w:rsidR="006446E8" w:rsidRPr="006446E8" w:rsidRDefault="006446E8" w:rsidP="006446E8">
      <w:pPr>
        <w:numPr>
          <w:ilvl w:val="0"/>
          <w:numId w:val="7"/>
        </w:numPr>
      </w:pPr>
      <w:r w:rsidRPr="006446E8">
        <w:t>Protected data queries bypass generic tool routing and use authenticated Supabase reads directly.</w:t>
      </w:r>
    </w:p>
    <w:p w14:paraId="6B990AB1" w14:textId="77777777" w:rsidR="006446E8" w:rsidRPr="006446E8" w:rsidRDefault="006446E8" w:rsidP="006446E8">
      <w:pPr>
        <w:numPr>
          <w:ilvl w:val="0"/>
          <w:numId w:val="7"/>
        </w:numPr>
      </w:pPr>
      <w:r w:rsidRPr="006446E8">
        <w:t>Role normalization so variant labels like branch manager map safely to the expected role.</w:t>
      </w:r>
    </w:p>
    <w:p w14:paraId="693C2BCC" w14:textId="77777777" w:rsidR="006446E8" w:rsidRPr="006446E8" w:rsidRDefault="006446E8" w:rsidP="006446E8">
      <w:pPr>
        <w:numPr>
          <w:ilvl w:val="0"/>
          <w:numId w:val="7"/>
        </w:numPr>
      </w:pPr>
      <w:r w:rsidRPr="006446E8">
        <w:t>RAG-first retrieval for internal banking knowledge.</w:t>
      </w:r>
    </w:p>
    <w:p w14:paraId="446928EB" w14:textId="77777777" w:rsidR="006446E8" w:rsidRPr="006446E8" w:rsidRDefault="006446E8" w:rsidP="006446E8">
      <w:pPr>
        <w:numPr>
          <w:ilvl w:val="0"/>
          <w:numId w:val="7"/>
        </w:numPr>
      </w:pPr>
      <w:r w:rsidRPr="006446E8">
        <w:t>Internet search fallback when RAG is empty, weak, or irrelevant.</w:t>
      </w:r>
    </w:p>
    <w:p w14:paraId="4E4E9B74" w14:textId="4F6AC8C7" w:rsidR="006446E8" w:rsidRPr="006446E8" w:rsidRDefault="006446E8" w:rsidP="007D6C98">
      <w:pPr>
        <w:numPr>
          <w:ilvl w:val="0"/>
          <w:numId w:val="7"/>
        </w:numPr>
      </w:pPr>
      <w:r w:rsidRPr="006446E8">
        <w:t>Comparison queries use both RAG and search.Calculator expression validation before execution.</w:t>
      </w:r>
    </w:p>
    <w:p w14:paraId="38AE87AF" w14:textId="77777777" w:rsidR="006446E8" w:rsidRPr="006446E8" w:rsidRDefault="006446E8" w:rsidP="006446E8">
      <w:pPr>
        <w:numPr>
          <w:ilvl w:val="0"/>
          <w:numId w:val="7"/>
        </w:numPr>
      </w:pPr>
      <w:r w:rsidRPr="006446E8">
        <w:t>Malformed calculator expressions are skipped instead of crashing the app.</w:t>
      </w:r>
    </w:p>
    <w:p w14:paraId="1A98168C" w14:textId="77777777" w:rsidR="006446E8" w:rsidRPr="006446E8" w:rsidRDefault="006446E8" w:rsidP="006446E8">
      <w:pPr>
        <w:numPr>
          <w:ilvl w:val="0"/>
          <w:numId w:val="7"/>
        </w:numPr>
      </w:pPr>
      <w:r w:rsidRPr="006446E8">
        <w:t>Prompt-based role and tool boundaries in prompts/phase5/system_prompt.txt.</w:t>
      </w:r>
    </w:p>
    <w:p w14:paraId="57A5C7C2" w14:textId="77777777" w:rsidR="006446E8" w:rsidRPr="006446E8" w:rsidRDefault="006446E8" w:rsidP="006446E8">
      <w:pPr>
        <w:numPr>
          <w:ilvl w:val="0"/>
          <w:numId w:val="7"/>
        </w:numPr>
      </w:pPr>
      <w:r w:rsidRPr="006446E8">
        <w:t>Customer-friendly final response generation so raw chunks/tool dumps are reduced.</w:t>
      </w:r>
    </w:p>
    <w:p w14:paraId="0DED4196" w14:textId="77777777" w:rsidR="006446E8" w:rsidRPr="006446E8" w:rsidRDefault="006446E8" w:rsidP="006446E8">
      <w:pPr>
        <w:numPr>
          <w:ilvl w:val="0"/>
          <w:numId w:val="7"/>
        </w:numPr>
      </w:pPr>
      <w:r w:rsidRPr="006446E8">
        <w:t>Source display in UI for retrieved knowledge.</w:t>
      </w:r>
    </w:p>
    <w:p w14:paraId="61F9BE61" w14:textId="77777777" w:rsidR="006446E8" w:rsidRPr="006446E8" w:rsidRDefault="006446E8" w:rsidP="006446E8">
      <w:pPr>
        <w:numPr>
          <w:ilvl w:val="0"/>
          <w:numId w:val="7"/>
        </w:numPr>
      </w:pPr>
      <w:r w:rsidRPr="006446E8">
        <w:t>Tool-used display in UI for transparency.</w:t>
      </w:r>
    </w:p>
    <w:p w14:paraId="4509737E" w14:textId="77777777" w:rsidR="006446E8" w:rsidRPr="006446E8" w:rsidRDefault="006446E8" w:rsidP="006446E8">
      <w:pPr>
        <w:numPr>
          <w:ilvl w:val="0"/>
          <w:numId w:val="7"/>
        </w:numPr>
      </w:pPr>
      <w:r w:rsidRPr="006446E8">
        <w:t>Confidence score display for RAG retrieval output.</w:t>
      </w:r>
    </w:p>
    <w:p w14:paraId="4D3F7360" w14:textId="77777777" w:rsidR="006446E8" w:rsidRPr="006446E8" w:rsidRDefault="006446E8" w:rsidP="006446E8">
      <w:pPr>
        <w:rPr>
          <w:lang w:val="en-US"/>
        </w:rPr>
      </w:pPr>
    </w:p>
    <w:p w14:paraId="08D1EF7B" w14:textId="1A91A6CD" w:rsidR="00C94EAD" w:rsidRDefault="00C94EAD">
      <w:pPr>
        <w:rPr>
          <w:lang w:val="en-US"/>
        </w:rPr>
      </w:pPr>
      <w:r w:rsidRPr="00C94EAD">
        <w:rPr>
          <w:lang w:val="en-US"/>
        </w:rPr>
        <w:lastRenderedPageBreak/>
        <w:drawing>
          <wp:inline distT="0" distB="0" distL="0" distR="0" wp14:anchorId="56802A0C" wp14:editId="6EEA1D50">
            <wp:extent cx="5731510" cy="4872355"/>
            <wp:effectExtent l="0" t="0" r="2540" b="4445"/>
            <wp:docPr id="342517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51760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7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0A17DE" w14:textId="77777777" w:rsidR="004A1148" w:rsidRDefault="004A1148">
      <w:pPr>
        <w:rPr>
          <w:lang w:val="en-US"/>
        </w:rPr>
      </w:pPr>
    </w:p>
    <w:p w14:paraId="35F612DA" w14:textId="3389CB3A" w:rsidR="00C94EAD" w:rsidRPr="00411C22" w:rsidRDefault="00C94EAD">
      <w:pPr>
        <w:rPr>
          <w:lang w:val="en-US"/>
        </w:rPr>
      </w:pPr>
    </w:p>
    <w:sectPr w:rsidR="00C94EAD" w:rsidRPr="00411C2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ndara Light">
    <w:panose1 w:val="020E0502030303020204"/>
    <w:charset w:val="00"/>
    <w:family w:val="swiss"/>
    <w:pitch w:val="variable"/>
    <w:sig w:usb0="A00002EF" w:usb1="4000A4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2F24B9"/>
    <w:multiLevelType w:val="multilevel"/>
    <w:tmpl w:val="EF60E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DD5313"/>
    <w:multiLevelType w:val="hybridMultilevel"/>
    <w:tmpl w:val="8E8C139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D22EDA"/>
    <w:multiLevelType w:val="multilevel"/>
    <w:tmpl w:val="53EE4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603109C0"/>
    <w:multiLevelType w:val="hybridMultilevel"/>
    <w:tmpl w:val="8ECCBF2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45A68A6"/>
    <w:multiLevelType w:val="multilevel"/>
    <w:tmpl w:val="DDD49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74AE7D25"/>
    <w:multiLevelType w:val="hybridMultilevel"/>
    <w:tmpl w:val="7F74056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4D0E97"/>
    <w:multiLevelType w:val="hybridMultilevel"/>
    <w:tmpl w:val="D8D05B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2571651">
    <w:abstractNumId w:val="4"/>
  </w:num>
  <w:num w:numId="2" w16cid:durableId="1220823790">
    <w:abstractNumId w:val="3"/>
  </w:num>
  <w:num w:numId="3" w16cid:durableId="238291295">
    <w:abstractNumId w:val="1"/>
  </w:num>
  <w:num w:numId="4" w16cid:durableId="726219552">
    <w:abstractNumId w:val="6"/>
  </w:num>
  <w:num w:numId="5" w16cid:durableId="1276710825">
    <w:abstractNumId w:val="5"/>
  </w:num>
  <w:num w:numId="6" w16cid:durableId="653022243">
    <w:abstractNumId w:val="0"/>
  </w:num>
  <w:num w:numId="7" w16cid:durableId="19135368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1C22"/>
    <w:rsid w:val="00025A25"/>
    <w:rsid w:val="00100915"/>
    <w:rsid w:val="00244A7B"/>
    <w:rsid w:val="002506F2"/>
    <w:rsid w:val="002E7EA8"/>
    <w:rsid w:val="00411C22"/>
    <w:rsid w:val="00477FDA"/>
    <w:rsid w:val="004A1148"/>
    <w:rsid w:val="005315D0"/>
    <w:rsid w:val="006446E8"/>
    <w:rsid w:val="006B0F26"/>
    <w:rsid w:val="007D6C98"/>
    <w:rsid w:val="008C679A"/>
    <w:rsid w:val="008F5523"/>
    <w:rsid w:val="009E0789"/>
    <w:rsid w:val="00C43FB2"/>
    <w:rsid w:val="00C94EAD"/>
    <w:rsid w:val="00E62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F2EF89"/>
  <w15:chartTrackingRefBased/>
  <w15:docId w15:val="{4F32D27F-CA4E-4031-89F5-DDDE4066B3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1C2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1C2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11C2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1C2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1C2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1C2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1C2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1C2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1C2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1C2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11C2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11C2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1C2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1C2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1C2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1C2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1C2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1C2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1C2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1C2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1C2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1C2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1C2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1C2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1C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1C2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1C2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1C2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1C2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1039</TotalTime>
  <Pages>8</Pages>
  <Words>641</Words>
  <Characters>3658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Vishnu Priya</dc:creator>
  <cp:keywords/>
  <dc:description/>
  <cp:lastModifiedBy>Vishnu Priya</cp:lastModifiedBy>
  <cp:revision>2</cp:revision>
  <dcterms:created xsi:type="dcterms:W3CDTF">2026-04-26T14:30:00Z</dcterms:created>
  <dcterms:modified xsi:type="dcterms:W3CDTF">2026-04-27T07:49:00Z</dcterms:modified>
</cp:coreProperties>
</file>