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1"/>
        <w:spacing/>
        <w:ind/>
        <w:rPr/>
      </w:pPr>
      <w:bookmarkStart w:name="_Toc000000001" w:id="0"/>
      <w:r>
        <w:rPr/>
        <w:t xml:space="preserve">Manual Test Cases — ShopSphere E-Commerce Platform</w:t>
      </w:r>
      <w:bookmarkEnd w:id="0"/>
    </w:p>
    <w:p>
      <w:pPr>
        <w:pBdr/>
        <w:pStyle w:val="Normal"/>
        <w:spacing w:after="100"/>
        <w:ind/>
        <w:rPr/>
      </w:pPr>
      <w:r>
        <w:rPr>
          <w:i/>
          <w:iCs/>
          <w:color w:val="444444"/>
          <w:sz w:val="19"/>
          <w:szCs w:val="19"/>
        </w:rPr>
        <w:t xml:space="preserve">Release: 2.0 — Unified Cart, Checkout &amp; Fulfillment Enhancement   |   Scope: Frontend UI Test Cases (Selenium-Automatable)   |   Environment: Staging   |   As of: 17-Jul-2026</w:t>
      </w:r>
    </w:p>
    <w:p>
      <w:pPr>
        <w:pBdr/>
        <w:pStyle w:val="Normal"/>
        <w:spacing w:after="220"/>
        <w:ind/>
        <w:rPr>
          <w:sz w:val="18"/>
        </w:rPr>
      </w:pPr>
      <w:r>
        <w:rPr>
          <w:b/>
          <w:bCs/>
          <w:color w:val="333333"/>
          <w:sz w:val="19"/>
          <w:szCs w:val="19"/>
        </w:rPr>
        <w:t xml:space="preserve">Summary — Total: 23   |   Pass: 18   |   Fail: 3   |   Blocked: 1   |   Not Executed: 1</w:t>
      </w:r>
    </w:p>
    <w:tbl>
      <w:tblPr>
        <w:tblW w:w="137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450"/>
        <w:gridCol w:w="1200"/>
        <w:gridCol w:w="1100"/>
        <w:gridCol w:w="1700"/>
        <w:gridCol w:w="1150"/>
        <w:gridCol w:w="1400"/>
        <w:gridCol w:w="2900"/>
        <w:gridCol w:w="28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tblHeader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Designer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Execution Status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of Creation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Subject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1F4E79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TC-001: User Registration — Valid Details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Priya Sharma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16"/>
              </w:rPr>
            </w:pPr>
            <w:r>
              <w:rPr>
                <w:sz w:val="17"/>
                <w:szCs w:val="17"/>
              </w:rPr>
              <w:t xml:space="preserve">UI Form Validation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01-Jul-2026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Registration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Navigate to shop.shopsphere.com and click "Sign Up."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Enter a unique valid email, full name, and a password meeting complexity rules.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Click "Create Account."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Account is created, welcome email is sent via SendGrid, and the user is auto-logged-in and redirected to the homepage.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TC-002: User Registration — Duplicate Email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Priya Sharma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>
                <w:sz w:val="16"/>
              </w:rPr>
            </w:pPr>
            <w:r>
              <w:rPr>
                <w:sz w:val="17"/>
                <w:szCs w:val="17"/>
              </w:rPr>
              <w:t xml:space="preserve">UI Form Validation — Negative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01-Jul-2026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Registration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Navigate to Sign Up.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Enter an email address that already has an active account.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Submit the form.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System rejects the submission with the message "An account with this email already exists" and shows a link to the Login page.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TC-003: Login — Valid Credentials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Rahul Verma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Form Validation &amp; Redirect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01-Jul-2026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Authentication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Navigate to the Login page.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Enter a registered email and correct password.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Click "Log In."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User is authenticated, a JWT + refresh cookie are issued, and the user is redirected to the last visited page or homepage.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TC-004: Login — Invalid Password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Rahul Verma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Fail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Form Validation — Negative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01-Jul-2026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Authentication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Navigate to the Login page.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Enter a registered email with an incorrect password.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Click "Log In."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System displays "Invalid email or password" without revealing which field is incorrect, and increments the failed-attempt counter for rate limiting.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TC-005: Password Reset via Email Link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Sneha Kulkarni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Multi-Page Navigation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02-Jul-2026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Authentication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Click "Forgot Password" on the Login page.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Enter a registered email and submit.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Open the reset email and click the reset link.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4. Enter a new valid password and confirm.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Reset link is valid for 30 minutes, new password is accepted, and the user can log in with the new password immediately.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TC-006: Product Search by Keyword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Rahul Verma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Dynamic Content Validation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03-Jul-2026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Catalog &amp; Search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Enter "running shoes" in the search bar.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Press Enter or click the search icon.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Relevant, in-stock products matching the keyword are returned within 300ms, ranked by relevance, with pagination of 24 items per page.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TC-007: Product Filter — Category </w:t>
            </w:r>
            <w:r>
              <w:rPr>
                <w:sz w:val="17"/>
                <w:szCs w:val="17"/>
              </w:rPr>
              <w:t xml:space="preserve">&amp; Price Range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Rahul Verma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Element Interaction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03-Jul-2026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Catalog &amp; Search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Perform a search or browse a category.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Apply the "Footwear" category filter.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Apply a price range filter of $50–$100.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Result set updates without a full page reload to show only in-stock Footwear </w:t>
            </w:r>
            <w:r>
              <w:rPr>
                <w:sz w:val="17"/>
                <w:szCs w:val="17"/>
              </w:rPr>
              <w:t xml:space="preserve">items priced between $50 and $100, with updated facet counts.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TC-008: Add Product to Cart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Ananya Iyer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Element Interaction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05-Jul-2026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Shopping Cart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Open a product detail page for an in-</w:t>
            </w:r>
            <w:r>
              <w:rPr>
                <w:sz w:val="17"/>
                <w:szCs w:val="17"/>
              </w:rPr>
              <w:t xml:space="preserve">stock item.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Select size/variant if applicable.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Click "Add to Cart."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Item is added to the cart, the cart badge count increments, and a mini-</w:t>
            </w:r>
            <w:r>
              <w:rPr>
                <w:sz w:val="17"/>
                <w:szCs w:val="17"/>
              </w:rPr>
              <w:t xml:space="preserve">cart confirmation drawer displays the item and updated subtotal.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TC-009: Update Cart Item Quantity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Ananya Iyer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Element Interaction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05-Jul-2026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Shopping Cart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Open the cart page with at least one item.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Increase the quantity of an item using the stepper control.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Observe the subtotal.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Quantity updates instantly, subtotal and tax estimate recalculate, and the change persists on page refresh.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TC-010: Cart Quantity Exceeds Available Stock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Ananya Iyer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Fail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Field-Level Validation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06-Jul-2026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Shopping Cart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Add an item with only 3 units in stock to the cart.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Attempt to set the quantity to 5.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System caps the quantity at 3, displays a warning "Only 3 left in stock," and does not allow the order to proceed with a higher quantity.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TC-011: Remove Item from Cart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Ananya Iyer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Element Interaction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06-Jul-2026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Shopping Cart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Open the cart page with two or more items.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Click the remove (trash) icon on one item.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Confirm removal if prompted.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Item is removed immediately, cart total recalculates, and the cart badge count decrements accordingly.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TC-012: Apply Valid Coupon Code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Karthik Rao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Form Validation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08-Jul-2026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Coupons &amp; Discounts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Proceed to the checkout review step with a cart total above the coupon's minimum threshold.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Enter the code "WELCOME10" and click "Apply."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 10% discount is applied and itemized separately in the order summary, and the order total updates accordingly.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TC-013: Apply Expired Coupon Code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Karthik Rao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Form Validation — Negative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08-Jul-2026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Coupons &amp; Discounts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Proceed to checkout review.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Enter a coupon code that expired in the past.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Click "Apply."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System rejects the code with the message "This coupon has expired" and the order total remains unchanged.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TC-014: Guest Checkout — Full Flow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Sneha Kulkarni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Multi-Page Navigation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09-Jul-2026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Checkout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Add an item to the cart without logging in.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Proceed to checkout and select "Checkout as Guest."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Enter shipping address, email, and phone.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4. Enter payment details and place the order.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Order is placed successfully without account creation, and an order-</w:t>
            </w:r>
            <w:r>
              <w:rPr>
                <w:sz w:val="17"/>
                <w:szCs w:val="17"/>
              </w:rPr>
              <w:t xml:space="preserve">tracking link with a guest access token is emailed to the provided address.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TC-015: Checkout — Successful Payment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Sneha Kulkarni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Form Validation &amp; Redirect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09-Jul-2026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Checkout &amp; Payment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Proceed to checkout with a valid cart.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Enter shipping details and select a shipping method.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Enter Stripe test card 4242 4242 4242 4242 with a valid future expiry and CVC.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4. Click "Place Order."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PaymentIntent is confirmed, order status is set to "Confirmed," inventory is decremented, and the user sees an order confirmation screen with the order number.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TC-016: Checkout — Declined Card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Sneha Kulkarni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Fail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Form Validation — Negative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10-Jul-2026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Checkout &amp; Payment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Proceed to checkout with a valid cart.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Enter Stripe test card 4000 0000 0000 0002 (generic decline).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Click "Place Order."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System displays the Stripe decline reason ("Your card was declined"), the cart is preserved, and the user can retry with a different payment method.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TC-017: Order Cancellation — Within Allowed Window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Karthik Rao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B7791F"/>
                <w:sz w:val="17"/>
                <w:szCs w:val="17"/>
              </w:rPr>
              <w:t xml:space="preserve">Blocked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Element Interaction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11-Jul-2026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Order Management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Open "My Orders" for an order still in "Confirmed" status.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Click "Cancel Order" and confirm.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Observe order status and refund.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Order status changes to "Cancelled," the Stripe authorization is reversed, inventory is restocked, and a cancellation confirmation is sent.  [Note: Blocked — pending staging fix for refund-webhook timeout (JIRA SHOP-2291).]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TC-018: Real-Time Order Tracking Update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Karthik Rao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Dynamic Content Validation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12-Jul-2026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Order Management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Open an order that has been marked "Shipped" by the carrier.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Navigate to the order tracking timeline.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Timeline reflects the latest carrier scan event (fetched from FedEx/UPS API, cached up to 15 minutes) with estimated delivery date.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TC-019: Add Product to Wishlist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Priya Sharma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Element Interaction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13-Jul-2026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Wishlist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Log in as a registered customer.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Open a product detail page.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Click the heart / "Add to Wishlist" icon.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Product is saved to the user's wishlist, the icon reflects a filled/active state, and the item persists across sessions and devices.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TC-020: Submit Product Review &amp; Rating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Priya Sharma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Not Executed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Form Validation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13-Jul-2026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Reviews &amp; Ratings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Open order history for a delivered order.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Click "Write a Review" on a purchased item.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Select a star rating and enter review text.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4. Submit the review.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Review is accepted, passes the content filter, and updates the product's aggregate rating within a few seconds, tagged "Verified Purchase."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TC-021: Admin — Add New Product to Catalog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Rahul Verma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Form Validation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14-Jul-2026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Admin Portal — Catalog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Log in to the Admin Portal with the "Catalog Manager" role.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Click "Add Product" and fill in name, SKU, price, category, images, and initial stock.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3. Save the product.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Product is created, appears in the catalog within 60 seconds (Elasticsearch re-index), and is immediately purchasable on the storefront.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TC-022: Admin — Low-Stock Alert Trigger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Ananya Iyer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Dynamic Content Validation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14-Jul-2026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Admin Portal — Inventory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Adjust a SKU's stock down to below its configured reorder threshold (e.g., from 15 to 8, threshold 10).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Refresh the Admin inventory view.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The SKU is flagged "Low Stock" in the Admin inventory grid with a highlighted status badge.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14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TC-025: Security — SQL Injection Attempt on Search</w:t>
            </w:r>
          </w:p>
        </w:tc>
        <w:tc>
          <w:tcPr>
            <w:tcW w:w="12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Karthik Rao</w:t>
            </w:r>
          </w:p>
        </w:tc>
        <w:tc>
          <w:tcPr>
            <w:tcW w:w="11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w="17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UI Field-Level Validation — Security </w:t>
            </w:r>
          </w:p>
        </w:tc>
        <w:tc>
          <w:tcPr>
            <w:tcW w:w="115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16-Jul-2026</w:t>
            </w:r>
          </w:p>
        </w:tc>
        <w:tc>
          <w:tcPr>
            <w:tcW w:w="14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Catalog &amp; Search</w:t>
            </w:r>
          </w:p>
        </w:tc>
        <w:tc>
          <w:tcPr>
            <w:tcW w:w="290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1. Enter a payload such as `' OR '1'='1` into the product search bar.</w:t>
            </w:r>
          </w:p>
          <w:p>
            <w:pPr>
              <w:pBdr/>
              <w:pStyle w:val="Normal"/>
              <w:spacing w:after="40"/>
              <w:ind/>
              <w:rPr/>
            </w:pPr>
            <w:r>
              <w:rPr>
                <w:sz w:val="17"/>
                <w:szCs w:val="17"/>
              </w:rPr>
              <w:t xml:space="preserve">2. Submit the search.</w:t>
            </w:r>
          </w:p>
        </w:tc>
        <w:tc>
          <w:tcPr>
            <w:tcW w:w="2840" w:type="dxa"/>
            <w:tcMar>
              <w:top w:w="90" w:type="dxa"/>
              <w:left w:w="90" w:type="dxa"/>
              <w:bottom w:w="90" w:type="dxa"/>
              <w:right w:w="90" w:type="dxa"/>
            </w:tcMar>
            <w:tcBorders/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sz w:val="17"/>
                <w:szCs w:val="17"/>
              </w:rPr>
              <w:t xml:space="preserve">Query is safely parameterized; no database error or unintended data is exposed; the system returns a normal "no results" response and logs the attempt for security monitoring.</w:t>
            </w:r>
          </w:p>
        </w:tc>
      </w:tr>
    </w:tbl>
    <w:p>
      <w:pPr>
        <w:pBdr/>
        <w:pStyle w:val="Normal"/>
        <w:spacing/>
        <w:ind/>
        <w:rPr/>
      </w:pPr>
    </w:p>
    <w:sectPr>
      <w:headerReference w:type="default" r:id="rId1"/>
      <w:footerReference w:type="default" r:id="rId2"/>
      <w:type w:val="nextPage"/>
      <w:pgSz w:w="15840" w:h="12240"/>
      <w:pgMar w:top="800" w:right="600" w:bottom="800" w:left="60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"/>
      <w:spacing/>
      <w:ind/>
      <w:jc w:val="center"/>
      <w:rPr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/>
      <w:t xml:space="preserve"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instrText xml:space="preserve"> of </w:instrTex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/>
      <w:t xml:space="preserve">4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Normal"/>
      <w:spacing/>
      <w:ind/>
      <w:jc w:val="right"/>
      <w:rPr/>
    </w:pPr>
    <w:r>
      <w:rPr>
        <w:color w:val="808080"/>
        <w:sz w:val="16"/>
        <w:szCs w:val="16"/>
      </w:rPr>
      <w:t xml:space="preserve">ShopSphere — Manual Test Cases (Release 2.0)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spacing/>
      <w:ind/>
    </w:pPr>
    <w:rPr>
      <w:sz w:val="56"/>
      <w:szCs w:val="56"/>
    </w:rPr>
  </w:style>
  <w:style w:type="paragraph" w:styleId="Heading 1">
    <w:name w:val="Heading 1"/>
    <w:basedOn w:val="Normal"/>
    <w:next w:val="Normal"/>
    <w:pPr>
      <w:pBdr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/>
      <w:spacing/>
      <w:ind/>
    </w:pPr>
    <w:rPr>
      <w:color w:val="1F4D78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link w:val="Footnote Text Char"/>
    <w:rPr>
      <w:color w:val="0563C1"/>
      <w:u w:val="single"/>
    </w:rPr>
  </w:style>
  <w:style w:type="character" w:styleId="Footnote Text Char">
    <w:name w:val="Footnote Text Char"/>
    <w:basedOn w:val="Default Paragraph Font"/>
    <w:link w:val="Endnote Text Char"/>
    <w:rPr>
      <w:sz w:val="20"/>
      <w:szCs w:val="20"/>
    </w:rPr>
  </w:style>
  <w:style w:type="character" w:styleId="Endnote Text Char">
    <w:name w:val="Endnote Text Char"/>
    <w:basedOn w:val="Default Paragraph Font"/>
    <w:link w:val="Endnote Text"/>
    <w:rPr>
      <w:sz w:val="20"/>
      <w:szCs w:val="20"/>
    </w:rPr>
  </w:style>
  <w:style w:type="paragraph" w:styleId="Endnote Text">
    <w:name w:val="Endnote Text"/>
    <w:basedOn w:val="Normal"/>
    <w:next w:val="Endnote Text"/>
    <w:pPr>
      <w:pBdr/>
      <w:spacing w:after="0" w:line="240" w:lineRule="auto"/>
      <w:ind/>
    </w:pPr>
    <w:rPr>
      <w:sz w:val="20"/>
      <w:szCs w:val="20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endnotes" Target="endnotes.xml" /><Relationship Id="rId6" Type="http://schemas.openxmlformats.org/officeDocument/2006/relationships/footnotes" Target="footnotes.xml" /><Relationship Id="rId2" Type="http://schemas.openxmlformats.org/officeDocument/2006/relationships/footer" Target="footer2.xml" /><Relationship Id="rId1" Type="http://schemas.openxmlformats.org/officeDocument/2006/relationships/header" Target="header1.xml" /></Relationships>
</file>