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01E00" w14:textId="596E63A9" w:rsidR="009B791E" w:rsidRDefault="009B791E" w:rsidP="004E14E1">
      <w:r>
        <w:rPr>
          <w:noProof/>
        </w:rPr>
        <mc:AlternateContent>
          <mc:Choice Requires="wps">
            <w:drawing>
              <wp:anchor distT="0" distB="0" distL="114300" distR="114300" simplePos="0" relativeHeight="251663360" behindDoc="0" locked="0" layoutInCell="1" allowOverlap="1" wp14:anchorId="24D9A8E7" wp14:editId="0CBA6C4B">
                <wp:simplePos x="0" y="0"/>
                <wp:positionH relativeFrom="column">
                  <wp:posOffset>91440</wp:posOffset>
                </wp:positionH>
                <wp:positionV relativeFrom="paragraph">
                  <wp:posOffset>-411480</wp:posOffset>
                </wp:positionV>
                <wp:extent cx="5745480" cy="579120"/>
                <wp:effectExtent l="0" t="0" r="0" b="0"/>
                <wp:wrapNone/>
                <wp:docPr id="316462649" name="Text Box 1"/>
                <wp:cNvGraphicFramePr/>
                <a:graphic xmlns:a="http://schemas.openxmlformats.org/drawingml/2006/main">
                  <a:graphicData uri="http://schemas.microsoft.com/office/word/2010/wordprocessingShape">
                    <wps:wsp>
                      <wps:cNvSpPr txBox="1"/>
                      <wps:spPr>
                        <a:xfrm>
                          <a:off x="0" y="0"/>
                          <a:ext cx="5745480" cy="579120"/>
                        </a:xfrm>
                        <a:prstGeom prst="rect">
                          <a:avLst/>
                        </a:prstGeom>
                        <a:noFill/>
                        <a:ln>
                          <a:noFill/>
                        </a:ln>
                      </wps:spPr>
                      <wps:txbx>
                        <w:txbxContent>
                          <w:p w14:paraId="6AC7CFAE" w14:textId="7285556B" w:rsidR="009B791E" w:rsidRPr="0085477E" w:rsidRDefault="009B791E" w:rsidP="009B791E">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77E">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CHANGE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D9A8E7" id="_x0000_t202" coordsize="21600,21600" o:spt="202" path="m,l,21600r21600,l21600,xe">
                <v:stroke joinstyle="miter"/>
                <v:path gradientshapeok="t" o:connecttype="rect"/>
              </v:shapetype>
              <v:shape id="Text Box 1" o:spid="_x0000_s1026" type="#_x0000_t202" style="position:absolute;margin-left:7.2pt;margin-top:-32.4pt;width:452.4pt;height:4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" filled="f" stroked="f">
                <v:textbox>
                  <w:txbxContent>
                    <w:p w14:paraId="6AC7CFAE" w14:textId="7285556B" w:rsidR="009B791E" w:rsidRPr="0085477E" w:rsidRDefault="009B791E" w:rsidP="009B791E">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77E">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CHANGE ANALYSIS</w:t>
                      </w:r>
                    </w:p>
                  </w:txbxContent>
                </v:textbox>
              </v:shape>
            </w:pict>
          </mc:Fallback>
        </mc:AlternateContent>
      </w:r>
    </w:p>
    <w:p w14:paraId="36BD07B9" w14:textId="0DD2F929" w:rsidR="009B791E" w:rsidRDefault="009B791E"/>
    <w:tbl>
      <w:tblPr>
        <w:tblStyle w:val="TableGrid"/>
        <w:tblW w:w="10490" w:type="dxa"/>
        <w:tblInd w:w="-714" w:type="dxa"/>
        <w:tblLayout w:type="fixed"/>
        <w:tblLook w:val="04A0" w:firstRow="1" w:lastRow="0" w:firstColumn="1" w:lastColumn="0" w:noHBand="0" w:noVBand="1"/>
      </w:tblPr>
      <w:tblGrid>
        <w:gridCol w:w="1418"/>
        <w:gridCol w:w="2410"/>
        <w:gridCol w:w="1984"/>
        <w:gridCol w:w="2268"/>
        <w:gridCol w:w="2410"/>
      </w:tblGrid>
      <w:tr w:rsidR="009B791E" w:rsidRPr="000D3A25" w14:paraId="68872DF2" w14:textId="77777777" w:rsidTr="009B791E">
        <w:trPr>
          <w:cantSplit/>
          <w:trHeight w:val="841"/>
        </w:trPr>
        <w:tc>
          <w:tcPr>
            <w:tcW w:w="1418" w:type="dxa"/>
            <w:tcBorders>
              <w:top w:val="single" w:sz="4" w:space="0" w:color="auto"/>
              <w:left w:val="single" w:sz="4" w:space="0" w:color="auto"/>
              <w:bottom w:val="single" w:sz="4" w:space="0" w:color="auto"/>
              <w:right w:val="single" w:sz="4" w:space="0" w:color="auto"/>
            </w:tcBorders>
            <w:shd w:val="clear" w:color="auto" w:fill="00B050"/>
          </w:tcPr>
          <w:p w14:paraId="0CDE0E2A" w14:textId="41C90FC2" w:rsidR="009B791E" w:rsidRPr="000D3A25" w:rsidRDefault="009B791E" w:rsidP="00F362B9">
            <w:pPr>
              <w:spacing w:before="240" w:line="276" w:lineRule="auto"/>
              <w:jc w:val="center"/>
              <w:rPr>
                <w:b/>
                <w:bCs/>
                <w:color w:val="FFFFFF" w:themeColor="background1"/>
              </w:rPr>
            </w:pPr>
            <w:r w:rsidRPr="000D3A25">
              <w:rPr>
                <w:b/>
                <w:bCs/>
                <w:color w:val="FFFFFF" w:themeColor="background1"/>
                <w:sz w:val="24"/>
                <w:szCs w:val="24"/>
              </w:rPr>
              <w:t>Date</w:t>
            </w:r>
          </w:p>
        </w:tc>
        <w:tc>
          <w:tcPr>
            <w:tcW w:w="2410" w:type="dxa"/>
            <w:tcBorders>
              <w:top w:val="single" w:sz="4" w:space="0" w:color="auto"/>
              <w:left w:val="single" w:sz="4" w:space="0" w:color="auto"/>
              <w:bottom w:val="single" w:sz="4" w:space="0" w:color="auto"/>
              <w:right w:val="single" w:sz="4" w:space="0" w:color="auto"/>
            </w:tcBorders>
            <w:shd w:val="clear" w:color="auto" w:fill="00B050"/>
          </w:tcPr>
          <w:p w14:paraId="3DD21F73" w14:textId="77777777" w:rsidR="009B791E" w:rsidRPr="007C6893" w:rsidRDefault="009B791E" w:rsidP="00F362B9">
            <w:pPr>
              <w:spacing w:before="240" w:line="276" w:lineRule="auto"/>
              <w:jc w:val="center"/>
              <w:rPr>
                <w:b/>
                <w:bCs/>
                <w:color w:val="FFFFFF" w:themeColor="background1"/>
                <w:sz w:val="24"/>
                <w:szCs w:val="24"/>
              </w:rPr>
            </w:pPr>
            <w:r w:rsidRPr="000D3A25">
              <w:rPr>
                <w:b/>
                <w:bCs/>
                <w:color w:val="FFFFFF" w:themeColor="background1"/>
                <w:sz w:val="24"/>
                <w:szCs w:val="24"/>
              </w:rPr>
              <w:t>Or</w:t>
            </w:r>
            <w:r>
              <w:rPr>
                <w:b/>
                <w:bCs/>
                <w:color w:val="FFFFFF" w:themeColor="background1"/>
                <w:sz w:val="24"/>
                <w:szCs w:val="24"/>
              </w:rPr>
              <w:t xml:space="preserve">der Change with respect to same day Last week </w:t>
            </w:r>
          </w:p>
        </w:tc>
        <w:tc>
          <w:tcPr>
            <w:tcW w:w="1984" w:type="dxa"/>
            <w:tcBorders>
              <w:top w:val="single" w:sz="4" w:space="0" w:color="auto"/>
              <w:left w:val="single" w:sz="4" w:space="0" w:color="auto"/>
              <w:bottom w:val="single" w:sz="4" w:space="0" w:color="auto"/>
              <w:right w:val="single" w:sz="4" w:space="0" w:color="auto"/>
            </w:tcBorders>
            <w:shd w:val="clear" w:color="auto" w:fill="00B050"/>
          </w:tcPr>
          <w:p w14:paraId="410D4F7A" w14:textId="77777777" w:rsidR="009B791E" w:rsidRPr="009C6932" w:rsidRDefault="009B791E" w:rsidP="00F362B9">
            <w:pPr>
              <w:spacing w:before="240" w:line="276" w:lineRule="auto"/>
              <w:jc w:val="center"/>
              <w:rPr>
                <w:b/>
                <w:bCs/>
                <w:sz w:val="24"/>
                <w:szCs w:val="24"/>
              </w:rPr>
            </w:pPr>
            <w:r>
              <w:rPr>
                <w:b/>
                <w:bCs/>
                <w:color w:val="FFFFFF" w:themeColor="background1"/>
                <w:sz w:val="24"/>
                <w:szCs w:val="24"/>
              </w:rPr>
              <w:t>Reasons for change from Session Details</w:t>
            </w:r>
          </w:p>
        </w:tc>
        <w:tc>
          <w:tcPr>
            <w:tcW w:w="2268" w:type="dxa"/>
            <w:tcBorders>
              <w:top w:val="single" w:sz="4" w:space="0" w:color="auto"/>
              <w:left w:val="single" w:sz="4" w:space="0" w:color="auto"/>
              <w:bottom w:val="single" w:sz="4" w:space="0" w:color="auto"/>
              <w:right w:val="single" w:sz="4" w:space="0" w:color="auto"/>
            </w:tcBorders>
            <w:shd w:val="clear" w:color="auto" w:fill="00B050"/>
          </w:tcPr>
          <w:p w14:paraId="36AEC6D9" w14:textId="77777777" w:rsidR="009B791E" w:rsidRPr="000D3A25" w:rsidRDefault="009B791E" w:rsidP="00F362B9">
            <w:pPr>
              <w:spacing w:before="240" w:line="276" w:lineRule="auto"/>
              <w:jc w:val="center"/>
              <w:rPr>
                <w:b/>
                <w:bCs/>
              </w:rPr>
            </w:pPr>
            <w:r>
              <w:rPr>
                <w:b/>
                <w:bCs/>
                <w:color w:val="FFFFFF" w:themeColor="background1"/>
                <w:sz w:val="24"/>
                <w:szCs w:val="24"/>
              </w:rPr>
              <w:t>Reasons for change from Channel Wise Traffic to last week</w:t>
            </w:r>
          </w:p>
        </w:tc>
        <w:tc>
          <w:tcPr>
            <w:tcW w:w="2410" w:type="dxa"/>
            <w:tcBorders>
              <w:top w:val="single" w:sz="4" w:space="0" w:color="auto"/>
              <w:left w:val="single" w:sz="4" w:space="0" w:color="auto"/>
              <w:bottom w:val="single" w:sz="4" w:space="0" w:color="auto"/>
              <w:right w:val="single" w:sz="4" w:space="0" w:color="auto"/>
            </w:tcBorders>
            <w:shd w:val="clear" w:color="auto" w:fill="00B050"/>
          </w:tcPr>
          <w:p w14:paraId="6A0F5044" w14:textId="77777777" w:rsidR="009B791E" w:rsidRPr="000D3A25" w:rsidRDefault="009B791E" w:rsidP="00F362B9">
            <w:pPr>
              <w:spacing w:before="240" w:line="276" w:lineRule="auto"/>
              <w:jc w:val="center"/>
              <w:rPr>
                <w:b/>
                <w:bCs/>
              </w:rPr>
            </w:pPr>
            <w:r>
              <w:rPr>
                <w:b/>
                <w:bCs/>
                <w:color w:val="FFFFFF" w:themeColor="background1"/>
                <w:sz w:val="24"/>
                <w:szCs w:val="24"/>
              </w:rPr>
              <w:t>Reasons for change from Supporting Data to last week</w:t>
            </w:r>
          </w:p>
        </w:tc>
      </w:tr>
      <w:tr w:rsidR="009B791E" w:rsidRPr="00DC2CCF" w14:paraId="5EB73B7A" w14:textId="77777777" w:rsidTr="00F362B9">
        <w:trPr>
          <w:trHeight w:val="798"/>
        </w:trPr>
        <w:tc>
          <w:tcPr>
            <w:tcW w:w="1418" w:type="dxa"/>
            <w:tcBorders>
              <w:top w:val="single" w:sz="4" w:space="0" w:color="auto"/>
            </w:tcBorders>
          </w:tcPr>
          <w:p w14:paraId="24FA96AD" w14:textId="77777777" w:rsidR="009B791E" w:rsidRPr="00AF67BC" w:rsidRDefault="009B791E" w:rsidP="00F362B9">
            <w:pPr>
              <w:spacing w:before="240" w:line="276" w:lineRule="auto"/>
              <w:jc w:val="center"/>
              <w:rPr>
                <w:rFonts w:ascii="Calibri" w:hAnsi="Calibri" w:cs="Calibri"/>
                <w:color w:val="000000" w:themeColor="text1"/>
              </w:rPr>
            </w:pPr>
            <w:r w:rsidRPr="00AF67BC">
              <w:rPr>
                <w:rFonts w:ascii="Calibri" w:hAnsi="Calibri" w:cs="Calibri"/>
                <w:color w:val="000000" w:themeColor="text1"/>
              </w:rPr>
              <w:t>10-01-2019</w:t>
            </w:r>
          </w:p>
          <w:p w14:paraId="3C7324B1" w14:textId="77777777" w:rsidR="009B791E" w:rsidRPr="00AF67BC" w:rsidRDefault="009B791E" w:rsidP="00F362B9">
            <w:pPr>
              <w:spacing w:before="240" w:line="276" w:lineRule="auto"/>
              <w:jc w:val="center"/>
              <w:rPr>
                <w:color w:val="000000" w:themeColor="text1"/>
              </w:rPr>
            </w:pPr>
          </w:p>
        </w:tc>
        <w:tc>
          <w:tcPr>
            <w:tcW w:w="2410" w:type="dxa"/>
            <w:tcBorders>
              <w:top w:val="single" w:sz="4" w:space="0" w:color="auto"/>
            </w:tcBorders>
          </w:tcPr>
          <w:p w14:paraId="28537CD5" w14:textId="77777777" w:rsidR="009B791E" w:rsidRPr="00AF67BC" w:rsidRDefault="009B791E" w:rsidP="00F362B9">
            <w:pPr>
              <w:spacing w:before="240" w:line="276" w:lineRule="auto"/>
              <w:jc w:val="center"/>
              <w:rPr>
                <w:rFonts w:ascii="Calibri" w:hAnsi="Calibri" w:cs="Calibri"/>
                <w:color w:val="000000" w:themeColor="text1"/>
              </w:rPr>
            </w:pPr>
            <w:r w:rsidRPr="00AF67BC">
              <w:rPr>
                <w:rFonts w:ascii="Calibri" w:hAnsi="Calibri" w:cs="Calibri"/>
                <w:color w:val="000000" w:themeColor="text1"/>
              </w:rPr>
              <w:t>-45.23%</w:t>
            </w:r>
          </w:p>
          <w:p w14:paraId="25E8CBC0" w14:textId="77777777" w:rsidR="009B791E" w:rsidRPr="00AF67BC" w:rsidRDefault="009B791E" w:rsidP="00F362B9">
            <w:pPr>
              <w:spacing w:before="240" w:line="276" w:lineRule="auto"/>
              <w:jc w:val="center"/>
              <w:rPr>
                <w:color w:val="000000" w:themeColor="text1"/>
              </w:rPr>
            </w:pPr>
          </w:p>
        </w:tc>
        <w:tc>
          <w:tcPr>
            <w:tcW w:w="1984" w:type="dxa"/>
            <w:tcBorders>
              <w:top w:val="single" w:sz="4" w:space="0" w:color="auto"/>
            </w:tcBorders>
          </w:tcPr>
          <w:p w14:paraId="6EDD4C74" w14:textId="77777777" w:rsidR="009B791E" w:rsidRPr="00AF67BC" w:rsidRDefault="009B791E" w:rsidP="00F362B9">
            <w:pPr>
              <w:spacing w:before="240" w:line="276" w:lineRule="auto"/>
              <w:jc w:val="center"/>
              <w:rPr>
                <w:color w:val="000000" w:themeColor="text1"/>
              </w:rPr>
            </w:pPr>
            <w:r w:rsidRPr="00AF67BC">
              <w:rPr>
                <w:color w:val="000000" w:themeColor="text1"/>
              </w:rPr>
              <w:t xml:space="preserve">Listing was less than </w:t>
            </w:r>
            <w:r w:rsidRPr="00AF67BC">
              <w:rPr>
                <w:rFonts w:ascii="Calibri" w:hAnsi="Calibri" w:cs="Calibri"/>
                <w:color w:val="000000" w:themeColor="text1"/>
              </w:rPr>
              <w:t xml:space="preserve">last week </w:t>
            </w:r>
          </w:p>
        </w:tc>
        <w:tc>
          <w:tcPr>
            <w:tcW w:w="2268" w:type="dxa"/>
            <w:tcBorders>
              <w:top w:val="single" w:sz="4" w:space="0" w:color="auto"/>
            </w:tcBorders>
          </w:tcPr>
          <w:p w14:paraId="3ACAF7D3" w14:textId="77777777" w:rsidR="009B791E" w:rsidRPr="00AF67BC" w:rsidRDefault="009B791E" w:rsidP="00F362B9">
            <w:pPr>
              <w:spacing w:before="240" w:line="276" w:lineRule="auto"/>
              <w:jc w:val="center"/>
              <w:rPr>
                <w:color w:val="000000" w:themeColor="text1"/>
              </w:rPr>
            </w:pPr>
            <w:r w:rsidRPr="00AF67BC">
              <w:rPr>
                <w:color w:val="000000" w:themeColor="text1"/>
              </w:rPr>
              <w:t>Traffic from Facebook, YouTube, Twitter was low</w:t>
            </w:r>
            <w:r>
              <w:rPr>
                <w:color w:val="000000" w:themeColor="text1"/>
              </w:rPr>
              <w:t xml:space="preserve"> </w:t>
            </w:r>
          </w:p>
        </w:tc>
        <w:tc>
          <w:tcPr>
            <w:tcW w:w="2410" w:type="dxa"/>
            <w:tcBorders>
              <w:top w:val="single" w:sz="4" w:space="0" w:color="auto"/>
            </w:tcBorders>
          </w:tcPr>
          <w:p w14:paraId="179232E5" w14:textId="77777777" w:rsidR="009B791E" w:rsidRPr="00AF67BC" w:rsidRDefault="009B791E" w:rsidP="00F362B9">
            <w:pPr>
              <w:spacing w:before="240" w:line="276" w:lineRule="auto"/>
              <w:jc w:val="center"/>
              <w:rPr>
                <w:color w:val="000000" w:themeColor="text1"/>
              </w:rPr>
            </w:pPr>
            <w:r w:rsidRPr="00AF67BC">
              <w:rPr>
                <w:color w:val="000000" w:themeColor="text1"/>
              </w:rPr>
              <w:t>Av</w:t>
            </w:r>
            <w:r>
              <w:rPr>
                <w:color w:val="000000" w:themeColor="text1"/>
              </w:rPr>
              <w:t>erag</w:t>
            </w:r>
            <w:r w:rsidRPr="00AF67BC">
              <w:rPr>
                <w:color w:val="000000" w:themeColor="text1"/>
              </w:rPr>
              <w:t>e cost for two was high</w:t>
            </w:r>
          </w:p>
        </w:tc>
      </w:tr>
      <w:tr w:rsidR="009B791E" w:rsidRPr="00AF67BC" w14:paraId="49B885E0" w14:textId="77777777" w:rsidTr="00F362B9">
        <w:tc>
          <w:tcPr>
            <w:tcW w:w="1418" w:type="dxa"/>
          </w:tcPr>
          <w:p w14:paraId="3671B1AE" w14:textId="77777777" w:rsidR="009B791E" w:rsidRPr="00AF67BC" w:rsidRDefault="009B791E" w:rsidP="00F362B9">
            <w:pPr>
              <w:spacing w:before="240" w:line="276" w:lineRule="auto"/>
              <w:jc w:val="center"/>
              <w:rPr>
                <w:rFonts w:ascii="Calibri" w:hAnsi="Calibri" w:cs="Calibri"/>
                <w:color w:val="000000" w:themeColor="text1"/>
              </w:rPr>
            </w:pPr>
            <w:r w:rsidRPr="00AF67BC">
              <w:rPr>
                <w:rFonts w:ascii="Calibri" w:hAnsi="Calibri" w:cs="Calibri"/>
                <w:color w:val="000000" w:themeColor="text1"/>
              </w:rPr>
              <w:t>17-01-2019</w:t>
            </w:r>
          </w:p>
          <w:p w14:paraId="42BA2B70" w14:textId="77777777" w:rsidR="009B791E" w:rsidRPr="00AF67BC" w:rsidRDefault="009B791E" w:rsidP="00F362B9">
            <w:pPr>
              <w:spacing w:before="240" w:line="276" w:lineRule="auto"/>
              <w:jc w:val="center"/>
              <w:rPr>
                <w:color w:val="000000" w:themeColor="text1"/>
              </w:rPr>
            </w:pPr>
          </w:p>
        </w:tc>
        <w:tc>
          <w:tcPr>
            <w:tcW w:w="2410" w:type="dxa"/>
          </w:tcPr>
          <w:p w14:paraId="7B214F9C" w14:textId="77777777" w:rsidR="009B791E" w:rsidRPr="00AF67BC" w:rsidRDefault="009B791E" w:rsidP="00F362B9">
            <w:pPr>
              <w:spacing w:before="240" w:line="276" w:lineRule="auto"/>
              <w:jc w:val="center"/>
              <w:rPr>
                <w:rFonts w:ascii="Calibri" w:hAnsi="Calibri" w:cs="Calibri"/>
                <w:color w:val="000000" w:themeColor="text1"/>
              </w:rPr>
            </w:pPr>
            <w:r w:rsidRPr="00AF67BC">
              <w:rPr>
                <w:rFonts w:ascii="Calibri" w:hAnsi="Calibri" w:cs="Calibri"/>
                <w:color w:val="000000" w:themeColor="text1"/>
              </w:rPr>
              <w:t>105.95%</w:t>
            </w:r>
          </w:p>
          <w:p w14:paraId="47F81167" w14:textId="77777777" w:rsidR="009B791E" w:rsidRPr="00AF67BC" w:rsidRDefault="009B791E" w:rsidP="00F362B9">
            <w:pPr>
              <w:spacing w:before="240" w:line="276" w:lineRule="auto"/>
              <w:jc w:val="center"/>
              <w:rPr>
                <w:color w:val="000000" w:themeColor="text1"/>
              </w:rPr>
            </w:pPr>
          </w:p>
        </w:tc>
        <w:tc>
          <w:tcPr>
            <w:tcW w:w="1984" w:type="dxa"/>
          </w:tcPr>
          <w:p w14:paraId="12C06E78" w14:textId="41F28E4F" w:rsidR="009B791E" w:rsidRPr="00AF67BC" w:rsidRDefault="009B791E" w:rsidP="00F362B9">
            <w:pPr>
              <w:spacing w:before="240" w:line="276" w:lineRule="auto"/>
              <w:jc w:val="center"/>
              <w:rPr>
                <w:color w:val="000000" w:themeColor="text1"/>
              </w:rPr>
            </w:pPr>
            <w:r>
              <w:rPr>
                <w:color w:val="000000" w:themeColor="text1"/>
              </w:rPr>
              <w:t>Listing was high compared to last week</w:t>
            </w:r>
            <w:r w:rsidR="005931A3">
              <w:rPr>
                <w:color w:val="000000" w:themeColor="text1"/>
              </w:rPr>
              <w:t>, P2O was high</w:t>
            </w:r>
            <w:r w:rsidR="009E4AD0">
              <w:rPr>
                <w:color w:val="000000" w:themeColor="text1"/>
              </w:rPr>
              <w:t xml:space="preserve"> </w:t>
            </w:r>
            <w:r w:rsidR="005931A3">
              <w:rPr>
                <w:color w:val="000000" w:themeColor="text1"/>
              </w:rPr>
              <w:t>(2%)</w:t>
            </w:r>
          </w:p>
        </w:tc>
        <w:tc>
          <w:tcPr>
            <w:tcW w:w="2268" w:type="dxa"/>
          </w:tcPr>
          <w:p w14:paraId="7B5AA118" w14:textId="77777777" w:rsidR="009B791E" w:rsidRPr="00AF67BC" w:rsidRDefault="009B791E" w:rsidP="00F362B9">
            <w:pPr>
              <w:spacing w:before="240" w:line="276" w:lineRule="auto"/>
              <w:jc w:val="center"/>
              <w:rPr>
                <w:color w:val="000000" w:themeColor="text1"/>
              </w:rPr>
            </w:pPr>
            <w:r w:rsidRPr="00AF67BC">
              <w:rPr>
                <w:color w:val="000000" w:themeColor="text1"/>
              </w:rPr>
              <w:t xml:space="preserve">Traffic from Facebook, YouTube, Twitter was </w:t>
            </w:r>
            <w:r>
              <w:rPr>
                <w:color w:val="000000" w:themeColor="text1"/>
              </w:rPr>
              <w:t xml:space="preserve">high </w:t>
            </w:r>
          </w:p>
        </w:tc>
        <w:tc>
          <w:tcPr>
            <w:tcW w:w="2410" w:type="dxa"/>
          </w:tcPr>
          <w:p w14:paraId="5EE31C10" w14:textId="77777777" w:rsidR="009B791E" w:rsidRPr="00A12F11" w:rsidRDefault="009B791E" w:rsidP="00F362B9">
            <w:pPr>
              <w:spacing w:before="240" w:line="276" w:lineRule="auto"/>
              <w:rPr>
                <w:color w:val="000000" w:themeColor="text1"/>
              </w:rPr>
            </w:pPr>
            <w:r w:rsidRPr="00A12F11">
              <w:rPr>
                <w:color w:val="000000" w:themeColor="text1"/>
              </w:rPr>
              <w:t xml:space="preserve">Average packing charges and average cost for two was less </w:t>
            </w:r>
          </w:p>
        </w:tc>
      </w:tr>
      <w:tr w:rsidR="009B791E" w:rsidRPr="00AF67BC" w14:paraId="5E38DDF8" w14:textId="77777777" w:rsidTr="00F362B9">
        <w:tc>
          <w:tcPr>
            <w:tcW w:w="1418" w:type="dxa"/>
          </w:tcPr>
          <w:p w14:paraId="46F4CA13"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21-01-2019</w:t>
            </w:r>
          </w:p>
          <w:p w14:paraId="37F923BA" w14:textId="77777777" w:rsidR="009B791E" w:rsidRPr="00AF67BC" w:rsidRDefault="009B791E" w:rsidP="00F362B9">
            <w:pPr>
              <w:spacing w:before="240" w:line="276" w:lineRule="auto"/>
              <w:jc w:val="center"/>
              <w:rPr>
                <w:color w:val="000000" w:themeColor="text1"/>
              </w:rPr>
            </w:pPr>
          </w:p>
        </w:tc>
        <w:tc>
          <w:tcPr>
            <w:tcW w:w="2410" w:type="dxa"/>
          </w:tcPr>
          <w:p w14:paraId="6BDC74D4" w14:textId="77777777" w:rsidR="009B791E" w:rsidRPr="00A030EE" w:rsidRDefault="009B791E" w:rsidP="00F362B9">
            <w:pPr>
              <w:spacing w:before="240" w:line="276" w:lineRule="auto"/>
              <w:jc w:val="center"/>
              <w:rPr>
                <w:rFonts w:ascii="Calibri" w:hAnsi="Calibri" w:cs="Calibri"/>
              </w:rPr>
            </w:pPr>
            <w:r w:rsidRPr="00A030EE">
              <w:rPr>
                <w:rFonts w:ascii="Calibri" w:hAnsi="Calibri" w:cs="Calibri"/>
              </w:rPr>
              <w:t>23.35%</w:t>
            </w:r>
          </w:p>
          <w:p w14:paraId="037AD631" w14:textId="77777777" w:rsidR="009B791E" w:rsidRPr="00AF67BC" w:rsidRDefault="009B791E" w:rsidP="00F362B9">
            <w:pPr>
              <w:spacing w:before="240" w:line="276" w:lineRule="auto"/>
              <w:jc w:val="center"/>
              <w:rPr>
                <w:color w:val="000000" w:themeColor="text1"/>
              </w:rPr>
            </w:pPr>
          </w:p>
        </w:tc>
        <w:tc>
          <w:tcPr>
            <w:tcW w:w="1984" w:type="dxa"/>
          </w:tcPr>
          <w:p w14:paraId="1A77BBF1" w14:textId="555A465E" w:rsidR="009B791E" w:rsidRPr="00AF67BC" w:rsidRDefault="009B791E" w:rsidP="00F362B9">
            <w:pPr>
              <w:spacing w:before="240" w:line="276" w:lineRule="auto"/>
              <w:jc w:val="center"/>
              <w:rPr>
                <w:color w:val="000000" w:themeColor="text1"/>
              </w:rPr>
            </w:pPr>
            <w:r>
              <w:rPr>
                <w:color w:val="000000" w:themeColor="text1"/>
              </w:rPr>
              <w:t>Listing was high compared to last week</w:t>
            </w:r>
            <w:r w:rsidR="009E4AD0">
              <w:rPr>
                <w:color w:val="000000" w:themeColor="text1"/>
              </w:rPr>
              <w:t>, L2M was high</w:t>
            </w:r>
            <w:r w:rsidR="001F02A6">
              <w:rPr>
                <w:color w:val="000000" w:themeColor="text1"/>
              </w:rPr>
              <w:t xml:space="preserve"> </w:t>
            </w:r>
            <w:r w:rsidR="009E4AD0">
              <w:rPr>
                <w:color w:val="000000" w:themeColor="text1"/>
              </w:rPr>
              <w:t>(1%), M2C was high (3%), C2P was high (7%)</w:t>
            </w:r>
          </w:p>
        </w:tc>
        <w:tc>
          <w:tcPr>
            <w:tcW w:w="2268" w:type="dxa"/>
          </w:tcPr>
          <w:p w14:paraId="7E71D17B" w14:textId="77777777" w:rsidR="009B791E" w:rsidRPr="00AF67BC" w:rsidRDefault="009B791E" w:rsidP="00F362B9">
            <w:pPr>
              <w:spacing w:before="240" w:line="276" w:lineRule="auto"/>
              <w:jc w:val="center"/>
              <w:rPr>
                <w:color w:val="000000" w:themeColor="text1"/>
              </w:rPr>
            </w:pPr>
            <w:r w:rsidRPr="00AF67BC">
              <w:rPr>
                <w:color w:val="000000" w:themeColor="text1"/>
              </w:rPr>
              <w:t>Traffic from Facebook, YouTube, Twitter</w:t>
            </w:r>
            <w:r>
              <w:rPr>
                <w:color w:val="000000" w:themeColor="text1"/>
              </w:rPr>
              <w:t xml:space="preserve"> and others</w:t>
            </w:r>
            <w:r w:rsidRPr="00AF67BC">
              <w:rPr>
                <w:color w:val="000000" w:themeColor="text1"/>
              </w:rPr>
              <w:t xml:space="preserve"> was </w:t>
            </w:r>
            <w:r>
              <w:rPr>
                <w:color w:val="000000" w:themeColor="text1"/>
              </w:rPr>
              <w:t xml:space="preserve">high </w:t>
            </w:r>
          </w:p>
        </w:tc>
        <w:tc>
          <w:tcPr>
            <w:tcW w:w="2410" w:type="dxa"/>
          </w:tcPr>
          <w:p w14:paraId="6F7E6014" w14:textId="77777777" w:rsidR="009B791E" w:rsidRPr="00AF67BC" w:rsidRDefault="009B791E" w:rsidP="00F362B9">
            <w:pPr>
              <w:spacing w:before="240" w:line="276" w:lineRule="auto"/>
              <w:jc w:val="center"/>
              <w:rPr>
                <w:color w:val="000000" w:themeColor="text1"/>
              </w:rPr>
            </w:pPr>
            <w:r w:rsidRPr="00AF67BC">
              <w:rPr>
                <w:color w:val="000000" w:themeColor="text1"/>
              </w:rPr>
              <w:t>Av</w:t>
            </w:r>
            <w:r>
              <w:rPr>
                <w:color w:val="000000" w:themeColor="text1"/>
              </w:rPr>
              <w:t>era</w:t>
            </w:r>
            <w:r w:rsidRPr="00AF67BC">
              <w:rPr>
                <w:color w:val="000000" w:themeColor="text1"/>
              </w:rPr>
              <w:t>g</w:t>
            </w:r>
            <w:r>
              <w:rPr>
                <w:color w:val="000000" w:themeColor="text1"/>
              </w:rPr>
              <w:t>e</w:t>
            </w:r>
            <w:r w:rsidRPr="00AF67BC">
              <w:rPr>
                <w:color w:val="000000" w:themeColor="text1"/>
              </w:rPr>
              <w:t xml:space="preserve"> cost for two was </w:t>
            </w:r>
            <w:r>
              <w:rPr>
                <w:color w:val="000000" w:themeColor="text1"/>
              </w:rPr>
              <w:t>less and number of images per restaurant was high</w:t>
            </w:r>
          </w:p>
        </w:tc>
      </w:tr>
      <w:tr w:rsidR="009B791E" w:rsidRPr="00AF67BC" w14:paraId="48E247EF" w14:textId="77777777" w:rsidTr="00F362B9">
        <w:tc>
          <w:tcPr>
            <w:tcW w:w="1418" w:type="dxa"/>
          </w:tcPr>
          <w:p w14:paraId="46A852ED"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22-01-2019</w:t>
            </w:r>
          </w:p>
          <w:p w14:paraId="42823426" w14:textId="77777777" w:rsidR="009B791E" w:rsidRPr="00AF67BC" w:rsidRDefault="009B791E" w:rsidP="00F362B9">
            <w:pPr>
              <w:spacing w:before="240" w:line="276" w:lineRule="auto"/>
              <w:jc w:val="center"/>
              <w:rPr>
                <w:color w:val="000000" w:themeColor="text1"/>
              </w:rPr>
            </w:pPr>
          </w:p>
        </w:tc>
        <w:tc>
          <w:tcPr>
            <w:tcW w:w="2410" w:type="dxa"/>
          </w:tcPr>
          <w:p w14:paraId="18177EC8" w14:textId="77777777" w:rsidR="009B791E" w:rsidRPr="00FE48E4" w:rsidRDefault="009B791E" w:rsidP="00F362B9">
            <w:pPr>
              <w:spacing w:before="240" w:line="276" w:lineRule="auto"/>
              <w:jc w:val="center"/>
              <w:rPr>
                <w:rFonts w:ascii="Calibri" w:hAnsi="Calibri" w:cs="Calibri"/>
              </w:rPr>
            </w:pPr>
            <w:r w:rsidRPr="00FE48E4">
              <w:rPr>
                <w:rFonts w:ascii="Calibri" w:hAnsi="Calibri" w:cs="Calibri"/>
              </w:rPr>
              <w:t>85.43%</w:t>
            </w:r>
          </w:p>
          <w:p w14:paraId="5867847D" w14:textId="77777777" w:rsidR="009B791E" w:rsidRPr="00AF67BC" w:rsidRDefault="009B791E" w:rsidP="00F362B9">
            <w:pPr>
              <w:spacing w:before="240" w:line="276" w:lineRule="auto"/>
              <w:jc w:val="center"/>
              <w:rPr>
                <w:color w:val="000000" w:themeColor="text1"/>
              </w:rPr>
            </w:pPr>
          </w:p>
        </w:tc>
        <w:tc>
          <w:tcPr>
            <w:tcW w:w="1984" w:type="dxa"/>
          </w:tcPr>
          <w:p w14:paraId="16529457" w14:textId="69171617" w:rsidR="009B791E" w:rsidRPr="00AF67BC" w:rsidRDefault="009B791E" w:rsidP="00F362B9">
            <w:pPr>
              <w:spacing w:before="240" w:line="276" w:lineRule="auto"/>
              <w:jc w:val="center"/>
              <w:rPr>
                <w:color w:val="000000" w:themeColor="text1"/>
              </w:rPr>
            </w:pPr>
            <w:r>
              <w:rPr>
                <w:color w:val="000000" w:themeColor="text1"/>
              </w:rPr>
              <w:t>Listing was high compared to last week</w:t>
            </w:r>
            <w:r w:rsidR="001F02A6">
              <w:rPr>
                <w:color w:val="000000" w:themeColor="text1"/>
              </w:rPr>
              <w:t xml:space="preserve">, </w:t>
            </w:r>
            <w:r w:rsidR="001F02A6">
              <w:rPr>
                <w:color w:val="000000" w:themeColor="text1"/>
              </w:rPr>
              <w:t>L2M was high</w:t>
            </w:r>
            <w:r w:rsidR="001F02A6">
              <w:rPr>
                <w:color w:val="000000" w:themeColor="text1"/>
              </w:rPr>
              <w:t xml:space="preserve"> </w:t>
            </w:r>
            <w:r w:rsidR="001F02A6">
              <w:rPr>
                <w:color w:val="000000" w:themeColor="text1"/>
              </w:rPr>
              <w:t>(</w:t>
            </w:r>
            <w:r w:rsidR="001F02A6">
              <w:rPr>
                <w:color w:val="000000" w:themeColor="text1"/>
              </w:rPr>
              <w:t>2</w:t>
            </w:r>
            <w:r w:rsidR="001F02A6">
              <w:rPr>
                <w:color w:val="000000" w:themeColor="text1"/>
              </w:rPr>
              <w:t>%),</w:t>
            </w:r>
            <w:r w:rsidR="001F02A6">
              <w:rPr>
                <w:color w:val="000000" w:themeColor="text1"/>
              </w:rPr>
              <w:t xml:space="preserve"> </w:t>
            </w:r>
            <w:r w:rsidR="001F02A6">
              <w:rPr>
                <w:color w:val="000000" w:themeColor="text1"/>
              </w:rPr>
              <w:t>P2O was high (</w:t>
            </w:r>
            <w:r w:rsidR="001F02A6">
              <w:rPr>
                <w:color w:val="000000" w:themeColor="text1"/>
              </w:rPr>
              <w:t>3</w:t>
            </w:r>
            <w:r w:rsidR="001F02A6">
              <w:rPr>
                <w:color w:val="000000" w:themeColor="text1"/>
              </w:rPr>
              <w:t>%)</w:t>
            </w:r>
          </w:p>
        </w:tc>
        <w:tc>
          <w:tcPr>
            <w:tcW w:w="2268" w:type="dxa"/>
          </w:tcPr>
          <w:p w14:paraId="79119AC7" w14:textId="77777777" w:rsidR="009B791E" w:rsidRPr="00AF67BC" w:rsidRDefault="009B791E" w:rsidP="00F362B9">
            <w:pPr>
              <w:spacing w:before="240" w:line="276" w:lineRule="auto"/>
              <w:jc w:val="center"/>
              <w:rPr>
                <w:color w:val="000000" w:themeColor="text1"/>
              </w:rPr>
            </w:pPr>
            <w:r>
              <w:rPr>
                <w:color w:val="000000" w:themeColor="text1"/>
              </w:rPr>
              <w:t xml:space="preserve">Traffic from Facebook and Twitter was high </w:t>
            </w:r>
          </w:p>
        </w:tc>
        <w:tc>
          <w:tcPr>
            <w:tcW w:w="2410" w:type="dxa"/>
          </w:tcPr>
          <w:p w14:paraId="336BC7F1" w14:textId="77777777" w:rsidR="009B791E" w:rsidRPr="00AF67BC" w:rsidRDefault="009B791E" w:rsidP="00F362B9">
            <w:pPr>
              <w:spacing w:before="240" w:line="276" w:lineRule="auto"/>
              <w:jc w:val="center"/>
              <w:rPr>
                <w:color w:val="000000" w:themeColor="text1"/>
              </w:rPr>
            </w:pPr>
            <w:r>
              <w:rPr>
                <w:color w:val="000000" w:themeColor="text1"/>
              </w:rPr>
              <w:t>Average discount was high, average packing charges were less, success rate of payment was high</w:t>
            </w:r>
          </w:p>
        </w:tc>
      </w:tr>
      <w:tr w:rsidR="009B791E" w:rsidRPr="00AF67BC" w14:paraId="6884CACB" w14:textId="77777777" w:rsidTr="00F362B9">
        <w:tc>
          <w:tcPr>
            <w:tcW w:w="1418" w:type="dxa"/>
          </w:tcPr>
          <w:p w14:paraId="2BEE7E6E"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29-01-2019</w:t>
            </w:r>
          </w:p>
          <w:p w14:paraId="77751D4C" w14:textId="77777777" w:rsidR="009B791E" w:rsidRPr="00AF67BC" w:rsidRDefault="009B791E" w:rsidP="00F362B9">
            <w:pPr>
              <w:spacing w:before="240" w:line="276" w:lineRule="auto"/>
              <w:jc w:val="center"/>
              <w:rPr>
                <w:color w:val="000000" w:themeColor="text1"/>
              </w:rPr>
            </w:pPr>
          </w:p>
        </w:tc>
        <w:tc>
          <w:tcPr>
            <w:tcW w:w="2410" w:type="dxa"/>
          </w:tcPr>
          <w:p w14:paraId="62F1D68E"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-71.71%</w:t>
            </w:r>
          </w:p>
          <w:p w14:paraId="72C0FFCB" w14:textId="77777777" w:rsidR="009B791E" w:rsidRPr="00AF67BC" w:rsidRDefault="009B791E" w:rsidP="00F362B9">
            <w:pPr>
              <w:spacing w:before="240" w:line="276" w:lineRule="auto"/>
              <w:jc w:val="center"/>
              <w:rPr>
                <w:color w:val="000000" w:themeColor="text1"/>
              </w:rPr>
            </w:pPr>
          </w:p>
        </w:tc>
        <w:tc>
          <w:tcPr>
            <w:tcW w:w="1984" w:type="dxa"/>
          </w:tcPr>
          <w:p w14:paraId="7121F266" w14:textId="25BCAE6F" w:rsidR="009B791E" w:rsidRDefault="009B791E" w:rsidP="00F362B9">
            <w:pPr>
              <w:spacing w:before="240" w:line="276" w:lineRule="auto"/>
              <w:jc w:val="center"/>
              <w:rPr>
                <w:color w:val="000000" w:themeColor="text1"/>
              </w:rPr>
            </w:pPr>
            <w:r>
              <w:rPr>
                <w:color w:val="000000" w:themeColor="text1"/>
              </w:rPr>
              <w:t>Listing was less and L2M was way less (</w:t>
            </w:r>
            <w:r w:rsidR="00C113CE">
              <w:rPr>
                <w:color w:val="000000" w:themeColor="text1"/>
              </w:rPr>
              <w:t>-</w:t>
            </w:r>
            <w:r>
              <w:rPr>
                <w:color w:val="000000" w:themeColor="text1"/>
              </w:rPr>
              <w:t>14%)</w:t>
            </w:r>
            <w:r w:rsidR="00C113CE">
              <w:rPr>
                <w:color w:val="000000" w:themeColor="text1"/>
              </w:rPr>
              <w:t>, P2O was less (-4%)</w:t>
            </w:r>
          </w:p>
          <w:p w14:paraId="3E5D235F" w14:textId="77777777" w:rsidR="009B791E" w:rsidRPr="00AF67BC" w:rsidRDefault="009B791E" w:rsidP="00F362B9">
            <w:pPr>
              <w:spacing w:before="240" w:line="276" w:lineRule="auto"/>
              <w:jc w:val="center"/>
              <w:rPr>
                <w:color w:val="000000" w:themeColor="text1"/>
              </w:rPr>
            </w:pPr>
            <w:r>
              <w:rPr>
                <w:color w:val="000000" w:themeColor="text1"/>
              </w:rPr>
              <w:t xml:space="preserve"> </w:t>
            </w:r>
          </w:p>
        </w:tc>
        <w:tc>
          <w:tcPr>
            <w:tcW w:w="2268" w:type="dxa"/>
          </w:tcPr>
          <w:p w14:paraId="1622D825" w14:textId="77777777" w:rsidR="009B791E" w:rsidRPr="00AF67BC" w:rsidRDefault="009B791E" w:rsidP="00F362B9">
            <w:pPr>
              <w:spacing w:before="240" w:line="276" w:lineRule="auto"/>
              <w:jc w:val="center"/>
              <w:rPr>
                <w:color w:val="000000" w:themeColor="text1"/>
              </w:rPr>
            </w:pPr>
            <w:r>
              <w:rPr>
                <w:color w:val="000000" w:themeColor="text1"/>
              </w:rPr>
              <w:t>Traffic from Facebook and Twitter was low</w:t>
            </w:r>
          </w:p>
        </w:tc>
        <w:tc>
          <w:tcPr>
            <w:tcW w:w="2410" w:type="dxa"/>
          </w:tcPr>
          <w:p w14:paraId="51CAB4BE" w14:textId="77777777" w:rsidR="009B791E" w:rsidRPr="00AF67BC" w:rsidRDefault="009B791E" w:rsidP="00F362B9">
            <w:pPr>
              <w:spacing w:before="240" w:line="276" w:lineRule="auto"/>
              <w:jc w:val="center"/>
              <w:rPr>
                <w:color w:val="000000" w:themeColor="text1"/>
              </w:rPr>
            </w:pPr>
            <w:r>
              <w:rPr>
                <w:color w:val="000000" w:themeColor="text1"/>
              </w:rPr>
              <w:t>Count of restaurants was low, average discount was low, average packing charges was high</w:t>
            </w:r>
          </w:p>
        </w:tc>
      </w:tr>
      <w:tr w:rsidR="009B791E" w:rsidRPr="00AF67BC" w14:paraId="4A2803A2" w14:textId="77777777" w:rsidTr="00F362B9">
        <w:tc>
          <w:tcPr>
            <w:tcW w:w="1418" w:type="dxa"/>
          </w:tcPr>
          <w:p w14:paraId="4964AB8E"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31-01-2019</w:t>
            </w:r>
          </w:p>
          <w:p w14:paraId="36165050" w14:textId="77777777" w:rsidR="009B791E" w:rsidRPr="00AF67BC" w:rsidRDefault="009B791E" w:rsidP="00F362B9">
            <w:pPr>
              <w:spacing w:before="240" w:line="276" w:lineRule="auto"/>
              <w:jc w:val="center"/>
              <w:rPr>
                <w:color w:val="000000" w:themeColor="text1"/>
              </w:rPr>
            </w:pPr>
          </w:p>
        </w:tc>
        <w:tc>
          <w:tcPr>
            <w:tcW w:w="2410" w:type="dxa"/>
          </w:tcPr>
          <w:p w14:paraId="1113CBDB" w14:textId="77777777" w:rsidR="009B791E" w:rsidRPr="00414068" w:rsidRDefault="009B791E" w:rsidP="00F362B9">
            <w:pPr>
              <w:spacing w:before="240" w:line="276" w:lineRule="auto"/>
              <w:jc w:val="center"/>
              <w:rPr>
                <w:rFonts w:ascii="Calibri" w:hAnsi="Calibri" w:cs="Calibri"/>
              </w:rPr>
            </w:pPr>
            <w:r w:rsidRPr="00414068">
              <w:rPr>
                <w:rFonts w:ascii="Calibri" w:hAnsi="Calibri" w:cs="Calibri"/>
              </w:rPr>
              <w:t>20.06%</w:t>
            </w:r>
          </w:p>
          <w:p w14:paraId="3F804C47" w14:textId="77777777" w:rsidR="009B791E" w:rsidRPr="00AF67BC" w:rsidRDefault="009B791E" w:rsidP="00F362B9">
            <w:pPr>
              <w:spacing w:before="240" w:line="276" w:lineRule="auto"/>
              <w:jc w:val="center"/>
              <w:rPr>
                <w:color w:val="000000" w:themeColor="text1"/>
              </w:rPr>
            </w:pPr>
          </w:p>
        </w:tc>
        <w:tc>
          <w:tcPr>
            <w:tcW w:w="1984" w:type="dxa"/>
          </w:tcPr>
          <w:p w14:paraId="37FB10B7" w14:textId="181797E9" w:rsidR="009B791E" w:rsidRPr="00AF67BC" w:rsidRDefault="009B791E" w:rsidP="00F362B9">
            <w:pPr>
              <w:spacing w:before="240" w:line="276" w:lineRule="auto"/>
              <w:jc w:val="center"/>
              <w:rPr>
                <w:color w:val="000000" w:themeColor="text1"/>
              </w:rPr>
            </w:pPr>
            <w:r>
              <w:rPr>
                <w:color w:val="000000" w:themeColor="text1"/>
              </w:rPr>
              <w:t xml:space="preserve">Listing </w:t>
            </w:r>
            <w:r w:rsidR="009E4AD0">
              <w:rPr>
                <w:color w:val="000000" w:themeColor="text1"/>
              </w:rPr>
              <w:t xml:space="preserve">was </w:t>
            </w:r>
            <w:r>
              <w:rPr>
                <w:color w:val="000000" w:themeColor="text1"/>
              </w:rPr>
              <w:t>a bit high</w:t>
            </w:r>
            <w:r w:rsidR="00523495">
              <w:rPr>
                <w:color w:val="000000" w:themeColor="text1"/>
              </w:rPr>
              <w:t>,</w:t>
            </w:r>
            <w:r w:rsidR="00523495">
              <w:rPr>
                <w:color w:val="000000" w:themeColor="text1"/>
              </w:rPr>
              <w:t xml:space="preserve"> L2M was high (1%),</w:t>
            </w:r>
            <w:r w:rsidR="00523495">
              <w:rPr>
                <w:color w:val="000000" w:themeColor="text1"/>
              </w:rPr>
              <w:t xml:space="preserve"> </w:t>
            </w:r>
            <w:r w:rsidR="00523495">
              <w:rPr>
                <w:color w:val="000000" w:themeColor="text1"/>
              </w:rPr>
              <w:t>M2C was high (</w:t>
            </w:r>
            <w:r w:rsidR="00523495">
              <w:rPr>
                <w:color w:val="000000" w:themeColor="text1"/>
              </w:rPr>
              <w:t>2</w:t>
            </w:r>
            <w:r w:rsidR="00523495">
              <w:rPr>
                <w:color w:val="000000" w:themeColor="text1"/>
              </w:rPr>
              <w:t>%),</w:t>
            </w:r>
            <w:r w:rsidR="00523495">
              <w:rPr>
                <w:color w:val="000000" w:themeColor="text1"/>
              </w:rPr>
              <w:t xml:space="preserve"> </w:t>
            </w:r>
            <w:r w:rsidR="00523495">
              <w:rPr>
                <w:color w:val="000000" w:themeColor="text1"/>
              </w:rPr>
              <w:t>P2O was high (</w:t>
            </w:r>
            <w:r w:rsidR="00523495">
              <w:rPr>
                <w:color w:val="000000" w:themeColor="text1"/>
              </w:rPr>
              <w:t>4</w:t>
            </w:r>
            <w:r w:rsidR="00523495">
              <w:rPr>
                <w:color w:val="000000" w:themeColor="text1"/>
              </w:rPr>
              <w:t>%)</w:t>
            </w:r>
          </w:p>
        </w:tc>
        <w:tc>
          <w:tcPr>
            <w:tcW w:w="2268" w:type="dxa"/>
          </w:tcPr>
          <w:p w14:paraId="35BD1CEA" w14:textId="77777777" w:rsidR="009B791E" w:rsidRPr="00AF67BC" w:rsidRDefault="009B791E" w:rsidP="00F362B9">
            <w:pPr>
              <w:spacing w:before="240" w:line="276" w:lineRule="auto"/>
              <w:jc w:val="center"/>
              <w:rPr>
                <w:color w:val="000000" w:themeColor="text1"/>
              </w:rPr>
            </w:pPr>
            <w:r w:rsidRPr="00AF67BC">
              <w:rPr>
                <w:color w:val="000000" w:themeColor="text1"/>
              </w:rPr>
              <w:t>Traffic from Facebook, YouTube, Twitter</w:t>
            </w:r>
            <w:r>
              <w:rPr>
                <w:color w:val="000000" w:themeColor="text1"/>
              </w:rPr>
              <w:t xml:space="preserve"> and others</w:t>
            </w:r>
            <w:r w:rsidRPr="00AF67BC">
              <w:rPr>
                <w:color w:val="000000" w:themeColor="text1"/>
              </w:rPr>
              <w:t xml:space="preserve"> was </w:t>
            </w:r>
            <w:r>
              <w:rPr>
                <w:color w:val="000000" w:themeColor="text1"/>
              </w:rPr>
              <w:t>high</w:t>
            </w:r>
          </w:p>
        </w:tc>
        <w:tc>
          <w:tcPr>
            <w:tcW w:w="2410" w:type="dxa"/>
          </w:tcPr>
          <w:p w14:paraId="330B0E15" w14:textId="77777777" w:rsidR="009B791E" w:rsidRPr="00AF67BC" w:rsidRDefault="009B791E" w:rsidP="00F362B9">
            <w:pPr>
              <w:spacing w:before="240" w:line="276" w:lineRule="auto"/>
              <w:jc w:val="center"/>
              <w:rPr>
                <w:color w:val="000000" w:themeColor="text1"/>
              </w:rPr>
            </w:pPr>
            <w:r>
              <w:rPr>
                <w:color w:val="000000" w:themeColor="text1"/>
              </w:rPr>
              <w:t>Average discount was high, average packing charges was less, average delivery charges was less, average cost for two was less</w:t>
            </w:r>
          </w:p>
        </w:tc>
      </w:tr>
      <w:tr w:rsidR="009B791E" w:rsidRPr="00AF67BC" w14:paraId="0ABEFB4A" w14:textId="77777777" w:rsidTr="00F362B9">
        <w:trPr>
          <w:trHeight w:val="2518"/>
        </w:trPr>
        <w:tc>
          <w:tcPr>
            <w:tcW w:w="1418" w:type="dxa"/>
          </w:tcPr>
          <w:p w14:paraId="7C204D0B"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lastRenderedPageBreak/>
              <w:t>05-02-2019</w:t>
            </w:r>
          </w:p>
          <w:p w14:paraId="7E388E1C" w14:textId="77777777" w:rsidR="009B791E" w:rsidRPr="00AF67BC" w:rsidRDefault="009B791E" w:rsidP="00F362B9">
            <w:pPr>
              <w:spacing w:before="240" w:line="276" w:lineRule="auto"/>
              <w:jc w:val="center"/>
              <w:rPr>
                <w:color w:val="000000" w:themeColor="text1"/>
              </w:rPr>
            </w:pPr>
          </w:p>
        </w:tc>
        <w:tc>
          <w:tcPr>
            <w:tcW w:w="2410" w:type="dxa"/>
          </w:tcPr>
          <w:p w14:paraId="5AB0D6C2" w14:textId="77777777" w:rsidR="009B791E" w:rsidRPr="00692013" w:rsidRDefault="009B791E" w:rsidP="00F362B9">
            <w:pPr>
              <w:spacing w:before="240" w:line="276" w:lineRule="auto"/>
              <w:jc w:val="center"/>
              <w:rPr>
                <w:rFonts w:ascii="Calibri" w:hAnsi="Calibri" w:cs="Calibri"/>
                <w:color w:val="000000" w:themeColor="text1"/>
              </w:rPr>
            </w:pPr>
            <w:r w:rsidRPr="00692013">
              <w:rPr>
                <w:rFonts w:ascii="Calibri" w:hAnsi="Calibri" w:cs="Calibri"/>
                <w:color w:val="000000" w:themeColor="text1"/>
              </w:rPr>
              <w:t>114.77%</w:t>
            </w:r>
          </w:p>
          <w:p w14:paraId="4D2BC3CA" w14:textId="77777777" w:rsidR="009B791E" w:rsidRPr="00AF67BC" w:rsidRDefault="009B791E" w:rsidP="00F362B9">
            <w:pPr>
              <w:spacing w:before="240" w:line="276" w:lineRule="auto"/>
              <w:jc w:val="center"/>
              <w:rPr>
                <w:color w:val="000000" w:themeColor="text1"/>
              </w:rPr>
            </w:pPr>
          </w:p>
        </w:tc>
        <w:tc>
          <w:tcPr>
            <w:tcW w:w="1984" w:type="dxa"/>
          </w:tcPr>
          <w:p w14:paraId="23030B21" w14:textId="77777777" w:rsidR="009B791E" w:rsidRPr="00692013" w:rsidRDefault="009B791E" w:rsidP="00F362B9">
            <w:pPr>
              <w:spacing w:before="240" w:line="276" w:lineRule="auto"/>
              <w:jc w:val="center"/>
              <w:rPr>
                <w:color w:val="000000" w:themeColor="text1"/>
              </w:rPr>
            </w:pPr>
            <w:r w:rsidRPr="00692013">
              <w:rPr>
                <w:color w:val="000000" w:themeColor="text1"/>
              </w:rPr>
              <w:t>L2M is high</w:t>
            </w:r>
            <w:r>
              <w:rPr>
                <w:color w:val="000000" w:themeColor="text1"/>
              </w:rPr>
              <w:t xml:space="preserve"> (-14%)</w:t>
            </w:r>
          </w:p>
        </w:tc>
        <w:tc>
          <w:tcPr>
            <w:tcW w:w="2268" w:type="dxa"/>
          </w:tcPr>
          <w:p w14:paraId="46CEB64C" w14:textId="77777777" w:rsidR="009B791E" w:rsidRPr="00AF67BC" w:rsidRDefault="009B791E" w:rsidP="00F362B9">
            <w:pPr>
              <w:spacing w:before="240" w:line="276" w:lineRule="auto"/>
              <w:jc w:val="center"/>
              <w:rPr>
                <w:color w:val="000000" w:themeColor="text1"/>
              </w:rPr>
            </w:pPr>
          </w:p>
        </w:tc>
        <w:tc>
          <w:tcPr>
            <w:tcW w:w="2410" w:type="dxa"/>
          </w:tcPr>
          <w:p w14:paraId="03345C20" w14:textId="77777777" w:rsidR="009B791E" w:rsidRPr="00AF67BC" w:rsidRDefault="009B791E" w:rsidP="00F362B9">
            <w:pPr>
              <w:spacing w:before="240" w:line="276" w:lineRule="auto"/>
              <w:jc w:val="center"/>
              <w:rPr>
                <w:color w:val="000000" w:themeColor="text1"/>
              </w:rPr>
            </w:pPr>
            <w:r>
              <w:rPr>
                <w:color w:val="000000" w:themeColor="text1"/>
              </w:rPr>
              <w:t>Count of restaurants was high, Average packing charge was less, Average cost for two is less, No. of. images per restaurant is high</w:t>
            </w:r>
          </w:p>
        </w:tc>
      </w:tr>
      <w:tr w:rsidR="009B791E" w:rsidRPr="00AF67BC" w14:paraId="0CDE5291" w14:textId="77777777" w:rsidTr="00F362B9">
        <w:trPr>
          <w:trHeight w:val="2128"/>
        </w:trPr>
        <w:tc>
          <w:tcPr>
            <w:tcW w:w="1418" w:type="dxa"/>
          </w:tcPr>
          <w:p w14:paraId="5BBAFA2F"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19-02-2019</w:t>
            </w:r>
          </w:p>
          <w:p w14:paraId="2F1CC5AB" w14:textId="77777777" w:rsidR="009B791E" w:rsidRPr="00AF67BC" w:rsidRDefault="009B791E" w:rsidP="00F362B9">
            <w:pPr>
              <w:spacing w:before="240" w:line="276" w:lineRule="auto"/>
              <w:jc w:val="center"/>
              <w:rPr>
                <w:color w:val="000000" w:themeColor="text1"/>
              </w:rPr>
            </w:pPr>
          </w:p>
        </w:tc>
        <w:tc>
          <w:tcPr>
            <w:tcW w:w="2410" w:type="dxa"/>
          </w:tcPr>
          <w:p w14:paraId="7DD7EB30"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-55.84%</w:t>
            </w:r>
          </w:p>
          <w:p w14:paraId="5F6687DF" w14:textId="77777777" w:rsidR="009B791E" w:rsidRPr="00AF67BC" w:rsidRDefault="009B791E" w:rsidP="00F362B9">
            <w:pPr>
              <w:spacing w:before="240" w:line="276" w:lineRule="auto"/>
              <w:jc w:val="center"/>
              <w:rPr>
                <w:color w:val="000000" w:themeColor="text1"/>
              </w:rPr>
            </w:pPr>
          </w:p>
        </w:tc>
        <w:tc>
          <w:tcPr>
            <w:tcW w:w="1984" w:type="dxa"/>
          </w:tcPr>
          <w:p w14:paraId="7B776487" w14:textId="77777777" w:rsidR="009B791E" w:rsidRPr="00AF67BC" w:rsidRDefault="009B791E" w:rsidP="00F362B9">
            <w:pPr>
              <w:spacing w:before="240" w:line="276" w:lineRule="auto"/>
              <w:jc w:val="center"/>
              <w:rPr>
                <w:color w:val="000000" w:themeColor="text1"/>
              </w:rPr>
            </w:pPr>
            <w:r>
              <w:rPr>
                <w:color w:val="000000" w:themeColor="text1"/>
              </w:rPr>
              <w:t>Listing was less, M2C was way less (-22%)</w:t>
            </w:r>
          </w:p>
        </w:tc>
        <w:tc>
          <w:tcPr>
            <w:tcW w:w="2268" w:type="dxa"/>
          </w:tcPr>
          <w:p w14:paraId="2E588C2D" w14:textId="77777777" w:rsidR="009B791E" w:rsidRPr="00AF67BC" w:rsidRDefault="009B791E" w:rsidP="00F362B9">
            <w:pPr>
              <w:spacing w:before="240" w:line="276" w:lineRule="auto"/>
              <w:jc w:val="center"/>
              <w:rPr>
                <w:color w:val="000000" w:themeColor="text1"/>
              </w:rPr>
            </w:pPr>
            <w:r>
              <w:rPr>
                <w:color w:val="000000" w:themeColor="text1"/>
              </w:rPr>
              <w:t>Channel wise traffic was less</w:t>
            </w:r>
          </w:p>
        </w:tc>
        <w:tc>
          <w:tcPr>
            <w:tcW w:w="2410" w:type="dxa"/>
          </w:tcPr>
          <w:p w14:paraId="16065B03" w14:textId="77777777" w:rsidR="009B791E" w:rsidRPr="00AF67BC" w:rsidRDefault="009B791E" w:rsidP="00F362B9">
            <w:pPr>
              <w:spacing w:before="240" w:line="276" w:lineRule="auto"/>
              <w:jc w:val="center"/>
              <w:rPr>
                <w:color w:val="000000" w:themeColor="text1"/>
              </w:rPr>
            </w:pPr>
            <w:r>
              <w:rPr>
                <w:color w:val="000000" w:themeColor="text1"/>
              </w:rPr>
              <w:t>Average packing charges was high, Average delivery charges was high</w:t>
            </w:r>
          </w:p>
        </w:tc>
      </w:tr>
      <w:tr w:rsidR="009B791E" w:rsidRPr="00016796" w14:paraId="0C7607BF" w14:textId="77777777" w:rsidTr="00F362B9">
        <w:trPr>
          <w:trHeight w:val="3501"/>
        </w:trPr>
        <w:tc>
          <w:tcPr>
            <w:tcW w:w="1418" w:type="dxa"/>
          </w:tcPr>
          <w:p w14:paraId="48123B4C"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26-02-2019</w:t>
            </w:r>
          </w:p>
          <w:p w14:paraId="7E79BC68" w14:textId="77777777" w:rsidR="009B791E" w:rsidRPr="00016796" w:rsidRDefault="009B791E" w:rsidP="00F362B9">
            <w:pPr>
              <w:spacing w:before="240" w:line="276" w:lineRule="auto"/>
              <w:jc w:val="center"/>
              <w:rPr>
                <w:rFonts w:ascii="Calibri" w:hAnsi="Calibri" w:cs="Calibri"/>
                <w:color w:val="000000"/>
              </w:rPr>
            </w:pPr>
          </w:p>
        </w:tc>
        <w:tc>
          <w:tcPr>
            <w:tcW w:w="2410" w:type="dxa"/>
          </w:tcPr>
          <w:p w14:paraId="1F3DCDE8" w14:textId="77777777" w:rsidR="009B791E" w:rsidRPr="00016796" w:rsidRDefault="009B791E" w:rsidP="00F362B9">
            <w:pPr>
              <w:spacing w:before="240" w:line="276" w:lineRule="auto"/>
              <w:jc w:val="center"/>
              <w:rPr>
                <w:rFonts w:ascii="Calibri" w:hAnsi="Calibri" w:cs="Calibri"/>
                <w:color w:val="000000"/>
              </w:rPr>
            </w:pPr>
            <w:r w:rsidRPr="00016796">
              <w:rPr>
                <w:rFonts w:ascii="Calibri" w:hAnsi="Calibri" w:cs="Calibri"/>
                <w:color w:val="000000"/>
              </w:rPr>
              <w:t>120.04%</w:t>
            </w:r>
          </w:p>
          <w:p w14:paraId="2110F4F5" w14:textId="77777777" w:rsidR="009B791E" w:rsidRPr="00016796" w:rsidRDefault="009B791E" w:rsidP="00F362B9">
            <w:pPr>
              <w:spacing w:before="240" w:line="276" w:lineRule="auto"/>
              <w:jc w:val="center"/>
              <w:rPr>
                <w:rFonts w:ascii="Calibri" w:hAnsi="Calibri" w:cs="Calibri"/>
                <w:color w:val="000000"/>
              </w:rPr>
            </w:pPr>
          </w:p>
        </w:tc>
        <w:tc>
          <w:tcPr>
            <w:tcW w:w="1984" w:type="dxa"/>
          </w:tcPr>
          <w:p w14:paraId="22920CE9" w14:textId="77777777" w:rsidR="009B791E" w:rsidRPr="00016796" w:rsidRDefault="009B791E" w:rsidP="00F362B9">
            <w:pPr>
              <w:spacing w:before="240" w:line="276" w:lineRule="auto"/>
              <w:rPr>
                <w:rFonts w:ascii="Calibri" w:hAnsi="Calibri" w:cs="Calibri"/>
                <w:color w:val="000000"/>
              </w:rPr>
            </w:pPr>
            <w:r w:rsidRPr="00016796">
              <w:rPr>
                <w:rFonts w:ascii="Calibri" w:hAnsi="Calibri" w:cs="Calibri"/>
                <w:color w:val="000000"/>
              </w:rPr>
              <w:t>Listing is high, M2C was high (24%)</w:t>
            </w:r>
          </w:p>
        </w:tc>
        <w:tc>
          <w:tcPr>
            <w:tcW w:w="2268" w:type="dxa"/>
          </w:tcPr>
          <w:p w14:paraId="5805F912" w14:textId="77777777" w:rsidR="009B791E" w:rsidRPr="00016796" w:rsidRDefault="009B791E" w:rsidP="00F362B9">
            <w:pPr>
              <w:spacing w:before="240" w:line="276" w:lineRule="auto"/>
              <w:rPr>
                <w:rFonts w:ascii="Calibri" w:hAnsi="Calibri" w:cs="Calibri"/>
                <w:color w:val="000000"/>
              </w:rPr>
            </w:pPr>
            <w:r w:rsidRPr="00016796">
              <w:rPr>
                <w:rFonts w:ascii="Calibri" w:hAnsi="Calibri" w:cs="Calibri"/>
                <w:color w:val="000000"/>
              </w:rPr>
              <w:t>Channel wise traffic was high</w:t>
            </w:r>
          </w:p>
        </w:tc>
        <w:tc>
          <w:tcPr>
            <w:tcW w:w="2410" w:type="dxa"/>
          </w:tcPr>
          <w:p w14:paraId="78310ABE" w14:textId="7AF23098" w:rsidR="009B791E" w:rsidRPr="00016796" w:rsidRDefault="009B791E" w:rsidP="00F362B9">
            <w:pPr>
              <w:spacing w:before="240" w:line="276" w:lineRule="auto"/>
              <w:rPr>
                <w:rFonts w:ascii="Calibri" w:hAnsi="Calibri" w:cs="Calibri"/>
                <w:color w:val="000000"/>
              </w:rPr>
            </w:pPr>
            <w:r w:rsidRPr="00016796">
              <w:rPr>
                <w:rFonts w:ascii="Calibri" w:hAnsi="Calibri" w:cs="Calibri"/>
                <w:color w:val="000000"/>
              </w:rPr>
              <w:t>Out of stock items per restaurant is low, Average packing charges is less, Average delivery charges is less, No.</w:t>
            </w:r>
            <w:r>
              <w:rPr>
                <w:rFonts w:ascii="Calibri" w:hAnsi="Calibri" w:cs="Calibri"/>
                <w:color w:val="000000"/>
              </w:rPr>
              <w:t xml:space="preserve"> </w:t>
            </w:r>
            <w:r w:rsidRPr="00016796">
              <w:rPr>
                <w:rFonts w:ascii="Calibri" w:hAnsi="Calibri" w:cs="Calibri"/>
                <w:color w:val="000000"/>
              </w:rPr>
              <w:t>of. images per restaurant is high, Success rate of payment is also high</w:t>
            </w:r>
          </w:p>
        </w:tc>
      </w:tr>
      <w:tr w:rsidR="009B791E" w:rsidRPr="00AF67BC" w14:paraId="752B1D76" w14:textId="77777777" w:rsidTr="009B791E">
        <w:trPr>
          <w:trHeight w:val="3012"/>
        </w:trPr>
        <w:tc>
          <w:tcPr>
            <w:tcW w:w="1418" w:type="dxa"/>
          </w:tcPr>
          <w:p w14:paraId="2713F372"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28-02-2019</w:t>
            </w:r>
          </w:p>
          <w:p w14:paraId="436F13B6" w14:textId="77777777" w:rsidR="009B791E" w:rsidRDefault="009B791E" w:rsidP="00F362B9">
            <w:pPr>
              <w:spacing w:before="240" w:line="276" w:lineRule="auto"/>
              <w:jc w:val="center"/>
              <w:rPr>
                <w:rFonts w:ascii="Calibri" w:hAnsi="Calibri" w:cs="Calibri"/>
                <w:color w:val="000000"/>
              </w:rPr>
            </w:pPr>
          </w:p>
        </w:tc>
        <w:tc>
          <w:tcPr>
            <w:tcW w:w="2410" w:type="dxa"/>
          </w:tcPr>
          <w:p w14:paraId="175408E8" w14:textId="77777777" w:rsidR="009B791E" w:rsidRPr="004D27D1" w:rsidRDefault="009B791E" w:rsidP="00F362B9">
            <w:pPr>
              <w:spacing w:before="240" w:line="276" w:lineRule="auto"/>
              <w:jc w:val="center"/>
              <w:rPr>
                <w:rFonts w:ascii="Calibri" w:hAnsi="Calibri" w:cs="Calibri"/>
                <w:color w:val="000000" w:themeColor="text1"/>
              </w:rPr>
            </w:pPr>
            <w:r w:rsidRPr="004D27D1">
              <w:rPr>
                <w:rFonts w:ascii="Calibri" w:hAnsi="Calibri" w:cs="Calibri"/>
                <w:color w:val="000000" w:themeColor="text1"/>
              </w:rPr>
              <w:t>22.32%</w:t>
            </w:r>
          </w:p>
          <w:p w14:paraId="0DE67351"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5CE2A565" w14:textId="77777777" w:rsidR="009B791E" w:rsidRDefault="009B791E" w:rsidP="00F362B9">
            <w:pPr>
              <w:spacing w:before="240" w:line="276" w:lineRule="auto"/>
              <w:jc w:val="center"/>
              <w:rPr>
                <w:color w:val="000000" w:themeColor="text1"/>
              </w:rPr>
            </w:pPr>
            <w:r>
              <w:rPr>
                <w:color w:val="000000" w:themeColor="text1"/>
              </w:rPr>
              <w:t>Listing is high, L2M, M2C, P2O is also high</w:t>
            </w:r>
          </w:p>
        </w:tc>
        <w:tc>
          <w:tcPr>
            <w:tcW w:w="2268" w:type="dxa"/>
          </w:tcPr>
          <w:p w14:paraId="7DEFEBA7" w14:textId="77777777" w:rsidR="009B791E" w:rsidRDefault="009B791E" w:rsidP="00F362B9">
            <w:pPr>
              <w:spacing w:before="240" w:line="276" w:lineRule="auto"/>
              <w:jc w:val="center"/>
              <w:rPr>
                <w:color w:val="000000" w:themeColor="text1"/>
              </w:rPr>
            </w:pPr>
            <w:r>
              <w:rPr>
                <w:color w:val="000000" w:themeColor="text1"/>
              </w:rPr>
              <w:t>Channel wise traffic is also high</w:t>
            </w:r>
          </w:p>
        </w:tc>
        <w:tc>
          <w:tcPr>
            <w:tcW w:w="2410" w:type="dxa"/>
          </w:tcPr>
          <w:p w14:paraId="78306F4F" w14:textId="77777777" w:rsidR="009B791E" w:rsidRDefault="009B791E" w:rsidP="00F362B9">
            <w:pPr>
              <w:spacing w:before="240" w:line="276" w:lineRule="auto"/>
              <w:jc w:val="center"/>
              <w:rPr>
                <w:color w:val="000000" w:themeColor="text1"/>
              </w:rPr>
            </w:pPr>
            <w:r>
              <w:rPr>
                <w:color w:val="000000" w:themeColor="text1"/>
              </w:rPr>
              <w:t>Count of restaurants is high, Average discount is high, out of stock items per restaurant is low, average delivery charges was less, number of images per restaurant is high</w:t>
            </w:r>
          </w:p>
        </w:tc>
      </w:tr>
      <w:tr w:rsidR="009B791E" w:rsidRPr="00AF67BC" w14:paraId="2CFB5F7E" w14:textId="77777777" w:rsidTr="00F362B9">
        <w:trPr>
          <w:trHeight w:val="58"/>
        </w:trPr>
        <w:tc>
          <w:tcPr>
            <w:tcW w:w="1418" w:type="dxa"/>
          </w:tcPr>
          <w:p w14:paraId="12162A23"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02-03-2019</w:t>
            </w:r>
          </w:p>
          <w:p w14:paraId="775B3456" w14:textId="77777777" w:rsidR="009B791E" w:rsidRDefault="009B791E" w:rsidP="00F362B9">
            <w:pPr>
              <w:spacing w:before="240" w:line="276" w:lineRule="auto"/>
              <w:jc w:val="center"/>
              <w:rPr>
                <w:rFonts w:ascii="Calibri" w:hAnsi="Calibri" w:cs="Calibri"/>
                <w:color w:val="000000"/>
              </w:rPr>
            </w:pPr>
          </w:p>
        </w:tc>
        <w:tc>
          <w:tcPr>
            <w:tcW w:w="2410" w:type="dxa"/>
          </w:tcPr>
          <w:p w14:paraId="00F3CD38"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-37.59%</w:t>
            </w:r>
          </w:p>
          <w:p w14:paraId="24148821"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42B728F7" w14:textId="77777777" w:rsidR="009B791E" w:rsidRDefault="009B791E" w:rsidP="00F362B9">
            <w:pPr>
              <w:spacing w:before="240" w:line="276" w:lineRule="auto"/>
              <w:jc w:val="center"/>
              <w:rPr>
                <w:color w:val="000000" w:themeColor="text1"/>
              </w:rPr>
            </w:pPr>
            <w:r>
              <w:rPr>
                <w:color w:val="000000" w:themeColor="text1"/>
              </w:rPr>
              <w:t>C2P was low (-32%)</w:t>
            </w:r>
          </w:p>
        </w:tc>
        <w:tc>
          <w:tcPr>
            <w:tcW w:w="2268" w:type="dxa"/>
          </w:tcPr>
          <w:p w14:paraId="07AB5BF2" w14:textId="77777777" w:rsidR="009B791E" w:rsidRDefault="009B791E" w:rsidP="00F362B9">
            <w:pPr>
              <w:spacing w:before="240" w:line="276" w:lineRule="auto"/>
              <w:jc w:val="center"/>
              <w:rPr>
                <w:color w:val="000000" w:themeColor="text1"/>
              </w:rPr>
            </w:pPr>
          </w:p>
        </w:tc>
        <w:tc>
          <w:tcPr>
            <w:tcW w:w="2410" w:type="dxa"/>
          </w:tcPr>
          <w:p w14:paraId="53F3045E" w14:textId="77777777" w:rsidR="009B791E" w:rsidRDefault="009B791E" w:rsidP="00F362B9">
            <w:pPr>
              <w:spacing w:before="240" w:line="276" w:lineRule="auto"/>
              <w:jc w:val="center"/>
              <w:rPr>
                <w:color w:val="000000" w:themeColor="text1"/>
              </w:rPr>
            </w:pPr>
            <w:r>
              <w:rPr>
                <w:color w:val="000000" w:themeColor="text1"/>
              </w:rPr>
              <w:t xml:space="preserve">Count of restaurants was less, out of stock items was high, average delivery charges were high, average cost for two were high </w:t>
            </w:r>
          </w:p>
        </w:tc>
      </w:tr>
      <w:tr w:rsidR="009B791E" w:rsidRPr="00AF67BC" w14:paraId="1F5772B0" w14:textId="77777777" w:rsidTr="00F362B9">
        <w:tc>
          <w:tcPr>
            <w:tcW w:w="1418" w:type="dxa"/>
          </w:tcPr>
          <w:p w14:paraId="428B3A57"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lastRenderedPageBreak/>
              <w:t>09-03-2019</w:t>
            </w:r>
          </w:p>
          <w:p w14:paraId="724A0613" w14:textId="77777777" w:rsidR="009B791E" w:rsidRDefault="009B791E" w:rsidP="00F362B9">
            <w:pPr>
              <w:spacing w:before="240" w:line="276" w:lineRule="auto"/>
              <w:jc w:val="center"/>
              <w:rPr>
                <w:rFonts w:ascii="Calibri" w:hAnsi="Calibri" w:cs="Calibri"/>
                <w:color w:val="000000"/>
              </w:rPr>
            </w:pPr>
          </w:p>
        </w:tc>
        <w:tc>
          <w:tcPr>
            <w:tcW w:w="2410" w:type="dxa"/>
          </w:tcPr>
          <w:p w14:paraId="1CD80B61" w14:textId="77777777" w:rsidR="009B791E" w:rsidRPr="00D37125" w:rsidRDefault="009B791E" w:rsidP="00F362B9">
            <w:pPr>
              <w:spacing w:before="240" w:line="276" w:lineRule="auto"/>
              <w:jc w:val="center"/>
              <w:rPr>
                <w:rFonts w:ascii="Calibri" w:hAnsi="Calibri" w:cs="Calibri"/>
                <w:color w:val="000000" w:themeColor="text1"/>
              </w:rPr>
            </w:pPr>
            <w:r w:rsidRPr="00D37125">
              <w:rPr>
                <w:rFonts w:ascii="Calibri" w:hAnsi="Calibri" w:cs="Calibri"/>
                <w:color w:val="000000" w:themeColor="text1"/>
              </w:rPr>
              <w:t>102.02%</w:t>
            </w:r>
          </w:p>
          <w:p w14:paraId="2739411C"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5A83A3D7" w14:textId="77777777" w:rsidR="009B791E" w:rsidRDefault="009B791E" w:rsidP="00F362B9">
            <w:pPr>
              <w:spacing w:before="240" w:line="276" w:lineRule="auto"/>
              <w:jc w:val="center"/>
              <w:rPr>
                <w:color w:val="000000" w:themeColor="text1"/>
              </w:rPr>
            </w:pPr>
            <w:r>
              <w:rPr>
                <w:color w:val="000000" w:themeColor="text1"/>
              </w:rPr>
              <w:t>C2P is high (38%),</w:t>
            </w:r>
          </w:p>
          <w:p w14:paraId="073152B0" w14:textId="77777777" w:rsidR="009B791E" w:rsidRDefault="009B791E" w:rsidP="00F362B9">
            <w:pPr>
              <w:spacing w:before="240" w:line="276" w:lineRule="auto"/>
              <w:jc w:val="center"/>
              <w:rPr>
                <w:color w:val="000000" w:themeColor="text1"/>
              </w:rPr>
            </w:pPr>
          </w:p>
        </w:tc>
        <w:tc>
          <w:tcPr>
            <w:tcW w:w="2268" w:type="dxa"/>
          </w:tcPr>
          <w:p w14:paraId="0A3DECC7" w14:textId="77777777" w:rsidR="009B791E" w:rsidRDefault="009B791E" w:rsidP="00F362B9">
            <w:pPr>
              <w:spacing w:before="240" w:line="276" w:lineRule="auto"/>
              <w:jc w:val="center"/>
              <w:rPr>
                <w:color w:val="000000" w:themeColor="text1"/>
              </w:rPr>
            </w:pPr>
          </w:p>
        </w:tc>
        <w:tc>
          <w:tcPr>
            <w:tcW w:w="2410" w:type="dxa"/>
          </w:tcPr>
          <w:p w14:paraId="04B142AC" w14:textId="77777777" w:rsidR="009B791E" w:rsidRDefault="009B791E" w:rsidP="00F362B9">
            <w:pPr>
              <w:spacing w:before="240" w:line="276" w:lineRule="auto"/>
              <w:jc w:val="center"/>
              <w:rPr>
                <w:color w:val="000000" w:themeColor="text1"/>
              </w:rPr>
            </w:pPr>
            <w:r>
              <w:rPr>
                <w:color w:val="000000" w:themeColor="text1"/>
              </w:rPr>
              <w:t>Count of restaurants was high, out of stock items was less, average delivery charges was less, average cost for two was less</w:t>
            </w:r>
          </w:p>
        </w:tc>
      </w:tr>
      <w:tr w:rsidR="009B791E" w:rsidRPr="00AF67BC" w14:paraId="26DDAFE9" w14:textId="77777777" w:rsidTr="00F362B9">
        <w:tc>
          <w:tcPr>
            <w:tcW w:w="1418" w:type="dxa"/>
          </w:tcPr>
          <w:p w14:paraId="78D7983C"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19-03-2019</w:t>
            </w:r>
          </w:p>
          <w:p w14:paraId="01F82EE3" w14:textId="77777777" w:rsidR="009B791E" w:rsidRDefault="009B791E" w:rsidP="00F362B9">
            <w:pPr>
              <w:spacing w:before="240" w:line="276" w:lineRule="auto"/>
              <w:jc w:val="center"/>
              <w:rPr>
                <w:rFonts w:ascii="Calibri" w:hAnsi="Calibri" w:cs="Calibri"/>
                <w:color w:val="000000"/>
              </w:rPr>
            </w:pPr>
          </w:p>
        </w:tc>
        <w:tc>
          <w:tcPr>
            <w:tcW w:w="2410" w:type="dxa"/>
          </w:tcPr>
          <w:p w14:paraId="292B5BF6"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-45.55%</w:t>
            </w:r>
          </w:p>
          <w:p w14:paraId="7F73A742"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12E49D58" w14:textId="77777777" w:rsidR="009B791E" w:rsidRDefault="009B791E" w:rsidP="00F362B9">
            <w:pPr>
              <w:spacing w:before="240" w:line="276" w:lineRule="auto"/>
              <w:jc w:val="center"/>
              <w:rPr>
                <w:color w:val="000000" w:themeColor="text1"/>
              </w:rPr>
            </w:pPr>
            <w:r>
              <w:rPr>
                <w:color w:val="000000" w:themeColor="text1"/>
              </w:rPr>
              <w:t>P2O is</w:t>
            </w:r>
          </w:p>
          <w:p w14:paraId="6774F0F0" w14:textId="77777777" w:rsidR="009B791E" w:rsidRDefault="009B791E" w:rsidP="00F362B9">
            <w:pPr>
              <w:spacing w:before="240" w:line="276" w:lineRule="auto"/>
              <w:jc w:val="center"/>
              <w:rPr>
                <w:color w:val="000000" w:themeColor="text1"/>
              </w:rPr>
            </w:pPr>
            <w:r>
              <w:rPr>
                <w:color w:val="000000" w:themeColor="text1"/>
              </w:rPr>
              <w:t xml:space="preserve"> very less (-42%)</w:t>
            </w:r>
          </w:p>
          <w:p w14:paraId="0C4C1B54" w14:textId="77777777" w:rsidR="009B791E" w:rsidRDefault="009B791E" w:rsidP="00F362B9">
            <w:pPr>
              <w:spacing w:before="240" w:line="276" w:lineRule="auto"/>
              <w:jc w:val="center"/>
              <w:rPr>
                <w:color w:val="000000" w:themeColor="text1"/>
              </w:rPr>
            </w:pPr>
          </w:p>
        </w:tc>
        <w:tc>
          <w:tcPr>
            <w:tcW w:w="2268" w:type="dxa"/>
          </w:tcPr>
          <w:p w14:paraId="5EC12DD2" w14:textId="77777777" w:rsidR="009B791E" w:rsidRDefault="009B791E" w:rsidP="00F362B9">
            <w:pPr>
              <w:spacing w:before="240" w:line="276" w:lineRule="auto"/>
              <w:jc w:val="center"/>
              <w:rPr>
                <w:color w:val="000000" w:themeColor="text1"/>
              </w:rPr>
            </w:pPr>
          </w:p>
        </w:tc>
        <w:tc>
          <w:tcPr>
            <w:tcW w:w="2410" w:type="dxa"/>
          </w:tcPr>
          <w:p w14:paraId="3407B5FE" w14:textId="77777777" w:rsidR="009B791E" w:rsidRDefault="009B791E" w:rsidP="00F362B9">
            <w:pPr>
              <w:spacing w:before="240" w:line="276" w:lineRule="auto"/>
              <w:jc w:val="center"/>
              <w:rPr>
                <w:color w:val="000000" w:themeColor="text1"/>
              </w:rPr>
            </w:pPr>
            <w:r>
              <w:rPr>
                <w:color w:val="000000" w:themeColor="text1"/>
              </w:rPr>
              <w:t>Count of restaurants was less, out of stock items was high, average packing charges was high, average cost for two was high, number of images per restaurant was less, success rate of payments was very less</w:t>
            </w:r>
          </w:p>
        </w:tc>
      </w:tr>
      <w:tr w:rsidR="009B791E" w:rsidRPr="00AF67BC" w14:paraId="71291101" w14:textId="77777777" w:rsidTr="00F362B9">
        <w:tc>
          <w:tcPr>
            <w:tcW w:w="1418" w:type="dxa"/>
          </w:tcPr>
          <w:p w14:paraId="21B240EF" w14:textId="77777777" w:rsidR="009B791E" w:rsidRDefault="009B791E" w:rsidP="00F362B9">
            <w:pPr>
              <w:spacing w:line="276" w:lineRule="auto"/>
              <w:jc w:val="center"/>
              <w:rPr>
                <w:rFonts w:ascii="Calibri" w:hAnsi="Calibri" w:cs="Calibri"/>
                <w:color w:val="000000"/>
              </w:rPr>
            </w:pPr>
          </w:p>
          <w:p w14:paraId="4E71C8A5"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24-03-2019</w:t>
            </w:r>
          </w:p>
          <w:p w14:paraId="7E2B4824" w14:textId="77777777" w:rsidR="009B791E" w:rsidRDefault="009B791E" w:rsidP="00F362B9">
            <w:pPr>
              <w:spacing w:line="276" w:lineRule="auto"/>
              <w:rPr>
                <w:rFonts w:ascii="Calibri" w:hAnsi="Calibri" w:cs="Calibri"/>
                <w:color w:val="000000"/>
              </w:rPr>
            </w:pPr>
          </w:p>
        </w:tc>
        <w:tc>
          <w:tcPr>
            <w:tcW w:w="2410" w:type="dxa"/>
          </w:tcPr>
          <w:p w14:paraId="5D7B83FD" w14:textId="77777777" w:rsidR="009B791E" w:rsidRDefault="009B791E" w:rsidP="00F362B9">
            <w:pPr>
              <w:spacing w:line="276" w:lineRule="auto"/>
              <w:jc w:val="center"/>
              <w:rPr>
                <w:rFonts w:ascii="Calibri" w:hAnsi="Calibri" w:cs="Calibri"/>
                <w:color w:val="000000" w:themeColor="text1"/>
              </w:rPr>
            </w:pPr>
          </w:p>
          <w:p w14:paraId="668364F0" w14:textId="77777777" w:rsidR="009B791E" w:rsidRPr="007C6893" w:rsidRDefault="009B791E" w:rsidP="00F362B9">
            <w:pPr>
              <w:spacing w:line="276" w:lineRule="auto"/>
              <w:jc w:val="center"/>
              <w:rPr>
                <w:rFonts w:ascii="Calibri" w:hAnsi="Calibri" w:cs="Calibri"/>
                <w:color w:val="000000" w:themeColor="text1"/>
              </w:rPr>
            </w:pPr>
            <w:r w:rsidRPr="007C6893">
              <w:rPr>
                <w:rFonts w:ascii="Calibri" w:hAnsi="Calibri" w:cs="Calibri"/>
                <w:color w:val="000000" w:themeColor="text1"/>
              </w:rPr>
              <w:t>22.26%</w:t>
            </w:r>
          </w:p>
          <w:p w14:paraId="59C437D5" w14:textId="77777777" w:rsidR="009B791E" w:rsidRDefault="009B791E" w:rsidP="00F362B9">
            <w:pPr>
              <w:spacing w:line="276" w:lineRule="auto"/>
              <w:jc w:val="center"/>
              <w:rPr>
                <w:rFonts w:ascii="Calibri" w:hAnsi="Calibri" w:cs="Calibri"/>
                <w:color w:val="000000" w:themeColor="text1"/>
              </w:rPr>
            </w:pPr>
          </w:p>
          <w:p w14:paraId="579ECEC1" w14:textId="77777777" w:rsidR="009B791E" w:rsidRPr="009B3189" w:rsidRDefault="009B791E" w:rsidP="00F362B9">
            <w:pPr>
              <w:spacing w:line="276" w:lineRule="auto"/>
              <w:jc w:val="center"/>
              <w:rPr>
                <w:rFonts w:ascii="Calibri" w:hAnsi="Calibri" w:cs="Calibri"/>
                <w:color w:val="000000" w:themeColor="text1"/>
              </w:rPr>
            </w:pPr>
          </w:p>
        </w:tc>
        <w:tc>
          <w:tcPr>
            <w:tcW w:w="1984" w:type="dxa"/>
          </w:tcPr>
          <w:p w14:paraId="026E9CEE" w14:textId="77777777" w:rsidR="009B791E" w:rsidRDefault="009B791E" w:rsidP="00F362B9">
            <w:pPr>
              <w:spacing w:before="240" w:line="276" w:lineRule="auto"/>
              <w:jc w:val="center"/>
              <w:rPr>
                <w:color w:val="000000" w:themeColor="text1"/>
              </w:rPr>
            </w:pPr>
            <w:r>
              <w:rPr>
                <w:color w:val="000000" w:themeColor="text1"/>
              </w:rPr>
              <w:t>Listing is high, L2M, M2C, C2P, P2O was high</w:t>
            </w:r>
          </w:p>
        </w:tc>
        <w:tc>
          <w:tcPr>
            <w:tcW w:w="2268" w:type="dxa"/>
          </w:tcPr>
          <w:p w14:paraId="68870FA1" w14:textId="77777777" w:rsidR="009B791E" w:rsidRDefault="009B791E" w:rsidP="00F362B9">
            <w:pPr>
              <w:spacing w:before="240" w:line="276" w:lineRule="auto"/>
              <w:jc w:val="center"/>
              <w:rPr>
                <w:color w:val="000000" w:themeColor="text1"/>
              </w:rPr>
            </w:pPr>
            <w:r>
              <w:rPr>
                <w:color w:val="000000" w:themeColor="text1"/>
              </w:rPr>
              <w:t>Channel wise traffic is high</w:t>
            </w:r>
          </w:p>
        </w:tc>
        <w:tc>
          <w:tcPr>
            <w:tcW w:w="2410" w:type="dxa"/>
          </w:tcPr>
          <w:p w14:paraId="206F8409" w14:textId="77777777" w:rsidR="009B791E" w:rsidRDefault="009B791E" w:rsidP="00F362B9">
            <w:pPr>
              <w:spacing w:before="240" w:line="276" w:lineRule="auto"/>
              <w:jc w:val="center"/>
              <w:rPr>
                <w:color w:val="000000" w:themeColor="text1"/>
              </w:rPr>
            </w:pPr>
            <w:r>
              <w:rPr>
                <w:color w:val="000000" w:themeColor="text1"/>
              </w:rPr>
              <w:t>Count of restaurants was high, average packing charges was less, average delivery charges was less, average cost for two was less, number of images per restaurant was high</w:t>
            </w:r>
          </w:p>
        </w:tc>
      </w:tr>
      <w:tr w:rsidR="009B791E" w:rsidRPr="00AF67BC" w14:paraId="4E7C5895" w14:textId="77777777" w:rsidTr="00F362B9">
        <w:tc>
          <w:tcPr>
            <w:tcW w:w="1418" w:type="dxa"/>
          </w:tcPr>
          <w:p w14:paraId="4F7E34FF" w14:textId="77777777" w:rsidR="009B791E" w:rsidRDefault="009B791E" w:rsidP="00F362B9">
            <w:pPr>
              <w:spacing w:line="276" w:lineRule="auto"/>
              <w:jc w:val="center"/>
              <w:rPr>
                <w:rFonts w:ascii="Calibri" w:hAnsi="Calibri" w:cs="Calibri"/>
                <w:color w:val="000000"/>
              </w:rPr>
            </w:pPr>
          </w:p>
          <w:p w14:paraId="37C3E830"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26-03-2019</w:t>
            </w:r>
          </w:p>
          <w:p w14:paraId="71AF5333" w14:textId="77777777" w:rsidR="009B791E" w:rsidRDefault="009B791E" w:rsidP="00F362B9">
            <w:pPr>
              <w:spacing w:before="240" w:line="276" w:lineRule="auto"/>
              <w:jc w:val="center"/>
              <w:rPr>
                <w:rFonts w:ascii="Calibri" w:hAnsi="Calibri" w:cs="Calibri"/>
                <w:color w:val="000000"/>
              </w:rPr>
            </w:pPr>
          </w:p>
        </w:tc>
        <w:tc>
          <w:tcPr>
            <w:tcW w:w="2410" w:type="dxa"/>
          </w:tcPr>
          <w:p w14:paraId="6E17BC97" w14:textId="77777777" w:rsidR="009B791E" w:rsidRDefault="009B791E" w:rsidP="00F362B9">
            <w:pPr>
              <w:spacing w:line="276" w:lineRule="auto"/>
              <w:jc w:val="center"/>
              <w:rPr>
                <w:rFonts w:ascii="Calibri" w:hAnsi="Calibri" w:cs="Calibri"/>
                <w:color w:val="000000" w:themeColor="text1"/>
              </w:rPr>
            </w:pPr>
          </w:p>
          <w:p w14:paraId="1FAAF0CE" w14:textId="77777777" w:rsidR="009B791E" w:rsidRPr="00AF7DFD" w:rsidRDefault="009B791E" w:rsidP="00F362B9">
            <w:pPr>
              <w:spacing w:line="276" w:lineRule="auto"/>
              <w:jc w:val="center"/>
              <w:rPr>
                <w:rFonts w:ascii="Calibri" w:hAnsi="Calibri" w:cs="Calibri"/>
                <w:color w:val="000000" w:themeColor="text1"/>
              </w:rPr>
            </w:pPr>
            <w:r w:rsidRPr="00AF7DFD">
              <w:rPr>
                <w:rFonts w:ascii="Calibri" w:hAnsi="Calibri" w:cs="Calibri"/>
                <w:color w:val="000000" w:themeColor="text1"/>
              </w:rPr>
              <w:t>77.96%</w:t>
            </w:r>
          </w:p>
          <w:p w14:paraId="7BE4E3BA" w14:textId="77777777" w:rsidR="009B791E" w:rsidRPr="009B3189" w:rsidRDefault="009B791E" w:rsidP="00F362B9">
            <w:pPr>
              <w:spacing w:line="276" w:lineRule="auto"/>
              <w:jc w:val="center"/>
              <w:rPr>
                <w:rFonts w:ascii="Calibri" w:hAnsi="Calibri" w:cs="Calibri"/>
                <w:color w:val="000000" w:themeColor="text1"/>
              </w:rPr>
            </w:pPr>
          </w:p>
        </w:tc>
        <w:tc>
          <w:tcPr>
            <w:tcW w:w="1984" w:type="dxa"/>
          </w:tcPr>
          <w:p w14:paraId="17014F0F" w14:textId="77777777" w:rsidR="009B791E" w:rsidRDefault="009B791E" w:rsidP="00F362B9">
            <w:pPr>
              <w:spacing w:before="240" w:line="276" w:lineRule="auto"/>
              <w:jc w:val="center"/>
              <w:rPr>
                <w:color w:val="000000" w:themeColor="text1"/>
              </w:rPr>
            </w:pPr>
            <w:r>
              <w:rPr>
                <w:color w:val="000000" w:themeColor="text1"/>
              </w:rPr>
              <w:t>P2O was high (46%)</w:t>
            </w:r>
          </w:p>
        </w:tc>
        <w:tc>
          <w:tcPr>
            <w:tcW w:w="2268" w:type="dxa"/>
          </w:tcPr>
          <w:p w14:paraId="2842A8ED" w14:textId="77777777" w:rsidR="009B791E" w:rsidRDefault="009B791E" w:rsidP="00F362B9">
            <w:pPr>
              <w:spacing w:before="240" w:line="276" w:lineRule="auto"/>
              <w:jc w:val="center"/>
              <w:rPr>
                <w:color w:val="000000" w:themeColor="text1"/>
              </w:rPr>
            </w:pPr>
          </w:p>
        </w:tc>
        <w:tc>
          <w:tcPr>
            <w:tcW w:w="2410" w:type="dxa"/>
          </w:tcPr>
          <w:p w14:paraId="20574199" w14:textId="77777777" w:rsidR="009B791E" w:rsidRDefault="009B791E" w:rsidP="00F362B9">
            <w:pPr>
              <w:spacing w:before="240" w:line="276" w:lineRule="auto"/>
              <w:jc w:val="center"/>
              <w:rPr>
                <w:color w:val="000000" w:themeColor="text1"/>
              </w:rPr>
            </w:pPr>
            <w:r>
              <w:rPr>
                <w:color w:val="000000" w:themeColor="text1"/>
              </w:rPr>
              <w:t>Count of restaurants was high, average packing charges was less, average cost for two was less, number of images per restaurant was high, success rate of payments was high</w:t>
            </w:r>
          </w:p>
        </w:tc>
      </w:tr>
      <w:tr w:rsidR="009B791E" w:rsidRPr="00AF67BC" w14:paraId="3337384A" w14:textId="77777777" w:rsidTr="00F362B9">
        <w:tc>
          <w:tcPr>
            <w:tcW w:w="1418" w:type="dxa"/>
          </w:tcPr>
          <w:p w14:paraId="135F2958"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04-04-2019</w:t>
            </w:r>
          </w:p>
          <w:p w14:paraId="44C1C6F2" w14:textId="77777777" w:rsidR="009B791E" w:rsidRDefault="009B791E" w:rsidP="00F362B9">
            <w:pPr>
              <w:spacing w:before="240" w:line="276" w:lineRule="auto"/>
              <w:jc w:val="center"/>
              <w:rPr>
                <w:rFonts w:ascii="Calibri" w:hAnsi="Calibri" w:cs="Calibri"/>
                <w:color w:val="000000"/>
              </w:rPr>
            </w:pPr>
          </w:p>
        </w:tc>
        <w:tc>
          <w:tcPr>
            <w:tcW w:w="2410" w:type="dxa"/>
          </w:tcPr>
          <w:p w14:paraId="58FA11AC"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-52.09%</w:t>
            </w:r>
          </w:p>
          <w:p w14:paraId="0C84D292"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5E8EF1C5" w14:textId="72927926" w:rsidR="009B791E" w:rsidRDefault="009B791E" w:rsidP="00F362B9">
            <w:pPr>
              <w:spacing w:before="240" w:line="276" w:lineRule="auto"/>
              <w:jc w:val="center"/>
              <w:rPr>
                <w:color w:val="000000" w:themeColor="text1"/>
              </w:rPr>
            </w:pPr>
            <w:r>
              <w:rPr>
                <w:color w:val="000000" w:themeColor="text1"/>
              </w:rPr>
              <w:t>M2C was less</w:t>
            </w:r>
            <w:r w:rsidR="005931A3">
              <w:rPr>
                <w:color w:val="000000" w:themeColor="text1"/>
              </w:rPr>
              <w:t xml:space="preserve"> </w:t>
            </w:r>
            <w:r>
              <w:rPr>
                <w:color w:val="000000" w:themeColor="text1"/>
              </w:rPr>
              <w:t>(-19%), C2P was less (-5%), P2O was less (-6%)</w:t>
            </w:r>
          </w:p>
        </w:tc>
        <w:tc>
          <w:tcPr>
            <w:tcW w:w="2268" w:type="dxa"/>
          </w:tcPr>
          <w:p w14:paraId="2CDDFE64" w14:textId="77777777" w:rsidR="009B791E" w:rsidRDefault="009B791E" w:rsidP="00F362B9">
            <w:pPr>
              <w:spacing w:before="240" w:line="276" w:lineRule="auto"/>
              <w:jc w:val="center"/>
              <w:rPr>
                <w:color w:val="000000" w:themeColor="text1"/>
              </w:rPr>
            </w:pPr>
          </w:p>
        </w:tc>
        <w:tc>
          <w:tcPr>
            <w:tcW w:w="2410" w:type="dxa"/>
          </w:tcPr>
          <w:p w14:paraId="5B75046A" w14:textId="77777777" w:rsidR="009B791E" w:rsidRDefault="009B791E" w:rsidP="00F362B9">
            <w:pPr>
              <w:spacing w:before="240" w:line="276" w:lineRule="auto"/>
              <w:jc w:val="center"/>
              <w:rPr>
                <w:color w:val="000000" w:themeColor="text1"/>
              </w:rPr>
            </w:pPr>
            <w:r>
              <w:rPr>
                <w:color w:val="000000" w:themeColor="text1"/>
              </w:rPr>
              <w:t>Average discount was less, average packing charges was more, success rate of payments was less</w:t>
            </w:r>
          </w:p>
        </w:tc>
      </w:tr>
      <w:tr w:rsidR="009B791E" w:rsidRPr="00AF67BC" w14:paraId="60F36AF7" w14:textId="77777777" w:rsidTr="00F362B9">
        <w:trPr>
          <w:trHeight w:val="2551"/>
        </w:trPr>
        <w:tc>
          <w:tcPr>
            <w:tcW w:w="1418" w:type="dxa"/>
          </w:tcPr>
          <w:p w14:paraId="68774A4B"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lastRenderedPageBreak/>
              <w:t>11-04-2019</w:t>
            </w:r>
          </w:p>
          <w:p w14:paraId="436A102A" w14:textId="77777777" w:rsidR="009B791E" w:rsidRDefault="009B791E" w:rsidP="00F362B9">
            <w:pPr>
              <w:spacing w:before="240" w:line="276" w:lineRule="auto"/>
              <w:jc w:val="center"/>
              <w:rPr>
                <w:rFonts w:ascii="Calibri" w:hAnsi="Calibri" w:cs="Calibri"/>
                <w:color w:val="000000"/>
              </w:rPr>
            </w:pPr>
          </w:p>
        </w:tc>
        <w:tc>
          <w:tcPr>
            <w:tcW w:w="2410" w:type="dxa"/>
          </w:tcPr>
          <w:p w14:paraId="56FAEAD5" w14:textId="77777777" w:rsidR="009B791E" w:rsidRPr="00CF07E5" w:rsidRDefault="009B791E" w:rsidP="00F362B9">
            <w:pPr>
              <w:spacing w:line="276" w:lineRule="auto"/>
              <w:jc w:val="center"/>
              <w:rPr>
                <w:rFonts w:ascii="Calibri" w:hAnsi="Calibri" w:cs="Calibri"/>
                <w:color w:val="000000" w:themeColor="text1"/>
              </w:rPr>
            </w:pPr>
            <w:r w:rsidRPr="00CF07E5">
              <w:rPr>
                <w:rFonts w:ascii="Calibri" w:hAnsi="Calibri" w:cs="Calibri"/>
                <w:color w:val="000000" w:themeColor="text1"/>
              </w:rPr>
              <w:t>92.39%</w:t>
            </w:r>
          </w:p>
          <w:p w14:paraId="730FC378"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3ECAC77B" w14:textId="77777777" w:rsidR="009B791E" w:rsidRDefault="009B791E" w:rsidP="00F362B9">
            <w:pPr>
              <w:spacing w:before="240" w:line="276" w:lineRule="auto"/>
              <w:jc w:val="center"/>
              <w:rPr>
                <w:color w:val="000000" w:themeColor="text1"/>
              </w:rPr>
            </w:pPr>
            <w:r>
              <w:rPr>
                <w:color w:val="000000" w:themeColor="text1"/>
              </w:rPr>
              <w:t>M2C was high (19%), C2P was high (7%), P2O was high (2%)</w:t>
            </w:r>
          </w:p>
        </w:tc>
        <w:tc>
          <w:tcPr>
            <w:tcW w:w="2268" w:type="dxa"/>
          </w:tcPr>
          <w:p w14:paraId="0453A150" w14:textId="77777777" w:rsidR="009B791E" w:rsidRDefault="009B791E" w:rsidP="00F362B9">
            <w:pPr>
              <w:spacing w:before="240" w:line="276" w:lineRule="auto"/>
              <w:jc w:val="center"/>
              <w:rPr>
                <w:color w:val="000000" w:themeColor="text1"/>
              </w:rPr>
            </w:pPr>
          </w:p>
        </w:tc>
        <w:tc>
          <w:tcPr>
            <w:tcW w:w="2410" w:type="dxa"/>
          </w:tcPr>
          <w:p w14:paraId="1760358F" w14:textId="77777777" w:rsidR="009B791E" w:rsidRDefault="009B791E" w:rsidP="00F362B9">
            <w:pPr>
              <w:spacing w:before="240" w:line="276" w:lineRule="auto"/>
              <w:jc w:val="center"/>
              <w:rPr>
                <w:color w:val="000000" w:themeColor="text1"/>
              </w:rPr>
            </w:pPr>
            <w:r>
              <w:rPr>
                <w:color w:val="000000" w:themeColor="text1"/>
              </w:rPr>
              <w:t>Average discount was high, average packing charges was less, average delivery charges was less, average cost for two was less</w:t>
            </w:r>
          </w:p>
        </w:tc>
      </w:tr>
      <w:tr w:rsidR="009B791E" w:rsidRPr="00AF67BC" w14:paraId="4289702B" w14:textId="77777777" w:rsidTr="00F362B9">
        <w:tc>
          <w:tcPr>
            <w:tcW w:w="1418" w:type="dxa"/>
          </w:tcPr>
          <w:p w14:paraId="755B7286"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 xml:space="preserve"> </w:t>
            </w:r>
          </w:p>
          <w:p w14:paraId="504574FE"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12-04-2019</w:t>
            </w:r>
          </w:p>
          <w:p w14:paraId="13A606EC" w14:textId="77777777" w:rsidR="009B791E" w:rsidRDefault="009B791E" w:rsidP="00F362B9">
            <w:pPr>
              <w:spacing w:before="240" w:line="276" w:lineRule="auto"/>
              <w:jc w:val="center"/>
              <w:rPr>
                <w:rFonts w:ascii="Calibri" w:hAnsi="Calibri" w:cs="Calibri"/>
                <w:color w:val="000000"/>
              </w:rPr>
            </w:pPr>
          </w:p>
        </w:tc>
        <w:tc>
          <w:tcPr>
            <w:tcW w:w="2410" w:type="dxa"/>
          </w:tcPr>
          <w:p w14:paraId="63644C9F" w14:textId="77777777" w:rsidR="009B791E" w:rsidRDefault="009B791E" w:rsidP="00F362B9">
            <w:pPr>
              <w:spacing w:line="276" w:lineRule="auto"/>
              <w:jc w:val="center"/>
              <w:rPr>
                <w:rFonts w:ascii="Calibri" w:hAnsi="Calibri" w:cs="Calibri"/>
                <w:color w:val="000000"/>
              </w:rPr>
            </w:pPr>
          </w:p>
          <w:p w14:paraId="19DC5524"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-27.31%</w:t>
            </w:r>
          </w:p>
          <w:p w14:paraId="34BB16B4"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0862BBF4" w14:textId="77777777" w:rsidR="009B791E" w:rsidRDefault="009B791E" w:rsidP="00F362B9">
            <w:pPr>
              <w:spacing w:before="240" w:line="276" w:lineRule="auto"/>
              <w:jc w:val="center"/>
              <w:rPr>
                <w:color w:val="000000" w:themeColor="text1"/>
              </w:rPr>
            </w:pPr>
            <w:r>
              <w:rPr>
                <w:color w:val="000000" w:themeColor="text1"/>
              </w:rPr>
              <w:t>Listing was less, L2M, M2C, C2P, P2O was less</w:t>
            </w:r>
          </w:p>
        </w:tc>
        <w:tc>
          <w:tcPr>
            <w:tcW w:w="2268" w:type="dxa"/>
          </w:tcPr>
          <w:p w14:paraId="4ED13AD5" w14:textId="77777777" w:rsidR="009B791E" w:rsidRDefault="009B791E" w:rsidP="00F362B9">
            <w:pPr>
              <w:spacing w:before="240" w:line="276" w:lineRule="auto"/>
              <w:jc w:val="center"/>
              <w:rPr>
                <w:color w:val="000000" w:themeColor="text1"/>
              </w:rPr>
            </w:pPr>
            <w:r>
              <w:rPr>
                <w:color w:val="000000" w:themeColor="text1"/>
              </w:rPr>
              <w:t>Channel wise traffic from Facebook, YouTube, Twitter and others was less</w:t>
            </w:r>
          </w:p>
        </w:tc>
        <w:tc>
          <w:tcPr>
            <w:tcW w:w="2410" w:type="dxa"/>
          </w:tcPr>
          <w:p w14:paraId="4BCAEA40" w14:textId="77777777" w:rsidR="009B791E" w:rsidRDefault="009B791E" w:rsidP="00F362B9">
            <w:pPr>
              <w:spacing w:before="240" w:line="276" w:lineRule="auto"/>
              <w:jc w:val="center"/>
              <w:rPr>
                <w:color w:val="000000" w:themeColor="text1"/>
              </w:rPr>
            </w:pPr>
            <w:r>
              <w:rPr>
                <w:color w:val="000000" w:themeColor="text1"/>
              </w:rPr>
              <w:t xml:space="preserve">Average discount was less, number of images per restaurant was less, </w:t>
            </w:r>
          </w:p>
        </w:tc>
      </w:tr>
      <w:tr w:rsidR="009B791E" w:rsidRPr="00AF67BC" w14:paraId="73B0656F" w14:textId="77777777" w:rsidTr="00F362B9">
        <w:trPr>
          <w:trHeight w:val="1938"/>
        </w:trPr>
        <w:tc>
          <w:tcPr>
            <w:tcW w:w="1418" w:type="dxa"/>
          </w:tcPr>
          <w:p w14:paraId="2DA0F013" w14:textId="77777777" w:rsidR="009B791E" w:rsidRDefault="009B791E" w:rsidP="00F362B9">
            <w:pPr>
              <w:spacing w:line="276" w:lineRule="auto"/>
              <w:jc w:val="center"/>
              <w:rPr>
                <w:rFonts w:ascii="Calibri" w:hAnsi="Calibri" w:cs="Calibri"/>
                <w:color w:val="000000"/>
              </w:rPr>
            </w:pPr>
          </w:p>
          <w:p w14:paraId="1226C333"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14-04-2019</w:t>
            </w:r>
          </w:p>
          <w:p w14:paraId="741B3B23" w14:textId="77777777" w:rsidR="009B791E" w:rsidRDefault="009B791E" w:rsidP="00F362B9">
            <w:pPr>
              <w:spacing w:before="240" w:line="276" w:lineRule="auto"/>
              <w:jc w:val="center"/>
              <w:rPr>
                <w:rFonts w:ascii="Calibri" w:hAnsi="Calibri" w:cs="Calibri"/>
                <w:color w:val="000000"/>
              </w:rPr>
            </w:pPr>
          </w:p>
        </w:tc>
        <w:tc>
          <w:tcPr>
            <w:tcW w:w="2410" w:type="dxa"/>
          </w:tcPr>
          <w:p w14:paraId="53B8B615" w14:textId="77777777" w:rsidR="009B791E" w:rsidRDefault="009B791E" w:rsidP="00F362B9">
            <w:pPr>
              <w:spacing w:line="276" w:lineRule="auto"/>
              <w:jc w:val="center"/>
              <w:rPr>
                <w:rFonts w:ascii="Calibri" w:hAnsi="Calibri" w:cs="Calibri"/>
                <w:color w:val="000000" w:themeColor="text1"/>
              </w:rPr>
            </w:pPr>
          </w:p>
          <w:p w14:paraId="702E33F2" w14:textId="77777777" w:rsidR="009B791E" w:rsidRPr="006901BD" w:rsidRDefault="009B791E" w:rsidP="00F362B9">
            <w:pPr>
              <w:spacing w:line="276" w:lineRule="auto"/>
              <w:jc w:val="center"/>
              <w:rPr>
                <w:rFonts w:ascii="Calibri" w:hAnsi="Calibri" w:cs="Calibri"/>
                <w:color w:val="000000" w:themeColor="text1"/>
              </w:rPr>
            </w:pPr>
            <w:r w:rsidRPr="006901BD">
              <w:rPr>
                <w:rFonts w:ascii="Calibri" w:hAnsi="Calibri" w:cs="Calibri"/>
                <w:color w:val="000000" w:themeColor="text1"/>
              </w:rPr>
              <w:t>28.38%</w:t>
            </w:r>
          </w:p>
          <w:p w14:paraId="378BAF78"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04D75F72" w14:textId="77777777" w:rsidR="009B791E" w:rsidRDefault="009B791E" w:rsidP="00F362B9">
            <w:pPr>
              <w:spacing w:before="240" w:line="276" w:lineRule="auto"/>
              <w:jc w:val="center"/>
              <w:rPr>
                <w:color w:val="000000" w:themeColor="text1"/>
              </w:rPr>
            </w:pPr>
            <w:r>
              <w:rPr>
                <w:color w:val="000000" w:themeColor="text1"/>
              </w:rPr>
              <w:t>Listing was high, L2M, M2C, C2P, P2O was high</w:t>
            </w:r>
          </w:p>
        </w:tc>
        <w:tc>
          <w:tcPr>
            <w:tcW w:w="2268" w:type="dxa"/>
          </w:tcPr>
          <w:p w14:paraId="55754B84" w14:textId="77777777" w:rsidR="009B791E" w:rsidRDefault="009B791E" w:rsidP="00F362B9">
            <w:pPr>
              <w:spacing w:before="240" w:line="276" w:lineRule="auto"/>
              <w:jc w:val="center"/>
              <w:rPr>
                <w:color w:val="000000" w:themeColor="text1"/>
              </w:rPr>
            </w:pPr>
            <w:r>
              <w:rPr>
                <w:color w:val="000000" w:themeColor="text1"/>
              </w:rPr>
              <w:t>Channel wise traffic from Facebook, YouTube, Twitter and others was high</w:t>
            </w:r>
          </w:p>
        </w:tc>
        <w:tc>
          <w:tcPr>
            <w:tcW w:w="2410" w:type="dxa"/>
          </w:tcPr>
          <w:p w14:paraId="0FDEDC26" w14:textId="77777777" w:rsidR="009B791E" w:rsidRDefault="009B791E" w:rsidP="00F362B9">
            <w:pPr>
              <w:spacing w:before="240" w:line="276" w:lineRule="auto"/>
              <w:jc w:val="center"/>
              <w:rPr>
                <w:color w:val="000000" w:themeColor="text1"/>
              </w:rPr>
            </w:pPr>
            <w:r>
              <w:rPr>
                <w:color w:val="000000" w:themeColor="text1"/>
              </w:rPr>
              <w:t>number of images per restaurant was high</w:t>
            </w:r>
          </w:p>
        </w:tc>
      </w:tr>
      <w:tr w:rsidR="009B791E" w:rsidRPr="00AF67BC" w14:paraId="312D65D2" w14:textId="77777777" w:rsidTr="009B791E">
        <w:trPr>
          <w:trHeight w:val="3350"/>
        </w:trPr>
        <w:tc>
          <w:tcPr>
            <w:tcW w:w="1418" w:type="dxa"/>
          </w:tcPr>
          <w:p w14:paraId="5130460A" w14:textId="77777777" w:rsidR="009B791E" w:rsidRDefault="009B791E" w:rsidP="00F362B9">
            <w:pPr>
              <w:spacing w:line="276" w:lineRule="auto"/>
              <w:jc w:val="center"/>
              <w:rPr>
                <w:rFonts w:ascii="Calibri" w:hAnsi="Calibri" w:cs="Calibri"/>
                <w:color w:val="000000"/>
              </w:rPr>
            </w:pPr>
          </w:p>
          <w:p w14:paraId="43FBCB12"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18-04-2019</w:t>
            </w:r>
          </w:p>
          <w:p w14:paraId="2DAA386C" w14:textId="77777777" w:rsidR="009B791E" w:rsidRDefault="009B791E" w:rsidP="00F362B9">
            <w:pPr>
              <w:spacing w:before="240" w:line="276" w:lineRule="auto"/>
              <w:jc w:val="center"/>
              <w:rPr>
                <w:rFonts w:ascii="Calibri" w:hAnsi="Calibri" w:cs="Calibri"/>
                <w:color w:val="000000"/>
              </w:rPr>
            </w:pPr>
          </w:p>
        </w:tc>
        <w:tc>
          <w:tcPr>
            <w:tcW w:w="2410" w:type="dxa"/>
          </w:tcPr>
          <w:p w14:paraId="76435AA0" w14:textId="77777777" w:rsidR="009B791E" w:rsidRDefault="009B791E" w:rsidP="00F362B9">
            <w:pPr>
              <w:spacing w:line="276" w:lineRule="auto"/>
              <w:jc w:val="center"/>
              <w:rPr>
                <w:rFonts w:ascii="Calibri" w:hAnsi="Calibri" w:cs="Calibri"/>
                <w:color w:val="000000" w:themeColor="text1"/>
              </w:rPr>
            </w:pPr>
          </w:p>
          <w:p w14:paraId="10F8B2B3" w14:textId="77777777" w:rsidR="009B791E" w:rsidRPr="0082509A" w:rsidRDefault="009B791E" w:rsidP="00F362B9">
            <w:pPr>
              <w:spacing w:line="276" w:lineRule="auto"/>
              <w:jc w:val="center"/>
              <w:rPr>
                <w:rFonts w:ascii="Calibri" w:hAnsi="Calibri" w:cs="Calibri"/>
                <w:color w:val="000000" w:themeColor="text1"/>
              </w:rPr>
            </w:pPr>
            <w:r w:rsidRPr="0082509A">
              <w:rPr>
                <w:rFonts w:ascii="Calibri" w:hAnsi="Calibri" w:cs="Calibri"/>
                <w:color w:val="000000" w:themeColor="text1"/>
              </w:rPr>
              <w:t>73.02%</w:t>
            </w:r>
          </w:p>
          <w:p w14:paraId="2FEC3932" w14:textId="77777777" w:rsidR="009B791E" w:rsidRPr="0082509A" w:rsidRDefault="009B791E" w:rsidP="00F362B9">
            <w:pPr>
              <w:spacing w:before="240" w:line="276" w:lineRule="auto"/>
              <w:jc w:val="center"/>
              <w:rPr>
                <w:rFonts w:ascii="Calibri" w:hAnsi="Calibri" w:cs="Calibri"/>
                <w:color w:val="000000" w:themeColor="text1"/>
              </w:rPr>
            </w:pPr>
          </w:p>
        </w:tc>
        <w:tc>
          <w:tcPr>
            <w:tcW w:w="1984" w:type="dxa"/>
          </w:tcPr>
          <w:p w14:paraId="145B0789" w14:textId="77777777" w:rsidR="009B791E" w:rsidRDefault="009B791E" w:rsidP="00F362B9">
            <w:pPr>
              <w:spacing w:before="240" w:line="276" w:lineRule="auto"/>
              <w:jc w:val="center"/>
              <w:rPr>
                <w:color w:val="000000" w:themeColor="text1"/>
              </w:rPr>
            </w:pPr>
            <w:r>
              <w:rPr>
                <w:color w:val="000000" w:themeColor="text1"/>
              </w:rPr>
              <w:t>Listing was high, M2C was high (28%)</w:t>
            </w:r>
          </w:p>
        </w:tc>
        <w:tc>
          <w:tcPr>
            <w:tcW w:w="2268" w:type="dxa"/>
          </w:tcPr>
          <w:p w14:paraId="033CDA7B" w14:textId="77777777" w:rsidR="009B791E" w:rsidRDefault="009B791E" w:rsidP="00F362B9">
            <w:pPr>
              <w:spacing w:before="240" w:line="276" w:lineRule="auto"/>
              <w:jc w:val="center"/>
              <w:rPr>
                <w:color w:val="000000" w:themeColor="text1"/>
              </w:rPr>
            </w:pPr>
            <w:r>
              <w:rPr>
                <w:color w:val="000000" w:themeColor="text1"/>
              </w:rPr>
              <w:t>Channel wise traffic from Facebook, YouTube, Twitter and others was high</w:t>
            </w:r>
          </w:p>
        </w:tc>
        <w:tc>
          <w:tcPr>
            <w:tcW w:w="2410" w:type="dxa"/>
          </w:tcPr>
          <w:p w14:paraId="50964DA4" w14:textId="77777777" w:rsidR="009B791E" w:rsidRDefault="009B791E" w:rsidP="00F362B9">
            <w:pPr>
              <w:spacing w:before="240" w:line="276" w:lineRule="auto"/>
              <w:jc w:val="center"/>
              <w:rPr>
                <w:color w:val="000000" w:themeColor="text1"/>
              </w:rPr>
            </w:pPr>
            <w:r>
              <w:rPr>
                <w:color w:val="000000" w:themeColor="text1"/>
              </w:rPr>
              <w:t>Average discount was high, out of stock items was less, average packing charges was less, average cost for two was less, number of images per restaurant was high</w:t>
            </w:r>
          </w:p>
        </w:tc>
      </w:tr>
      <w:tr w:rsidR="009B791E" w:rsidRPr="00AF67BC" w14:paraId="34030B71" w14:textId="77777777" w:rsidTr="00F362B9">
        <w:tc>
          <w:tcPr>
            <w:tcW w:w="1418" w:type="dxa"/>
          </w:tcPr>
          <w:p w14:paraId="35A80095" w14:textId="77777777" w:rsidR="009B791E" w:rsidRDefault="009B791E" w:rsidP="00F362B9">
            <w:pPr>
              <w:spacing w:line="276" w:lineRule="auto"/>
              <w:jc w:val="center"/>
              <w:rPr>
                <w:rFonts w:ascii="Calibri" w:hAnsi="Calibri" w:cs="Calibri"/>
                <w:color w:val="000000"/>
              </w:rPr>
            </w:pPr>
          </w:p>
          <w:p w14:paraId="092B1F10"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19-04-2019</w:t>
            </w:r>
          </w:p>
          <w:p w14:paraId="56534E80" w14:textId="77777777" w:rsidR="009B791E" w:rsidRDefault="009B791E" w:rsidP="00F362B9">
            <w:pPr>
              <w:spacing w:before="240" w:line="276" w:lineRule="auto"/>
              <w:jc w:val="center"/>
              <w:rPr>
                <w:rFonts w:ascii="Calibri" w:hAnsi="Calibri" w:cs="Calibri"/>
                <w:color w:val="000000"/>
              </w:rPr>
            </w:pPr>
          </w:p>
        </w:tc>
        <w:tc>
          <w:tcPr>
            <w:tcW w:w="2410" w:type="dxa"/>
          </w:tcPr>
          <w:p w14:paraId="54F76C5A" w14:textId="77777777" w:rsidR="009B791E" w:rsidRDefault="009B791E" w:rsidP="00F362B9">
            <w:pPr>
              <w:spacing w:line="276" w:lineRule="auto"/>
              <w:jc w:val="center"/>
              <w:rPr>
                <w:rFonts w:ascii="Calibri" w:hAnsi="Calibri" w:cs="Calibri"/>
                <w:color w:val="000000" w:themeColor="text1"/>
              </w:rPr>
            </w:pPr>
          </w:p>
          <w:p w14:paraId="33048918" w14:textId="77777777" w:rsidR="009B791E" w:rsidRPr="0082509A" w:rsidRDefault="009B791E" w:rsidP="00F362B9">
            <w:pPr>
              <w:spacing w:line="276" w:lineRule="auto"/>
              <w:jc w:val="center"/>
              <w:rPr>
                <w:rFonts w:ascii="Calibri" w:hAnsi="Calibri" w:cs="Calibri"/>
                <w:color w:val="000000" w:themeColor="text1"/>
              </w:rPr>
            </w:pPr>
            <w:r w:rsidRPr="0082509A">
              <w:rPr>
                <w:rFonts w:ascii="Calibri" w:hAnsi="Calibri" w:cs="Calibri"/>
                <w:color w:val="000000" w:themeColor="text1"/>
              </w:rPr>
              <w:t>24.72%</w:t>
            </w:r>
          </w:p>
          <w:p w14:paraId="500C33BC" w14:textId="77777777" w:rsidR="009B791E" w:rsidRPr="0082509A" w:rsidRDefault="009B791E" w:rsidP="00F362B9">
            <w:pPr>
              <w:spacing w:before="240" w:line="276" w:lineRule="auto"/>
              <w:jc w:val="center"/>
              <w:rPr>
                <w:rFonts w:ascii="Calibri" w:hAnsi="Calibri" w:cs="Calibri"/>
                <w:color w:val="000000" w:themeColor="text1"/>
              </w:rPr>
            </w:pPr>
          </w:p>
        </w:tc>
        <w:tc>
          <w:tcPr>
            <w:tcW w:w="1984" w:type="dxa"/>
          </w:tcPr>
          <w:p w14:paraId="7F29A137" w14:textId="77777777" w:rsidR="009B791E" w:rsidRDefault="009B791E" w:rsidP="00F362B9">
            <w:pPr>
              <w:spacing w:before="240" w:line="276" w:lineRule="auto"/>
              <w:jc w:val="center"/>
              <w:rPr>
                <w:color w:val="000000" w:themeColor="text1"/>
              </w:rPr>
            </w:pPr>
            <w:r>
              <w:rPr>
                <w:color w:val="000000" w:themeColor="text1"/>
              </w:rPr>
              <w:t>Listing was high, L2M, M2C, C2P was high</w:t>
            </w:r>
          </w:p>
        </w:tc>
        <w:tc>
          <w:tcPr>
            <w:tcW w:w="2268" w:type="dxa"/>
          </w:tcPr>
          <w:p w14:paraId="7B1AA6B9" w14:textId="77777777" w:rsidR="009B791E" w:rsidRDefault="009B791E" w:rsidP="00F362B9">
            <w:pPr>
              <w:spacing w:before="240" w:line="276" w:lineRule="auto"/>
              <w:jc w:val="center"/>
              <w:rPr>
                <w:color w:val="000000" w:themeColor="text1"/>
              </w:rPr>
            </w:pPr>
            <w:r>
              <w:rPr>
                <w:color w:val="000000" w:themeColor="text1"/>
              </w:rPr>
              <w:t>Channel wise traffic from Facebook, YouTube, Twitter and others was high</w:t>
            </w:r>
          </w:p>
        </w:tc>
        <w:tc>
          <w:tcPr>
            <w:tcW w:w="2410" w:type="dxa"/>
          </w:tcPr>
          <w:p w14:paraId="487B0F34" w14:textId="77777777" w:rsidR="009B791E" w:rsidRDefault="009B791E" w:rsidP="00F362B9">
            <w:pPr>
              <w:spacing w:before="240" w:line="276" w:lineRule="auto"/>
              <w:jc w:val="center"/>
              <w:rPr>
                <w:color w:val="000000" w:themeColor="text1"/>
              </w:rPr>
            </w:pPr>
            <w:r>
              <w:rPr>
                <w:color w:val="000000" w:themeColor="text1"/>
              </w:rPr>
              <w:t>Average discount was high, average delivery charges was less, average cost for two was less, number of images per restaurant was high</w:t>
            </w:r>
          </w:p>
        </w:tc>
      </w:tr>
      <w:tr w:rsidR="009B791E" w:rsidRPr="00AF67BC" w14:paraId="1D8E5707" w14:textId="77777777" w:rsidTr="00F362B9">
        <w:tc>
          <w:tcPr>
            <w:tcW w:w="1418" w:type="dxa"/>
          </w:tcPr>
          <w:p w14:paraId="73DAC7D0" w14:textId="77777777" w:rsidR="009B791E" w:rsidRDefault="009B791E" w:rsidP="00F362B9">
            <w:pPr>
              <w:spacing w:line="276" w:lineRule="auto"/>
              <w:jc w:val="center"/>
              <w:rPr>
                <w:rFonts w:ascii="Calibri" w:hAnsi="Calibri" w:cs="Calibri"/>
                <w:color w:val="000000"/>
              </w:rPr>
            </w:pPr>
          </w:p>
          <w:p w14:paraId="2B3067A2"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25-04-2019</w:t>
            </w:r>
          </w:p>
          <w:p w14:paraId="7B046912" w14:textId="77777777" w:rsidR="009B791E" w:rsidRDefault="009B791E" w:rsidP="00F362B9">
            <w:pPr>
              <w:spacing w:before="240" w:line="276" w:lineRule="auto"/>
              <w:jc w:val="center"/>
              <w:rPr>
                <w:rFonts w:ascii="Calibri" w:hAnsi="Calibri" w:cs="Calibri"/>
                <w:color w:val="000000"/>
              </w:rPr>
            </w:pPr>
          </w:p>
        </w:tc>
        <w:tc>
          <w:tcPr>
            <w:tcW w:w="2410" w:type="dxa"/>
          </w:tcPr>
          <w:p w14:paraId="733FD2B8" w14:textId="77777777" w:rsidR="009B791E" w:rsidRDefault="009B791E" w:rsidP="00F362B9">
            <w:pPr>
              <w:spacing w:line="276" w:lineRule="auto"/>
              <w:jc w:val="center"/>
              <w:rPr>
                <w:rFonts w:ascii="Calibri" w:hAnsi="Calibri" w:cs="Calibri"/>
                <w:color w:val="000000"/>
              </w:rPr>
            </w:pPr>
          </w:p>
          <w:p w14:paraId="7283CE5B"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-38.69%</w:t>
            </w:r>
          </w:p>
          <w:p w14:paraId="45908074"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539CC4AC" w14:textId="77777777" w:rsidR="009B791E" w:rsidRDefault="009B791E" w:rsidP="00F362B9">
            <w:pPr>
              <w:spacing w:before="240" w:line="276" w:lineRule="auto"/>
              <w:jc w:val="center"/>
              <w:rPr>
                <w:color w:val="000000" w:themeColor="text1"/>
              </w:rPr>
            </w:pPr>
            <w:r>
              <w:rPr>
                <w:color w:val="000000" w:themeColor="text1"/>
              </w:rPr>
              <w:t xml:space="preserve">M2C was less (-29%), C2P was less (-4%) </w:t>
            </w:r>
          </w:p>
        </w:tc>
        <w:tc>
          <w:tcPr>
            <w:tcW w:w="2268" w:type="dxa"/>
          </w:tcPr>
          <w:p w14:paraId="4031CEDB" w14:textId="77777777" w:rsidR="009B791E" w:rsidRDefault="009B791E" w:rsidP="00F362B9">
            <w:pPr>
              <w:spacing w:before="240" w:line="276" w:lineRule="auto"/>
              <w:jc w:val="center"/>
              <w:rPr>
                <w:color w:val="000000" w:themeColor="text1"/>
              </w:rPr>
            </w:pPr>
          </w:p>
        </w:tc>
        <w:tc>
          <w:tcPr>
            <w:tcW w:w="2410" w:type="dxa"/>
          </w:tcPr>
          <w:p w14:paraId="51D96F44" w14:textId="77777777" w:rsidR="009B791E" w:rsidRDefault="009B791E" w:rsidP="00F362B9">
            <w:pPr>
              <w:spacing w:before="240" w:line="276" w:lineRule="auto"/>
              <w:jc w:val="center"/>
              <w:rPr>
                <w:color w:val="000000" w:themeColor="text1"/>
              </w:rPr>
            </w:pPr>
            <w:r>
              <w:rPr>
                <w:color w:val="000000" w:themeColor="text1"/>
              </w:rPr>
              <w:t xml:space="preserve">Average discount was less, average cost for two was high, number of images per restaurant was less, </w:t>
            </w:r>
          </w:p>
        </w:tc>
      </w:tr>
      <w:tr w:rsidR="009B791E" w:rsidRPr="00AF67BC" w14:paraId="4A06B429" w14:textId="77777777" w:rsidTr="00F362B9">
        <w:tc>
          <w:tcPr>
            <w:tcW w:w="1418" w:type="dxa"/>
          </w:tcPr>
          <w:p w14:paraId="78AD5A6B" w14:textId="77777777" w:rsidR="009B791E" w:rsidRDefault="009B791E" w:rsidP="00F362B9">
            <w:pPr>
              <w:spacing w:line="276" w:lineRule="auto"/>
              <w:jc w:val="center"/>
              <w:rPr>
                <w:rFonts w:ascii="Calibri" w:hAnsi="Calibri" w:cs="Calibri"/>
                <w:color w:val="000000"/>
              </w:rPr>
            </w:pPr>
          </w:p>
          <w:p w14:paraId="2D72A186"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20-06-2019</w:t>
            </w:r>
          </w:p>
          <w:p w14:paraId="21AB65D4" w14:textId="77777777" w:rsidR="009B791E" w:rsidRDefault="009B791E" w:rsidP="00F362B9">
            <w:pPr>
              <w:spacing w:before="240" w:line="276" w:lineRule="auto"/>
              <w:jc w:val="center"/>
              <w:rPr>
                <w:rFonts w:ascii="Calibri" w:hAnsi="Calibri" w:cs="Calibri"/>
                <w:color w:val="000000"/>
              </w:rPr>
            </w:pPr>
          </w:p>
        </w:tc>
        <w:tc>
          <w:tcPr>
            <w:tcW w:w="2410" w:type="dxa"/>
          </w:tcPr>
          <w:p w14:paraId="476E28D1" w14:textId="77777777" w:rsidR="009B791E" w:rsidRDefault="009B791E" w:rsidP="00F362B9">
            <w:pPr>
              <w:spacing w:line="276" w:lineRule="auto"/>
              <w:jc w:val="center"/>
              <w:rPr>
                <w:rFonts w:ascii="Calibri" w:hAnsi="Calibri" w:cs="Calibri"/>
                <w:color w:val="000000"/>
              </w:rPr>
            </w:pPr>
          </w:p>
          <w:p w14:paraId="6820B99B"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-54.37%</w:t>
            </w:r>
          </w:p>
          <w:p w14:paraId="4A7D6DCA"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48E9A93C" w14:textId="77777777" w:rsidR="009B791E" w:rsidRDefault="009B791E" w:rsidP="00F362B9">
            <w:pPr>
              <w:spacing w:before="240" w:line="276" w:lineRule="auto"/>
              <w:jc w:val="center"/>
              <w:rPr>
                <w:color w:val="000000" w:themeColor="text1"/>
              </w:rPr>
            </w:pPr>
            <w:r>
              <w:rPr>
                <w:color w:val="000000" w:themeColor="text1"/>
              </w:rPr>
              <w:t xml:space="preserve">Listing was less, C2P was less (-5%), P2O was less (-1%) </w:t>
            </w:r>
          </w:p>
        </w:tc>
        <w:tc>
          <w:tcPr>
            <w:tcW w:w="2268" w:type="dxa"/>
          </w:tcPr>
          <w:p w14:paraId="470E4E3E" w14:textId="77777777" w:rsidR="009B791E" w:rsidRDefault="009B791E" w:rsidP="00F362B9">
            <w:pPr>
              <w:spacing w:before="240" w:line="276" w:lineRule="auto"/>
              <w:jc w:val="center"/>
              <w:rPr>
                <w:color w:val="000000" w:themeColor="text1"/>
              </w:rPr>
            </w:pPr>
            <w:r>
              <w:rPr>
                <w:color w:val="000000" w:themeColor="text1"/>
              </w:rPr>
              <w:t>Channel wise traffic from Facebook, YouTube, Twitter and others was very less</w:t>
            </w:r>
          </w:p>
        </w:tc>
        <w:tc>
          <w:tcPr>
            <w:tcW w:w="2410" w:type="dxa"/>
          </w:tcPr>
          <w:p w14:paraId="0ADC8C80" w14:textId="77777777" w:rsidR="009B791E" w:rsidRDefault="009B791E" w:rsidP="00F362B9">
            <w:pPr>
              <w:spacing w:before="240" w:line="276" w:lineRule="auto"/>
              <w:jc w:val="center"/>
              <w:rPr>
                <w:color w:val="000000" w:themeColor="text1"/>
              </w:rPr>
            </w:pPr>
            <w:r>
              <w:rPr>
                <w:color w:val="000000" w:themeColor="text1"/>
              </w:rPr>
              <w:t>Count of restaurants was less, average packing charges was high, success rate of payments was less</w:t>
            </w:r>
          </w:p>
        </w:tc>
      </w:tr>
      <w:tr w:rsidR="009B791E" w:rsidRPr="00AF67BC" w14:paraId="2904526B" w14:textId="77777777" w:rsidTr="00F362B9">
        <w:tc>
          <w:tcPr>
            <w:tcW w:w="1418" w:type="dxa"/>
          </w:tcPr>
          <w:p w14:paraId="7E3A626E" w14:textId="77777777" w:rsidR="009B791E" w:rsidRDefault="009B791E" w:rsidP="00F362B9">
            <w:pPr>
              <w:spacing w:line="276" w:lineRule="auto"/>
              <w:jc w:val="center"/>
              <w:rPr>
                <w:rFonts w:ascii="Calibri" w:hAnsi="Calibri" w:cs="Calibri"/>
                <w:color w:val="000000"/>
              </w:rPr>
            </w:pPr>
          </w:p>
          <w:p w14:paraId="20DF187D"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27-06-2019</w:t>
            </w:r>
          </w:p>
          <w:p w14:paraId="29BB3712" w14:textId="77777777" w:rsidR="009B791E" w:rsidRDefault="009B791E" w:rsidP="00F362B9">
            <w:pPr>
              <w:spacing w:before="240" w:line="276" w:lineRule="auto"/>
              <w:jc w:val="center"/>
              <w:rPr>
                <w:rFonts w:ascii="Calibri" w:hAnsi="Calibri" w:cs="Calibri"/>
                <w:color w:val="000000"/>
              </w:rPr>
            </w:pPr>
          </w:p>
        </w:tc>
        <w:tc>
          <w:tcPr>
            <w:tcW w:w="2410" w:type="dxa"/>
          </w:tcPr>
          <w:p w14:paraId="0E3C8835" w14:textId="77777777" w:rsidR="009B791E" w:rsidRDefault="009B791E" w:rsidP="00F362B9">
            <w:pPr>
              <w:spacing w:line="276" w:lineRule="auto"/>
              <w:jc w:val="center"/>
              <w:rPr>
                <w:rFonts w:ascii="Calibri" w:hAnsi="Calibri" w:cs="Calibri"/>
                <w:color w:val="000000" w:themeColor="text1"/>
              </w:rPr>
            </w:pPr>
          </w:p>
          <w:p w14:paraId="4342047D" w14:textId="77777777" w:rsidR="009B791E" w:rsidRPr="00074953" w:rsidRDefault="009B791E" w:rsidP="00F362B9">
            <w:pPr>
              <w:spacing w:line="276" w:lineRule="auto"/>
              <w:jc w:val="center"/>
              <w:rPr>
                <w:rFonts w:ascii="Calibri" w:hAnsi="Calibri" w:cs="Calibri"/>
                <w:color w:val="000000" w:themeColor="text1"/>
              </w:rPr>
            </w:pPr>
            <w:r w:rsidRPr="00074953">
              <w:rPr>
                <w:rFonts w:ascii="Calibri" w:hAnsi="Calibri" w:cs="Calibri"/>
                <w:color w:val="000000" w:themeColor="text1"/>
              </w:rPr>
              <w:t>114.72%</w:t>
            </w:r>
          </w:p>
          <w:p w14:paraId="56B301D5"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2C5A1ABA" w14:textId="77777777" w:rsidR="009B791E" w:rsidRDefault="009B791E" w:rsidP="00F362B9">
            <w:pPr>
              <w:spacing w:before="240" w:line="276" w:lineRule="auto"/>
              <w:jc w:val="center"/>
              <w:rPr>
                <w:color w:val="000000" w:themeColor="text1"/>
              </w:rPr>
            </w:pPr>
            <w:r>
              <w:rPr>
                <w:color w:val="000000" w:themeColor="text1"/>
              </w:rPr>
              <w:t>Listing was high, L2M was high (1%), C2P was high (5%)</w:t>
            </w:r>
          </w:p>
        </w:tc>
        <w:tc>
          <w:tcPr>
            <w:tcW w:w="2268" w:type="dxa"/>
          </w:tcPr>
          <w:p w14:paraId="17C01CF3" w14:textId="77777777" w:rsidR="009B791E" w:rsidRDefault="009B791E" w:rsidP="00F362B9">
            <w:pPr>
              <w:spacing w:before="240" w:line="276" w:lineRule="auto"/>
              <w:jc w:val="center"/>
              <w:rPr>
                <w:color w:val="000000" w:themeColor="text1"/>
              </w:rPr>
            </w:pPr>
            <w:r>
              <w:rPr>
                <w:color w:val="000000" w:themeColor="text1"/>
              </w:rPr>
              <w:t>Channel wise traffic from Facebook, YouTube, Twitter and others was very high</w:t>
            </w:r>
          </w:p>
        </w:tc>
        <w:tc>
          <w:tcPr>
            <w:tcW w:w="2410" w:type="dxa"/>
          </w:tcPr>
          <w:p w14:paraId="402365C7" w14:textId="77777777" w:rsidR="009B791E" w:rsidRDefault="009B791E" w:rsidP="00F362B9">
            <w:pPr>
              <w:spacing w:before="240" w:line="276" w:lineRule="auto"/>
              <w:jc w:val="center"/>
              <w:rPr>
                <w:color w:val="000000" w:themeColor="text1"/>
              </w:rPr>
            </w:pPr>
            <w:r>
              <w:rPr>
                <w:color w:val="000000" w:themeColor="text1"/>
              </w:rPr>
              <w:t>Count of restaurants was high, Average discount was high, out of stock items was less, average packing charges was less, average cost for two was less</w:t>
            </w:r>
          </w:p>
        </w:tc>
      </w:tr>
      <w:tr w:rsidR="009B791E" w:rsidRPr="00AF67BC" w14:paraId="769C75CB" w14:textId="77777777" w:rsidTr="00F362B9">
        <w:trPr>
          <w:trHeight w:val="2327"/>
        </w:trPr>
        <w:tc>
          <w:tcPr>
            <w:tcW w:w="1418" w:type="dxa"/>
          </w:tcPr>
          <w:p w14:paraId="25DAA585" w14:textId="77777777" w:rsidR="009B791E" w:rsidRDefault="009B791E" w:rsidP="00F362B9">
            <w:pPr>
              <w:spacing w:line="276" w:lineRule="auto"/>
              <w:jc w:val="center"/>
              <w:rPr>
                <w:rFonts w:ascii="Calibri" w:hAnsi="Calibri" w:cs="Calibri"/>
                <w:color w:val="000000"/>
              </w:rPr>
            </w:pPr>
          </w:p>
          <w:p w14:paraId="500CA034"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16-07-2019</w:t>
            </w:r>
          </w:p>
          <w:p w14:paraId="0F6AD046" w14:textId="77777777" w:rsidR="009B791E" w:rsidRDefault="009B791E" w:rsidP="00F362B9">
            <w:pPr>
              <w:spacing w:before="240" w:line="276" w:lineRule="auto"/>
              <w:jc w:val="center"/>
              <w:rPr>
                <w:rFonts w:ascii="Calibri" w:hAnsi="Calibri" w:cs="Calibri"/>
                <w:color w:val="000000"/>
              </w:rPr>
            </w:pPr>
          </w:p>
        </w:tc>
        <w:tc>
          <w:tcPr>
            <w:tcW w:w="2410" w:type="dxa"/>
          </w:tcPr>
          <w:p w14:paraId="0FC4B7B1" w14:textId="77777777" w:rsidR="009B791E" w:rsidRDefault="009B791E" w:rsidP="00F362B9">
            <w:pPr>
              <w:spacing w:line="276" w:lineRule="auto"/>
              <w:jc w:val="center"/>
              <w:rPr>
                <w:rFonts w:ascii="Calibri" w:hAnsi="Calibri" w:cs="Calibri"/>
                <w:color w:val="000000"/>
              </w:rPr>
            </w:pPr>
          </w:p>
          <w:p w14:paraId="08C7C5DD"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-63.08%</w:t>
            </w:r>
          </w:p>
          <w:p w14:paraId="72FE6A7A"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2547B731" w14:textId="77777777" w:rsidR="009B791E" w:rsidRDefault="009B791E" w:rsidP="00F362B9">
            <w:pPr>
              <w:spacing w:before="240" w:line="276" w:lineRule="auto"/>
              <w:jc w:val="center"/>
              <w:rPr>
                <w:color w:val="000000" w:themeColor="text1"/>
              </w:rPr>
            </w:pPr>
            <w:r>
              <w:rPr>
                <w:color w:val="000000" w:themeColor="text1"/>
              </w:rPr>
              <w:t>Listing was less, L2M was less (-15%), C2P was less (-1%)</w:t>
            </w:r>
          </w:p>
        </w:tc>
        <w:tc>
          <w:tcPr>
            <w:tcW w:w="2268" w:type="dxa"/>
          </w:tcPr>
          <w:p w14:paraId="4B4BA9CB" w14:textId="77777777" w:rsidR="009B791E" w:rsidRDefault="009B791E" w:rsidP="00F362B9">
            <w:pPr>
              <w:spacing w:before="240" w:line="276" w:lineRule="auto"/>
              <w:jc w:val="center"/>
              <w:rPr>
                <w:color w:val="000000" w:themeColor="text1"/>
              </w:rPr>
            </w:pPr>
            <w:r>
              <w:rPr>
                <w:color w:val="000000" w:themeColor="text1"/>
              </w:rPr>
              <w:t>Channel wise traffic from Facebook, YouTube, Twitter and others was less</w:t>
            </w:r>
          </w:p>
        </w:tc>
        <w:tc>
          <w:tcPr>
            <w:tcW w:w="2410" w:type="dxa"/>
          </w:tcPr>
          <w:p w14:paraId="30BDA62A" w14:textId="77777777" w:rsidR="009B791E" w:rsidRDefault="009B791E" w:rsidP="00F362B9">
            <w:pPr>
              <w:spacing w:before="240" w:line="276" w:lineRule="auto"/>
              <w:jc w:val="center"/>
              <w:rPr>
                <w:color w:val="000000" w:themeColor="text1"/>
              </w:rPr>
            </w:pPr>
            <w:r>
              <w:rPr>
                <w:color w:val="000000" w:themeColor="text1"/>
              </w:rPr>
              <w:t>average delivery charges were high, average cost for two was very high</w:t>
            </w:r>
          </w:p>
        </w:tc>
      </w:tr>
      <w:tr w:rsidR="009B791E" w:rsidRPr="00AF67BC" w14:paraId="3F8A0F33" w14:textId="77777777" w:rsidTr="00F362B9">
        <w:trPr>
          <w:trHeight w:val="4303"/>
        </w:trPr>
        <w:tc>
          <w:tcPr>
            <w:tcW w:w="1418" w:type="dxa"/>
          </w:tcPr>
          <w:p w14:paraId="6B5FD319" w14:textId="77777777" w:rsidR="009B791E" w:rsidRDefault="009B791E" w:rsidP="00F362B9">
            <w:pPr>
              <w:spacing w:line="276" w:lineRule="auto"/>
              <w:jc w:val="center"/>
              <w:rPr>
                <w:rFonts w:ascii="Calibri" w:hAnsi="Calibri" w:cs="Calibri"/>
                <w:color w:val="000000"/>
              </w:rPr>
            </w:pPr>
          </w:p>
          <w:p w14:paraId="563244B7" w14:textId="77777777" w:rsidR="009B791E" w:rsidRDefault="009B791E" w:rsidP="00F362B9">
            <w:pPr>
              <w:spacing w:line="276" w:lineRule="auto"/>
              <w:jc w:val="center"/>
              <w:rPr>
                <w:rFonts w:ascii="Calibri" w:hAnsi="Calibri" w:cs="Calibri"/>
                <w:color w:val="000000"/>
              </w:rPr>
            </w:pPr>
            <w:r>
              <w:rPr>
                <w:rFonts w:ascii="Calibri" w:hAnsi="Calibri" w:cs="Calibri"/>
                <w:color w:val="000000"/>
              </w:rPr>
              <w:t>23-07-2019</w:t>
            </w:r>
          </w:p>
          <w:p w14:paraId="61830A34" w14:textId="77777777" w:rsidR="009B791E" w:rsidRDefault="009B791E" w:rsidP="00F362B9">
            <w:pPr>
              <w:spacing w:before="240" w:line="276" w:lineRule="auto"/>
              <w:jc w:val="center"/>
              <w:rPr>
                <w:rFonts w:ascii="Calibri" w:hAnsi="Calibri" w:cs="Calibri"/>
                <w:color w:val="000000"/>
              </w:rPr>
            </w:pPr>
          </w:p>
        </w:tc>
        <w:tc>
          <w:tcPr>
            <w:tcW w:w="2410" w:type="dxa"/>
          </w:tcPr>
          <w:p w14:paraId="7B2B520A" w14:textId="77777777" w:rsidR="009B791E" w:rsidRDefault="009B791E" w:rsidP="00F362B9">
            <w:pPr>
              <w:spacing w:line="276" w:lineRule="auto"/>
              <w:jc w:val="center"/>
              <w:rPr>
                <w:rFonts w:ascii="Calibri" w:hAnsi="Calibri" w:cs="Calibri"/>
                <w:color w:val="000000" w:themeColor="text1"/>
              </w:rPr>
            </w:pPr>
          </w:p>
          <w:p w14:paraId="47F75214" w14:textId="77777777" w:rsidR="009B791E" w:rsidRPr="00702DF7" w:rsidRDefault="009B791E" w:rsidP="00F362B9">
            <w:pPr>
              <w:spacing w:line="276" w:lineRule="auto"/>
              <w:jc w:val="center"/>
              <w:rPr>
                <w:rFonts w:ascii="Calibri" w:hAnsi="Calibri" w:cs="Calibri"/>
                <w:color w:val="000000" w:themeColor="text1"/>
              </w:rPr>
            </w:pPr>
            <w:r w:rsidRPr="00702DF7">
              <w:rPr>
                <w:rFonts w:ascii="Calibri" w:hAnsi="Calibri" w:cs="Calibri"/>
                <w:color w:val="000000" w:themeColor="text1"/>
              </w:rPr>
              <w:t>135.03%</w:t>
            </w:r>
          </w:p>
          <w:p w14:paraId="76149A43"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0F6EE3BF" w14:textId="77777777" w:rsidR="009B791E" w:rsidRDefault="009B791E" w:rsidP="00F362B9">
            <w:pPr>
              <w:spacing w:before="240" w:line="276" w:lineRule="auto"/>
              <w:jc w:val="center"/>
              <w:rPr>
                <w:color w:val="000000" w:themeColor="text1"/>
              </w:rPr>
            </w:pPr>
            <w:r>
              <w:rPr>
                <w:color w:val="000000" w:themeColor="text1"/>
              </w:rPr>
              <w:t>Listing was high, L2M was high (14%), C2P was high (2%)</w:t>
            </w:r>
          </w:p>
        </w:tc>
        <w:tc>
          <w:tcPr>
            <w:tcW w:w="2268" w:type="dxa"/>
          </w:tcPr>
          <w:p w14:paraId="2C23BCFA" w14:textId="77777777" w:rsidR="009B791E" w:rsidRDefault="009B791E" w:rsidP="00F362B9">
            <w:pPr>
              <w:spacing w:before="240" w:line="276" w:lineRule="auto"/>
              <w:jc w:val="center"/>
              <w:rPr>
                <w:color w:val="000000" w:themeColor="text1"/>
              </w:rPr>
            </w:pPr>
            <w:r>
              <w:rPr>
                <w:color w:val="000000" w:themeColor="text1"/>
              </w:rPr>
              <w:t>Channel wise traffic from Facebook, YouTube, Twitter and others were high</w:t>
            </w:r>
          </w:p>
        </w:tc>
        <w:tc>
          <w:tcPr>
            <w:tcW w:w="2410" w:type="dxa"/>
          </w:tcPr>
          <w:p w14:paraId="72158B33" w14:textId="77777777" w:rsidR="009B791E" w:rsidRDefault="009B791E" w:rsidP="00F362B9">
            <w:pPr>
              <w:spacing w:before="240" w:line="276" w:lineRule="auto"/>
              <w:jc w:val="center"/>
              <w:rPr>
                <w:color w:val="000000" w:themeColor="text1"/>
              </w:rPr>
            </w:pPr>
            <w:r>
              <w:rPr>
                <w:color w:val="000000" w:themeColor="text1"/>
              </w:rPr>
              <w:t>Count of restaurants was high, Average discount was high, out of stock items was less, average packing charges was less, average delivery charges was less, average cost for two was less</w:t>
            </w:r>
          </w:p>
        </w:tc>
      </w:tr>
      <w:tr w:rsidR="009B791E" w:rsidRPr="00AF67BC" w14:paraId="41597496" w14:textId="77777777" w:rsidTr="00F362B9">
        <w:trPr>
          <w:trHeight w:val="4015"/>
        </w:trPr>
        <w:tc>
          <w:tcPr>
            <w:tcW w:w="1418" w:type="dxa"/>
          </w:tcPr>
          <w:p w14:paraId="2E75F21E"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lastRenderedPageBreak/>
              <w:t>11-08-2019</w:t>
            </w:r>
          </w:p>
          <w:p w14:paraId="7DD63386" w14:textId="77777777" w:rsidR="009B791E" w:rsidRDefault="009B791E" w:rsidP="00F362B9">
            <w:pPr>
              <w:spacing w:before="240" w:line="276" w:lineRule="auto"/>
              <w:jc w:val="center"/>
              <w:rPr>
                <w:rFonts w:ascii="Calibri" w:hAnsi="Calibri" w:cs="Calibri"/>
                <w:color w:val="000000"/>
              </w:rPr>
            </w:pPr>
          </w:p>
        </w:tc>
        <w:tc>
          <w:tcPr>
            <w:tcW w:w="2410" w:type="dxa"/>
          </w:tcPr>
          <w:p w14:paraId="1D839896" w14:textId="77777777" w:rsidR="009B791E" w:rsidRDefault="009B791E" w:rsidP="00F362B9">
            <w:pPr>
              <w:spacing w:before="240" w:line="276" w:lineRule="auto"/>
              <w:rPr>
                <w:rFonts w:ascii="Calibri" w:hAnsi="Calibri" w:cs="Calibri"/>
                <w:color w:val="000000"/>
              </w:rPr>
            </w:pPr>
            <w:r>
              <w:rPr>
                <w:rFonts w:ascii="Calibri" w:hAnsi="Calibri" w:cs="Calibri"/>
                <w:color w:val="000000"/>
              </w:rPr>
              <w:t>-54.35%</w:t>
            </w:r>
          </w:p>
          <w:p w14:paraId="5C81848A"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6FC677FF" w14:textId="77777777" w:rsidR="009B791E" w:rsidRDefault="009B791E" w:rsidP="00F362B9">
            <w:pPr>
              <w:spacing w:before="240" w:line="276" w:lineRule="auto"/>
              <w:jc w:val="center"/>
              <w:rPr>
                <w:color w:val="000000" w:themeColor="text1"/>
              </w:rPr>
            </w:pPr>
            <w:r>
              <w:rPr>
                <w:color w:val="000000" w:themeColor="text1"/>
              </w:rPr>
              <w:t>C2P was less (-38%), P2O was less (-7%)</w:t>
            </w:r>
          </w:p>
        </w:tc>
        <w:tc>
          <w:tcPr>
            <w:tcW w:w="2268" w:type="dxa"/>
          </w:tcPr>
          <w:p w14:paraId="2BF677FC" w14:textId="77777777" w:rsidR="009B791E" w:rsidRDefault="009B791E" w:rsidP="00F362B9">
            <w:pPr>
              <w:spacing w:before="240" w:line="276" w:lineRule="auto"/>
              <w:jc w:val="center"/>
              <w:rPr>
                <w:color w:val="000000" w:themeColor="text1"/>
              </w:rPr>
            </w:pPr>
          </w:p>
        </w:tc>
        <w:tc>
          <w:tcPr>
            <w:tcW w:w="2410" w:type="dxa"/>
          </w:tcPr>
          <w:p w14:paraId="2965CC40" w14:textId="77777777" w:rsidR="009B791E" w:rsidRDefault="009B791E" w:rsidP="00F362B9">
            <w:pPr>
              <w:spacing w:before="240" w:line="276" w:lineRule="auto"/>
              <w:jc w:val="center"/>
              <w:rPr>
                <w:color w:val="000000" w:themeColor="text1"/>
              </w:rPr>
            </w:pPr>
            <w:r>
              <w:rPr>
                <w:color w:val="000000" w:themeColor="text1"/>
              </w:rPr>
              <w:t>Count of restaurants was less, average packing charges was high, average cost for two was high, number of images per restaurant was less</w:t>
            </w:r>
          </w:p>
        </w:tc>
      </w:tr>
      <w:tr w:rsidR="009B791E" w:rsidRPr="00AF67BC" w14:paraId="4DBD6000" w14:textId="77777777" w:rsidTr="00F362B9">
        <w:trPr>
          <w:trHeight w:val="4949"/>
        </w:trPr>
        <w:tc>
          <w:tcPr>
            <w:tcW w:w="1418" w:type="dxa"/>
          </w:tcPr>
          <w:p w14:paraId="1FDA8752"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18-08-2019</w:t>
            </w:r>
          </w:p>
          <w:p w14:paraId="1D860CB0" w14:textId="77777777" w:rsidR="009B791E" w:rsidRDefault="009B791E" w:rsidP="00F362B9">
            <w:pPr>
              <w:spacing w:before="240" w:line="276" w:lineRule="auto"/>
              <w:jc w:val="center"/>
              <w:rPr>
                <w:rFonts w:ascii="Calibri" w:hAnsi="Calibri" w:cs="Calibri"/>
                <w:color w:val="000000"/>
              </w:rPr>
            </w:pPr>
          </w:p>
        </w:tc>
        <w:tc>
          <w:tcPr>
            <w:tcW w:w="2410" w:type="dxa"/>
          </w:tcPr>
          <w:p w14:paraId="3AA182BF" w14:textId="77777777" w:rsidR="009B791E" w:rsidRPr="00C32614" w:rsidRDefault="009B791E" w:rsidP="00F362B9">
            <w:pPr>
              <w:spacing w:before="240" w:line="276" w:lineRule="auto"/>
              <w:jc w:val="center"/>
              <w:rPr>
                <w:rFonts w:ascii="Calibri" w:hAnsi="Calibri" w:cs="Calibri"/>
                <w:color w:val="000000" w:themeColor="text1"/>
              </w:rPr>
            </w:pPr>
            <w:r w:rsidRPr="00C32614">
              <w:rPr>
                <w:rFonts w:ascii="Calibri" w:hAnsi="Calibri" w:cs="Calibri"/>
                <w:color w:val="000000" w:themeColor="text1"/>
              </w:rPr>
              <w:t>106.62%</w:t>
            </w:r>
          </w:p>
          <w:p w14:paraId="6121A5D0"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62E300E4" w14:textId="77777777" w:rsidR="009B791E" w:rsidRDefault="009B791E" w:rsidP="00F362B9">
            <w:pPr>
              <w:spacing w:before="240" w:line="276" w:lineRule="auto"/>
              <w:jc w:val="center"/>
              <w:rPr>
                <w:color w:val="000000" w:themeColor="text1"/>
              </w:rPr>
            </w:pPr>
            <w:r>
              <w:rPr>
                <w:color w:val="000000" w:themeColor="text1"/>
              </w:rPr>
              <w:t>Listing was high, C2P was high (32%), P2O was high (4%)</w:t>
            </w:r>
          </w:p>
        </w:tc>
        <w:tc>
          <w:tcPr>
            <w:tcW w:w="2268" w:type="dxa"/>
          </w:tcPr>
          <w:p w14:paraId="39A60CFC" w14:textId="77777777" w:rsidR="009B791E" w:rsidRDefault="009B791E" w:rsidP="00F362B9">
            <w:pPr>
              <w:spacing w:before="240" w:line="276" w:lineRule="auto"/>
              <w:jc w:val="center"/>
              <w:rPr>
                <w:color w:val="000000" w:themeColor="text1"/>
              </w:rPr>
            </w:pPr>
            <w:r>
              <w:rPr>
                <w:color w:val="000000" w:themeColor="text1"/>
              </w:rPr>
              <w:t>Channel wise traffic from Facebook, YouTube, Twitter and others were high</w:t>
            </w:r>
          </w:p>
        </w:tc>
        <w:tc>
          <w:tcPr>
            <w:tcW w:w="2410" w:type="dxa"/>
          </w:tcPr>
          <w:p w14:paraId="324CF770" w14:textId="77777777" w:rsidR="009B791E" w:rsidRDefault="009B791E" w:rsidP="00F362B9">
            <w:pPr>
              <w:spacing w:before="240" w:line="276" w:lineRule="auto"/>
              <w:jc w:val="center"/>
              <w:rPr>
                <w:color w:val="000000" w:themeColor="text1"/>
              </w:rPr>
            </w:pPr>
            <w:r>
              <w:rPr>
                <w:color w:val="000000" w:themeColor="text1"/>
              </w:rPr>
              <w:t>Count of restaurants was high, average packing charges was less, average cost for two was less, number of images per restaurant was high</w:t>
            </w:r>
          </w:p>
        </w:tc>
      </w:tr>
      <w:tr w:rsidR="009B791E" w:rsidRPr="00AF67BC" w14:paraId="2AC1A378" w14:textId="77777777" w:rsidTr="00F362B9">
        <w:trPr>
          <w:trHeight w:val="4220"/>
        </w:trPr>
        <w:tc>
          <w:tcPr>
            <w:tcW w:w="1418" w:type="dxa"/>
          </w:tcPr>
          <w:p w14:paraId="7518B172"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14-09-2019</w:t>
            </w:r>
          </w:p>
          <w:p w14:paraId="4F5C4D43" w14:textId="77777777" w:rsidR="009B791E" w:rsidRDefault="009B791E" w:rsidP="00F362B9">
            <w:pPr>
              <w:spacing w:before="240" w:line="276" w:lineRule="auto"/>
              <w:jc w:val="center"/>
              <w:rPr>
                <w:rFonts w:ascii="Calibri" w:hAnsi="Calibri" w:cs="Calibri"/>
                <w:color w:val="000000"/>
              </w:rPr>
            </w:pPr>
          </w:p>
        </w:tc>
        <w:tc>
          <w:tcPr>
            <w:tcW w:w="2410" w:type="dxa"/>
          </w:tcPr>
          <w:p w14:paraId="230CDE15"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-53.59%</w:t>
            </w:r>
          </w:p>
          <w:p w14:paraId="3FB07DD5"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70D822AD" w14:textId="77777777" w:rsidR="009B791E" w:rsidRDefault="009B791E" w:rsidP="00F362B9">
            <w:pPr>
              <w:spacing w:before="240" w:line="276" w:lineRule="auto"/>
              <w:jc w:val="center"/>
              <w:rPr>
                <w:color w:val="000000" w:themeColor="text1"/>
              </w:rPr>
            </w:pPr>
            <w:r>
              <w:rPr>
                <w:color w:val="000000" w:themeColor="text1"/>
              </w:rPr>
              <w:t>Listing was less, M2C was less (-19%)</w:t>
            </w:r>
          </w:p>
        </w:tc>
        <w:tc>
          <w:tcPr>
            <w:tcW w:w="2268" w:type="dxa"/>
          </w:tcPr>
          <w:p w14:paraId="2EB73FEF" w14:textId="77777777" w:rsidR="009B791E" w:rsidRDefault="009B791E" w:rsidP="00F362B9">
            <w:pPr>
              <w:spacing w:before="240" w:line="276" w:lineRule="auto"/>
              <w:jc w:val="center"/>
              <w:rPr>
                <w:color w:val="000000" w:themeColor="text1"/>
              </w:rPr>
            </w:pPr>
            <w:r>
              <w:rPr>
                <w:color w:val="000000" w:themeColor="text1"/>
              </w:rPr>
              <w:t>Channel wise traffic from Facebook, YouTube, Twitter and others were less</w:t>
            </w:r>
          </w:p>
        </w:tc>
        <w:tc>
          <w:tcPr>
            <w:tcW w:w="2410" w:type="dxa"/>
          </w:tcPr>
          <w:p w14:paraId="471C7BAE" w14:textId="77777777" w:rsidR="009B791E" w:rsidRDefault="009B791E" w:rsidP="00F362B9">
            <w:pPr>
              <w:spacing w:before="240" w:line="276" w:lineRule="auto"/>
              <w:jc w:val="center"/>
              <w:rPr>
                <w:color w:val="000000" w:themeColor="text1"/>
              </w:rPr>
            </w:pPr>
            <w:r>
              <w:rPr>
                <w:color w:val="000000" w:themeColor="text1"/>
              </w:rPr>
              <w:t>Count of restaurants was less, out of stock items was high, average packing charges was high, average delivery charges were high, number of images per restaurant was less, success rate of payments was less</w:t>
            </w:r>
          </w:p>
        </w:tc>
      </w:tr>
      <w:tr w:rsidR="009B791E" w:rsidRPr="00AF67BC" w14:paraId="73891EBB" w14:textId="77777777" w:rsidTr="00F362B9">
        <w:tc>
          <w:tcPr>
            <w:tcW w:w="1418" w:type="dxa"/>
          </w:tcPr>
          <w:p w14:paraId="61A90397"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lastRenderedPageBreak/>
              <w:t>21-09-2019</w:t>
            </w:r>
          </w:p>
          <w:p w14:paraId="2BFB9F42" w14:textId="77777777" w:rsidR="009B791E" w:rsidRDefault="009B791E" w:rsidP="00F362B9">
            <w:pPr>
              <w:spacing w:before="240" w:line="276" w:lineRule="auto"/>
              <w:jc w:val="center"/>
              <w:rPr>
                <w:rFonts w:ascii="Calibri" w:hAnsi="Calibri" w:cs="Calibri"/>
                <w:color w:val="000000"/>
              </w:rPr>
            </w:pPr>
          </w:p>
        </w:tc>
        <w:tc>
          <w:tcPr>
            <w:tcW w:w="2410" w:type="dxa"/>
          </w:tcPr>
          <w:p w14:paraId="6F1973ED" w14:textId="77777777" w:rsidR="009B791E" w:rsidRPr="007F4A84" w:rsidRDefault="009B791E" w:rsidP="00F362B9">
            <w:pPr>
              <w:spacing w:before="240" w:line="276" w:lineRule="auto"/>
              <w:jc w:val="center"/>
              <w:rPr>
                <w:rFonts w:ascii="Calibri" w:hAnsi="Calibri" w:cs="Calibri"/>
                <w:color w:val="000000" w:themeColor="text1"/>
              </w:rPr>
            </w:pPr>
            <w:r w:rsidRPr="007F4A84">
              <w:rPr>
                <w:rFonts w:ascii="Calibri" w:hAnsi="Calibri" w:cs="Calibri"/>
                <w:color w:val="000000" w:themeColor="text1"/>
              </w:rPr>
              <w:t>111.53%</w:t>
            </w:r>
          </w:p>
          <w:p w14:paraId="3E8139D8"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7E94D8EC" w14:textId="77777777" w:rsidR="009B791E" w:rsidRDefault="009B791E" w:rsidP="00F362B9">
            <w:pPr>
              <w:spacing w:before="240" w:line="276" w:lineRule="auto"/>
              <w:jc w:val="center"/>
              <w:rPr>
                <w:color w:val="000000" w:themeColor="text1"/>
              </w:rPr>
            </w:pPr>
            <w:r>
              <w:rPr>
                <w:color w:val="000000" w:themeColor="text1"/>
              </w:rPr>
              <w:t>M2C was high (19%), P2O was high (1%)</w:t>
            </w:r>
          </w:p>
        </w:tc>
        <w:tc>
          <w:tcPr>
            <w:tcW w:w="2268" w:type="dxa"/>
          </w:tcPr>
          <w:p w14:paraId="2F52E48D" w14:textId="77777777" w:rsidR="009B791E" w:rsidRDefault="009B791E" w:rsidP="00F362B9">
            <w:pPr>
              <w:spacing w:before="240" w:line="276" w:lineRule="auto"/>
              <w:jc w:val="center"/>
              <w:rPr>
                <w:color w:val="000000" w:themeColor="text1"/>
              </w:rPr>
            </w:pPr>
          </w:p>
        </w:tc>
        <w:tc>
          <w:tcPr>
            <w:tcW w:w="2410" w:type="dxa"/>
          </w:tcPr>
          <w:p w14:paraId="1A16B0CB" w14:textId="77777777" w:rsidR="009B791E" w:rsidRDefault="009B791E" w:rsidP="00F362B9">
            <w:pPr>
              <w:spacing w:before="240" w:line="276" w:lineRule="auto"/>
              <w:jc w:val="center"/>
              <w:rPr>
                <w:color w:val="000000" w:themeColor="text1"/>
              </w:rPr>
            </w:pPr>
            <w:r>
              <w:rPr>
                <w:color w:val="000000" w:themeColor="text1"/>
              </w:rPr>
              <w:t>out of stock items was less, average packing charges was less, average delivery charges were less, average cost for two was less</w:t>
            </w:r>
          </w:p>
        </w:tc>
      </w:tr>
      <w:tr w:rsidR="009B791E" w:rsidRPr="00AF67BC" w14:paraId="647F427B" w14:textId="77777777" w:rsidTr="00F362B9">
        <w:trPr>
          <w:trHeight w:val="2577"/>
        </w:trPr>
        <w:tc>
          <w:tcPr>
            <w:tcW w:w="1418" w:type="dxa"/>
          </w:tcPr>
          <w:p w14:paraId="6E6CD49B"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09-10-2019</w:t>
            </w:r>
          </w:p>
          <w:p w14:paraId="60253511" w14:textId="77777777" w:rsidR="009B791E" w:rsidRDefault="009B791E" w:rsidP="00F362B9">
            <w:pPr>
              <w:spacing w:before="240" w:line="276" w:lineRule="auto"/>
              <w:jc w:val="center"/>
              <w:rPr>
                <w:rFonts w:ascii="Calibri" w:hAnsi="Calibri" w:cs="Calibri"/>
                <w:color w:val="000000"/>
              </w:rPr>
            </w:pPr>
          </w:p>
        </w:tc>
        <w:tc>
          <w:tcPr>
            <w:tcW w:w="2410" w:type="dxa"/>
          </w:tcPr>
          <w:p w14:paraId="0E71C9A3" w14:textId="77777777" w:rsidR="009B791E" w:rsidRPr="0005162F" w:rsidRDefault="009B791E" w:rsidP="00F362B9">
            <w:pPr>
              <w:spacing w:before="240" w:line="276" w:lineRule="auto"/>
              <w:jc w:val="center"/>
              <w:rPr>
                <w:rFonts w:ascii="Calibri" w:hAnsi="Calibri" w:cs="Calibri"/>
                <w:color w:val="000000" w:themeColor="text1"/>
              </w:rPr>
            </w:pPr>
            <w:r w:rsidRPr="0005162F">
              <w:rPr>
                <w:rFonts w:ascii="Calibri" w:hAnsi="Calibri" w:cs="Calibri"/>
                <w:color w:val="000000" w:themeColor="text1"/>
              </w:rPr>
              <w:t>21.87%</w:t>
            </w:r>
          </w:p>
          <w:p w14:paraId="3E511A60"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486DBC80" w14:textId="77777777" w:rsidR="009B791E" w:rsidRDefault="009B791E" w:rsidP="00F362B9">
            <w:pPr>
              <w:spacing w:before="240" w:line="276" w:lineRule="auto"/>
              <w:jc w:val="center"/>
              <w:rPr>
                <w:color w:val="000000" w:themeColor="text1"/>
              </w:rPr>
            </w:pPr>
            <w:r>
              <w:rPr>
                <w:color w:val="000000" w:themeColor="text1"/>
              </w:rPr>
              <w:t>L2M was high (2%), C2P was high (7%), P2) was high (5%)</w:t>
            </w:r>
          </w:p>
        </w:tc>
        <w:tc>
          <w:tcPr>
            <w:tcW w:w="2268" w:type="dxa"/>
          </w:tcPr>
          <w:p w14:paraId="34E55C5B" w14:textId="77777777" w:rsidR="009B791E" w:rsidRDefault="009B791E" w:rsidP="00F362B9">
            <w:pPr>
              <w:spacing w:before="240" w:line="276" w:lineRule="auto"/>
              <w:jc w:val="center"/>
              <w:rPr>
                <w:color w:val="000000" w:themeColor="text1"/>
              </w:rPr>
            </w:pPr>
          </w:p>
        </w:tc>
        <w:tc>
          <w:tcPr>
            <w:tcW w:w="2410" w:type="dxa"/>
          </w:tcPr>
          <w:p w14:paraId="5E14F170" w14:textId="77777777" w:rsidR="009B791E" w:rsidRDefault="009B791E" w:rsidP="00F362B9">
            <w:pPr>
              <w:spacing w:before="240" w:line="276" w:lineRule="auto"/>
              <w:jc w:val="center"/>
              <w:rPr>
                <w:color w:val="000000" w:themeColor="text1"/>
              </w:rPr>
            </w:pPr>
            <w:r>
              <w:rPr>
                <w:color w:val="000000" w:themeColor="text1"/>
              </w:rPr>
              <w:t>average cost for two was less, number of images per restaurant was high</w:t>
            </w:r>
          </w:p>
        </w:tc>
      </w:tr>
      <w:tr w:rsidR="009B791E" w:rsidRPr="00AF67BC" w14:paraId="5E4CB2D6" w14:textId="77777777" w:rsidTr="00F362B9">
        <w:tc>
          <w:tcPr>
            <w:tcW w:w="1418" w:type="dxa"/>
          </w:tcPr>
          <w:p w14:paraId="01265F00"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21-10-2019</w:t>
            </w:r>
          </w:p>
          <w:p w14:paraId="38172F35" w14:textId="77777777" w:rsidR="009B791E" w:rsidRDefault="009B791E" w:rsidP="00F362B9">
            <w:pPr>
              <w:spacing w:before="240" w:line="276" w:lineRule="auto"/>
              <w:jc w:val="center"/>
              <w:rPr>
                <w:rFonts w:ascii="Calibri" w:hAnsi="Calibri" w:cs="Calibri"/>
                <w:color w:val="000000"/>
              </w:rPr>
            </w:pPr>
          </w:p>
        </w:tc>
        <w:tc>
          <w:tcPr>
            <w:tcW w:w="2410" w:type="dxa"/>
          </w:tcPr>
          <w:p w14:paraId="6C7AE489" w14:textId="77777777" w:rsidR="009B791E" w:rsidRPr="0005162F" w:rsidRDefault="009B791E" w:rsidP="00F362B9">
            <w:pPr>
              <w:spacing w:before="240" w:line="276" w:lineRule="auto"/>
              <w:jc w:val="center"/>
              <w:rPr>
                <w:rFonts w:ascii="Calibri" w:hAnsi="Calibri" w:cs="Calibri"/>
                <w:color w:val="000000" w:themeColor="text1"/>
              </w:rPr>
            </w:pPr>
            <w:r w:rsidRPr="0005162F">
              <w:rPr>
                <w:rFonts w:ascii="Calibri" w:hAnsi="Calibri" w:cs="Calibri"/>
                <w:color w:val="000000" w:themeColor="text1"/>
              </w:rPr>
              <w:t>32.38%</w:t>
            </w:r>
          </w:p>
          <w:p w14:paraId="419E50BC"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718C049A" w14:textId="77777777" w:rsidR="009B791E" w:rsidRDefault="009B791E" w:rsidP="00F362B9">
            <w:pPr>
              <w:spacing w:before="240" w:line="276" w:lineRule="auto"/>
              <w:jc w:val="center"/>
              <w:rPr>
                <w:color w:val="000000" w:themeColor="text1"/>
              </w:rPr>
            </w:pPr>
            <w:r>
              <w:rPr>
                <w:color w:val="000000" w:themeColor="text1"/>
              </w:rPr>
              <w:t>Listing was high, L2M was high (1%), M2C was high (3%), C2P was high (3%), P2O was high (5%)</w:t>
            </w:r>
          </w:p>
        </w:tc>
        <w:tc>
          <w:tcPr>
            <w:tcW w:w="2268" w:type="dxa"/>
          </w:tcPr>
          <w:p w14:paraId="23996CA7" w14:textId="77777777" w:rsidR="009B791E" w:rsidRDefault="009B791E" w:rsidP="00F362B9">
            <w:pPr>
              <w:spacing w:before="240" w:line="276" w:lineRule="auto"/>
              <w:jc w:val="center"/>
              <w:rPr>
                <w:color w:val="000000" w:themeColor="text1"/>
              </w:rPr>
            </w:pPr>
            <w:r>
              <w:rPr>
                <w:color w:val="000000" w:themeColor="text1"/>
              </w:rPr>
              <w:t>Channel wise traffic from Facebook, YouTube, Twitter and others were high</w:t>
            </w:r>
          </w:p>
        </w:tc>
        <w:tc>
          <w:tcPr>
            <w:tcW w:w="2410" w:type="dxa"/>
          </w:tcPr>
          <w:p w14:paraId="4FE9FAF0" w14:textId="77777777" w:rsidR="009B791E" w:rsidRDefault="009B791E" w:rsidP="00F362B9">
            <w:pPr>
              <w:spacing w:before="240" w:line="276" w:lineRule="auto"/>
              <w:jc w:val="center"/>
              <w:rPr>
                <w:color w:val="000000" w:themeColor="text1"/>
              </w:rPr>
            </w:pPr>
            <w:r>
              <w:rPr>
                <w:color w:val="000000" w:themeColor="text1"/>
              </w:rPr>
              <w:t>Average discount was high</w:t>
            </w:r>
          </w:p>
        </w:tc>
      </w:tr>
      <w:tr w:rsidR="009B791E" w:rsidRPr="00AF67BC" w14:paraId="75AAA576" w14:textId="77777777" w:rsidTr="00F362B9">
        <w:trPr>
          <w:trHeight w:val="2318"/>
        </w:trPr>
        <w:tc>
          <w:tcPr>
            <w:tcW w:w="1418" w:type="dxa"/>
          </w:tcPr>
          <w:p w14:paraId="3F7599ED" w14:textId="77777777" w:rsidR="009B791E" w:rsidRDefault="009B791E" w:rsidP="00F362B9">
            <w:pPr>
              <w:spacing w:before="240" w:line="276" w:lineRule="auto"/>
              <w:jc w:val="center"/>
              <w:rPr>
                <w:rFonts w:ascii="Calibri" w:hAnsi="Calibri" w:cs="Calibri"/>
                <w:color w:val="000000"/>
              </w:rPr>
            </w:pPr>
            <w:r>
              <w:rPr>
                <w:rFonts w:ascii="Calibri" w:hAnsi="Calibri" w:cs="Calibri"/>
                <w:color w:val="000000"/>
              </w:rPr>
              <w:t>09-11-2019</w:t>
            </w:r>
          </w:p>
          <w:p w14:paraId="1D9EFF4D" w14:textId="77777777" w:rsidR="009B791E" w:rsidRDefault="009B791E" w:rsidP="00F362B9">
            <w:pPr>
              <w:spacing w:before="240" w:line="276" w:lineRule="auto"/>
              <w:jc w:val="center"/>
              <w:rPr>
                <w:rFonts w:ascii="Calibri" w:hAnsi="Calibri" w:cs="Calibri"/>
                <w:color w:val="000000"/>
              </w:rPr>
            </w:pPr>
          </w:p>
        </w:tc>
        <w:tc>
          <w:tcPr>
            <w:tcW w:w="2410" w:type="dxa"/>
          </w:tcPr>
          <w:p w14:paraId="77B4FD84" w14:textId="77777777" w:rsidR="009B791E" w:rsidRPr="003A0A27" w:rsidRDefault="009B791E" w:rsidP="00F362B9">
            <w:pPr>
              <w:spacing w:before="240" w:line="276" w:lineRule="auto"/>
              <w:jc w:val="center"/>
              <w:rPr>
                <w:rFonts w:ascii="Calibri" w:hAnsi="Calibri" w:cs="Calibri"/>
                <w:color w:val="000000" w:themeColor="text1"/>
              </w:rPr>
            </w:pPr>
            <w:r w:rsidRPr="003A0A27">
              <w:rPr>
                <w:rFonts w:ascii="Calibri" w:hAnsi="Calibri" w:cs="Calibri"/>
                <w:color w:val="000000" w:themeColor="text1"/>
              </w:rPr>
              <w:t>26.26%</w:t>
            </w:r>
          </w:p>
          <w:p w14:paraId="756EBB45" w14:textId="77777777" w:rsidR="009B791E" w:rsidRPr="009B3189" w:rsidRDefault="009B791E" w:rsidP="00F362B9">
            <w:pPr>
              <w:spacing w:before="240" w:line="276" w:lineRule="auto"/>
              <w:jc w:val="center"/>
              <w:rPr>
                <w:rFonts w:ascii="Calibri" w:hAnsi="Calibri" w:cs="Calibri"/>
                <w:color w:val="000000" w:themeColor="text1"/>
              </w:rPr>
            </w:pPr>
          </w:p>
        </w:tc>
        <w:tc>
          <w:tcPr>
            <w:tcW w:w="1984" w:type="dxa"/>
          </w:tcPr>
          <w:p w14:paraId="34132BE5" w14:textId="77777777" w:rsidR="009B791E" w:rsidRDefault="009B791E" w:rsidP="00F362B9">
            <w:pPr>
              <w:spacing w:before="240" w:line="276" w:lineRule="auto"/>
              <w:jc w:val="center"/>
              <w:rPr>
                <w:color w:val="000000" w:themeColor="text1"/>
              </w:rPr>
            </w:pPr>
            <w:r>
              <w:rPr>
                <w:color w:val="000000" w:themeColor="text1"/>
              </w:rPr>
              <w:t>Listing was high, M2C was high (2%), C2P was high (3%), P2O was high (4%)</w:t>
            </w:r>
          </w:p>
        </w:tc>
        <w:tc>
          <w:tcPr>
            <w:tcW w:w="2268" w:type="dxa"/>
          </w:tcPr>
          <w:p w14:paraId="5E87C456" w14:textId="77777777" w:rsidR="009B791E" w:rsidRDefault="009B791E" w:rsidP="00F362B9">
            <w:pPr>
              <w:spacing w:before="240" w:line="276" w:lineRule="auto"/>
              <w:jc w:val="center"/>
              <w:rPr>
                <w:color w:val="000000" w:themeColor="text1"/>
              </w:rPr>
            </w:pPr>
            <w:r>
              <w:rPr>
                <w:color w:val="000000" w:themeColor="text1"/>
              </w:rPr>
              <w:t>Channel wise traffic from Facebook, YouTube, Twitter and others were high</w:t>
            </w:r>
          </w:p>
        </w:tc>
        <w:tc>
          <w:tcPr>
            <w:tcW w:w="2410" w:type="dxa"/>
          </w:tcPr>
          <w:p w14:paraId="1983F069" w14:textId="77777777" w:rsidR="009B791E" w:rsidRDefault="009B791E" w:rsidP="00F362B9">
            <w:pPr>
              <w:spacing w:before="240" w:line="276" w:lineRule="auto"/>
              <w:jc w:val="center"/>
              <w:rPr>
                <w:color w:val="000000" w:themeColor="text1"/>
              </w:rPr>
            </w:pPr>
            <w:r>
              <w:rPr>
                <w:color w:val="000000" w:themeColor="text1"/>
              </w:rPr>
              <w:t>Average discount was high, average delivery charges were less, average cost for two was less, success rate of payments was high</w:t>
            </w:r>
          </w:p>
        </w:tc>
      </w:tr>
      <w:tr w:rsidR="009B791E" w:rsidRPr="00AF67BC" w14:paraId="212A5298" w14:textId="77777777" w:rsidTr="00F362B9">
        <w:tc>
          <w:tcPr>
            <w:tcW w:w="1418" w:type="dxa"/>
          </w:tcPr>
          <w:p w14:paraId="2E9A9E59" w14:textId="77777777" w:rsidR="009B791E" w:rsidRDefault="009B791E" w:rsidP="00F362B9">
            <w:pPr>
              <w:spacing w:before="240"/>
              <w:jc w:val="center"/>
              <w:rPr>
                <w:rFonts w:ascii="Calibri" w:hAnsi="Calibri" w:cs="Calibri"/>
                <w:color w:val="000000"/>
              </w:rPr>
            </w:pPr>
            <w:r>
              <w:rPr>
                <w:rFonts w:ascii="Calibri" w:hAnsi="Calibri" w:cs="Calibri"/>
                <w:color w:val="000000"/>
              </w:rPr>
              <w:t>17-11-2019</w:t>
            </w:r>
          </w:p>
          <w:p w14:paraId="7CB9872F" w14:textId="77777777" w:rsidR="009B791E" w:rsidRDefault="009B791E" w:rsidP="00F362B9">
            <w:pPr>
              <w:spacing w:before="240" w:line="360" w:lineRule="auto"/>
              <w:jc w:val="center"/>
              <w:rPr>
                <w:rFonts w:ascii="Calibri" w:hAnsi="Calibri" w:cs="Calibri"/>
                <w:color w:val="000000"/>
              </w:rPr>
            </w:pPr>
          </w:p>
        </w:tc>
        <w:tc>
          <w:tcPr>
            <w:tcW w:w="2410" w:type="dxa"/>
          </w:tcPr>
          <w:p w14:paraId="74840185" w14:textId="77777777" w:rsidR="009B791E" w:rsidRDefault="009B791E" w:rsidP="00F362B9">
            <w:pPr>
              <w:spacing w:before="240"/>
              <w:jc w:val="center"/>
              <w:rPr>
                <w:rFonts w:ascii="Calibri" w:hAnsi="Calibri" w:cs="Calibri"/>
                <w:color w:val="000000"/>
              </w:rPr>
            </w:pPr>
            <w:r>
              <w:rPr>
                <w:rFonts w:ascii="Calibri" w:hAnsi="Calibri" w:cs="Calibri"/>
                <w:color w:val="000000"/>
              </w:rPr>
              <w:t>-57.00%</w:t>
            </w:r>
          </w:p>
          <w:p w14:paraId="073B3771" w14:textId="77777777" w:rsidR="009B791E" w:rsidRPr="009B3189" w:rsidRDefault="009B791E" w:rsidP="00F362B9">
            <w:pPr>
              <w:spacing w:before="240" w:line="360" w:lineRule="auto"/>
              <w:jc w:val="center"/>
              <w:rPr>
                <w:rFonts w:ascii="Calibri" w:hAnsi="Calibri" w:cs="Calibri"/>
                <w:color w:val="000000" w:themeColor="text1"/>
              </w:rPr>
            </w:pPr>
          </w:p>
        </w:tc>
        <w:tc>
          <w:tcPr>
            <w:tcW w:w="1984" w:type="dxa"/>
          </w:tcPr>
          <w:p w14:paraId="05CAA1BA" w14:textId="77777777" w:rsidR="009B791E" w:rsidRDefault="009B791E" w:rsidP="00F362B9">
            <w:pPr>
              <w:spacing w:before="240" w:line="360" w:lineRule="auto"/>
              <w:jc w:val="center"/>
              <w:rPr>
                <w:color w:val="000000" w:themeColor="text1"/>
              </w:rPr>
            </w:pPr>
            <w:r>
              <w:rPr>
                <w:color w:val="000000" w:themeColor="text1"/>
              </w:rPr>
              <w:t>Listing was less, M2C was less (-18%)</w:t>
            </w:r>
          </w:p>
        </w:tc>
        <w:tc>
          <w:tcPr>
            <w:tcW w:w="2268" w:type="dxa"/>
          </w:tcPr>
          <w:p w14:paraId="49AB0E79" w14:textId="77777777" w:rsidR="009B791E" w:rsidRDefault="009B791E" w:rsidP="00F362B9">
            <w:pPr>
              <w:spacing w:before="240" w:line="360" w:lineRule="auto"/>
              <w:jc w:val="center"/>
              <w:rPr>
                <w:color w:val="000000" w:themeColor="text1"/>
              </w:rPr>
            </w:pPr>
            <w:r>
              <w:rPr>
                <w:color w:val="000000" w:themeColor="text1"/>
              </w:rPr>
              <w:t>Channel wise traffic from Facebook, YouTube, Twitter and others were less</w:t>
            </w:r>
          </w:p>
        </w:tc>
        <w:tc>
          <w:tcPr>
            <w:tcW w:w="2410" w:type="dxa"/>
          </w:tcPr>
          <w:p w14:paraId="425710BF" w14:textId="77777777" w:rsidR="009B791E" w:rsidRDefault="009B791E" w:rsidP="00F362B9">
            <w:pPr>
              <w:spacing w:before="240" w:line="360" w:lineRule="auto"/>
              <w:jc w:val="center"/>
              <w:rPr>
                <w:color w:val="000000" w:themeColor="text1"/>
              </w:rPr>
            </w:pPr>
            <w:r>
              <w:rPr>
                <w:color w:val="000000" w:themeColor="text1"/>
              </w:rPr>
              <w:t>Count of restaurants was less, out of stock items was very high, average packing charges was high</w:t>
            </w:r>
          </w:p>
        </w:tc>
      </w:tr>
      <w:tr w:rsidR="009B791E" w:rsidRPr="00AF67BC" w14:paraId="68BE7C71" w14:textId="77777777" w:rsidTr="00F362B9">
        <w:tc>
          <w:tcPr>
            <w:tcW w:w="1418" w:type="dxa"/>
          </w:tcPr>
          <w:p w14:paraId="6FAF5793" w14:textId="77777777" w:rsidR="009B791E" w:rsidRDefault="009B791E" w:rsidP="00F362B9">
            <w:pPr>
              <w:spacing w:before="240"/>
              <w:jc w:val="center"/>
              <w:rPr>
                <w:rFonts w:ascii="Calibri" w:hAnsi="Calibri" w:cs="Calibri"/>
                <w:color w:val="000000"/>
              </w:rPr>
            </w:pPr>
            <w:r>
              <w:rPr>
                <w:rFonts w:ascii="Calibri" w:hAnsi="Calibri" w:cs="Calibri"/>
                <w:color w:val="000000"/>
              </w:rPr>
              <w:t>24-11-2019</w:t>
            </w:r>
          </w:p>
          <w:p w14:paraId="34BF91BF" w14:textId="77777777" w:rsidR="009B791E" w:rsidRDefault="009B791E" w:rsidP="00F362B9">
            <w:pPr>
              <w:spacing w:before="240" w:line="360" w:lineRule="auto"/>
              <w:jc w:val="center"/>
              <w:rPr>
                <w:rFonts w:ascii="Calibri" w:hAnsi="Calibri" w:cs="Calibri"/>
                <w:color w:val="000000"/>
              </w:rPr>
            </w:pPr>
          </w:p>
        </w:tc>
        <w:tc>
          <w:tcPr>
            <w:tcW w:w="2410" w:type="dxa"/>
          </w:tcPr>
          <w:p w14:paraId="3447233B" w14:textId="77777777" w:rsidR="009B791E" w:rsidRPr="0032251C" w:rsidRDefault="009B791E" w:rsidP="00F362B9">
            <w:pPr>
              <w:spacing w:before="240"/>
              <w:jc w:val="center"/>
              <w:rPr>
                <w:rFonts w:ascii="Calibri" w:hAnsi="Calibri" w:cs="Calibri"/>
                <w:color w:val="000000" w:themeColor="text1"/>
              </w:rPr>
            </w:pPr>
            <w:r w:rsidRPr="0032251C">
              <w:rPr>
                <w:rFonts w:ascii="Calibri" w:hAnsi="Calibri" w:cs="Calibri"/>
                <w:color w:val="000000" w:themeColor="text1"/>
              </w:rPr>
              <w:t>135.48%</w:t>
            </w:r>
          </w:p>
          <w:p w14:paraId="281F55EB" w14:textId="77777777" w:rsidR="009B791E" w:rsidRPr="009B3189" w:rsidRDefault="009B791E" w:rsidP="00F362B9">
            <w:pPr>
              <w:spacing w:before="240" w:line="360" w:lineRule="auto"/>
              <w:jc w:val="center"/>
              <w:rPr>
                <w:rFonts w:ascii="Calibri" w:hAnsi="Calibri" w:cs="Calibri"/>
                <w:color w:val="000000" w:themeColor="text1"/>
              </w:rPr>
            </w:pPr>
          </w:p>
        </w:tc>
        <w:tc>
          <w:tcPr>
            <w:tcW w:w="1984" w:type="dxa"/>
          </w:tcPr>
          <w:p w14:paraId="552FD6C9" w14:textId="77777777" w:rsidR="009B791E" w:rsidRDefault="009B791E" w:rsidP="00F362B9">
            <w:pPr>
              <w:spacing w:before="240" w:line="360" w:lineRule="auto"/>
              <w:jc w:val="center"/>
              <w:rPr>
                <w:color w:val="000000" w:themeColor="text1"/>
              </w:rPr>
            </w:pPr>
            <w:r>
              <w:rPr>
                <w:color w:val="000000" w:themeColor="text1"/>
              </w:rPr>
              <w:t>Listing was high, M2C was high (20%),</w:t>
            </w:r>
          </w:p>
        </w:tc>
        <w:tc>
          <w:tcPr>
            <w:tcW w:w="2268" w:type="dxa"/>
          </w:tcPr>
          <w:p w14:paraId="274FC2A0" w14:textId="77777777" w:rsidR="009B791E" w:rsidRDefault="009B791E" w:rsidP="00F362B9">
            <w:pPr>
              <w:spacing w:before="240" w:line="360" w:lineRule="auto"/>
              <w:jc w:val="center"/>
              <w:rPr>
                <w:color w:val="000000" w:themeColor="text1"/>
              </w:rPr>
            </w:pPr>
            <w:r>
              <w:rPr>
                <w:color w:val="000000" w:themeColor="text1"/>
              </w:rPr>
              <w:t>Channel wise traffic from Facebook, YouTube, Twitter and others were high</w:t>
            </w:r>
          </w:p>
        </w:tc>
        <w:tc>
          <w:tcPr>
            <w:tcW w:w="2410" w:type="dxa"/>
          </w:tcPr>
          <w:p w14:paraId="39EA334A" w14:textId="77777777" w:rsidR="009B791E" w:rsidRDefault="009B791E" w:rsidP="00F362B9">
            <w:pPr>
              <w:spacing w:before="240" w:line="360" w:lineRule="auto"/>
              <w:jc w:val="center"/>
              <w:rPr>
                <w:color w:val="000000" w:themeColor="text1"/>
              </w:rPr>
            </w:pPr>
            <w:r>
              <w:rPr>
                <w:color w:val="000000" w:themeColor="text1"/>
              </w:rPr>
              <w:t>Count of restaurants was high, out of stock items was very less</w:t>
            </w:r>
          </w:p>
        </w:tc>
      </w:tr>
      <w:tr w:rsidR="009B791E" w:rsidRPr="00AF67BC" w14:paraId="0805B50A" w14:textId="77777777" w:rsidTr="00F362B9">
        <w:tc>
          <w:tcPr>
            <w:tcW w:w="1418" w:type="dxa"/>
          </w:tcPr>
          <w:p w14:paraId="6EB8DDBB" w14:textId="77777777" w:rsidR="009B791E" w:rsidRDefault="009B791E" w:rsidP="00F362B9">
            <w:pPr>
              <w:spacing w:before="240"/>
              <w:jc w:val="center"/>
              <w:rPr>
                <w:rFonts w:ascii="Calibri" w:hAnsi="Calibri" w:cs="Calibri"/>
                <w:color w:val="000000"/>
              </w:rPr>
            </w:pPr>
            <w:r>
              <w:rPr>
                <w:rFonts w:ascii="Calibri" w:hAnsi="Calibri" w:cs="Calibri"/>
                <w:color w:val="000000"/>
              </w:rPr>
              <w:lastRenderedPageBreak/>
              <w:t>01-12-2019</w:t>
            </w:r>
          </w:p>
          <w:p w14:paraId="451F313D" w14:textId="77777777" w:rsidR="009B791E" w:rsidRDefault="009B791E" w:rsidP="00F362B9">
            <w:pPr>
              <w:spacing w:before="240" w:line="360" w:lineRule="auto"/>
              <w:jc w:val="center"/>
              <w:rPr>
                <w:rFonts w:ascii="Calibri" w:hAnsi="Calibri" w:cs="Calibri"/>
                <w:color w:val="000000"/>
              </w:rPr>
            </w:pPr>
          </w:p>
        </w:tc>
        <w:tc>
          <w:tcPr>
            <w:tcW w:w="2410" w:type="dxa"/>
          </w:tcPr>
          <w:p w14:paraId="58B0D6FD" w14:textId="77777777" w:rsidR="009B791E" w:rsidRPr="000B2900" w:rsidRDefault="009B791E" w:rsidP="00F362B9">
            <w:pPr>
              <w:spacing w:before="240"/>
              <w:jc w:val="center"/>
              <w:rPr>
                <w:rFonts w:ascii="Calibri" w:hAnsi="Calibri" w:cs="Calibri"/>
                <w:color w:val="000000" w:themeColor="text1"/>
              </w:rPr>
            </w:pPr>
            <w:r w:rsidRPr="000B2900">
              <w:rPr>
                <w:rFonts w:ascii="Calibri" w:hAnsi="Calibri" w:cs="Calibri"/>
                <w:color w:val="000000" w:themeColor="text1"/>
              </w:rPr>
              <w:t>20.75%</w:t>
            </w:r>
          </w:p>
          <w:p w14:paraId="13347BFC" w14:textId="77777777" w:rsidR="009B791E" w:rsidRPr="000B2900" w:rsidRDefault="009B791E" w:rsidP="00F362B9">
            <w:pPr>
              <w:spacing w:before="240" w:line="360" w:lineRule="auto"/>
              <w:jc w:val="center"/>
              <w:rPr>
                <w:rFonts w:ascii="Calibri" w:hAnsi="Calibri" w:cs="Calibri"/>
                <w:color w:val="000000" w:themeColor="text1"/>
              </w:rPr>
            </w:pPr>
          </w:p>
        </w:tc>
        <w:tc>
          <w:tcPr>
            <w:tcW w:w="1984" w:type="dxa"/>
          </w:tcPr>
          <w:p w14:paraId="5F851E61" w14:textId="77777777" w:rsidR="009B791E" w:rsidRDefault="009B791E" w:rsidP="00F362B9">
            <w:pPr>
              <w:spacing w:before="240" w:line="360" w:lineRule="auto"/>
              <w:jc w:val="center"/>
              <w:rPr>
                <w:color w:val="000000" w:themeColor="text1"/>
              </w:rPr>
            </w:pPr>
            <w:r>
              <w:rPr>
                <w:color w:val="000000" w:themeColor="text1"/>
              </w:rPr>
              <w:t>Listing was high, L2M was high (1%), C2P was high (4%), P2O was high (5%)</w:t>
            </w:r>
          </w:p>
        </w:tc>
        <w:tc>
          <w:tcPr>
            <w:tcW w:w="2268" w:type="dxa"/>
          </w:tcPr>
          <w:p w14:paraId="10EB530C" w14:textId="77777777" w:rsidR="009B791E" w:rsidRDefault="009B791E" w:rsidP="00F362B9">
            <w:pPr>
              <w:spacing w:before="240" w:line="360" w:lineRule="auto"/>
              <w:jc w:val="center"/>
              <w:rPr>
                <w:color w:val="000000" w:themeColor="text1"/>
              </w:rPr>
            </w:pPr>
            <w:r>
              <w:rPr>
                <w:color w:val="000000" w:themeColor="text1"/>
              </w:rPr>
              <w:t>Channel wise traffic from Facebook, YouTube, Twitter and others were high</w:t>
            </w:r>
          </w:p>
        </w:tc>
        <w:tc>
          <w:tcPr>
            <w:tcW w:w="2410" w:type="dxa"/>
          </w:tcPr>
          <w:p w14:paraId="2EDDA4BD" w14:textId="77777777" w:rsidR="009B791E" w:rsidRDefault="009B791E" w:rsidP="00F362B9">
            <w:pPr>
              <w:spacing w:before="240" w:line="360" w:lineRule="auto"/>
              <w:jc w:val="center"/>
              <w:rPr>
                <w:color w:val="000000" w:themeColor="text1"/>
              </w:rPr>
            </w:pPr>
            <w:r>
              <w:rPr>
                <w:color w:val="000000" w:themeColor="text1"/>
              </w:rPr>
              <w:t>Count of restaurants was high, number of images per restaurant was high</w:t>
            </w:r>
          </w:p>
        </w:tc>
      </w:tr>
      <w:tr w:rsidR="009B791E" w:rsidRPr="00AF67BC" w14:paraId="310F7DDC" w14:textId="77777777" w:rsidTr="00F362B9">
        <w:tc>
          <w:tcPr>
            <w:tcW w:w="1418" w:type="dxa"/>
          </w:tcPr>
          <w:p w14:paraId="5DFEF3F5" w14:textId="77777777" w:rsidR="009B791E" w:rsidRDefault="009B791E" w:rsidP="00F362B9">
            <w:pPr>
              <w:spacing w:before="240"/>
              <w:jc w:val="center"/>
              <w:rPr>
                <w:rFonts w:ascii="Calibri" w:hAnsi="Calibri" w:cs="Calibri"/>
                <w:color w:val="000000"/>
              </w:rPr>
            </w:pPr>
            <w:r>
              <w:rPr>
                <w:rFonts w:ascii="Calibri" w:hAnsi="Calibri" w:cs="Calibri"/>
                <w:color w:val="000000"/>
              </w:rPr>
              <w:t>22-12-2019</w:t>
            </w:r>
          </w:p>
          <w:p w14:paraId="18E1E81B" w14:textId="77777777" w:rsidR="009B791E" w:rsidRDefault="009B791E" w:rsidP="00F362B9">
            <w:pPr>
              <w:spacing w:before="240" w:line="360" w:lineRule="auto"/>
              <w:jc w:val="center"/>
              <w:rPr>
                <w:rFonts w:ascii="Calibri" w:hAnsi="Calibri" w:cs="Calibri"/>
                <w:color w:val="000000"/>
              </w:rPr>
            </w:pPr>
          </w:p>
        </w:tc>
        <w:tc>
          <w:tcPr>
            <w:tcW w:w="2410" w:type="dxa"/>
          </w:tcPr>
          <w:p w14:paraId="2D920F14" w14:textId="77777777" w:rsidR="009B791E" w:rsidRPr="000B2900" w:rsidRDefault="009B791E" w:rsidP="00F362B9">
            <w:pPr>
              <w:spacing w:before="240"/>
              <w:jc w:val="center"/>
              <w:rPr>
                <w:rFonts w:ascii="Calibri" w:hAnsi="Calibri" w:cs="Calibri"/>
                <w:color w:val="000000" w:themeColor="text1"/>
              </w:rPr>
            </w:pPr>
            <w:r w:rsidRPr="000B2900">
              <w:rPr>
                <w:rFonts w:ascii="Calibri" w:hAnsi="Calibri" w:cs="Calibri"/>
                <w:color w:val="000000" w:themeColor="text1"/>
              </w:rPr>
              <w:t>21.03%</w:t>
            </w:r>
          </w:p>
          <w:p w14:paraId="57593FBE" w14:textId="77777777" w:rsidR="009B791E" w:rsidRPr="000B2900" w:rsidRDefault="009B791E" w:rsidP="00F362B9">
            <w:pPr>
              <w:spacing w:before="240" w:line="360" w:lineRule="auto"/>
              <w:jc w:val="center"/>
              <w:rPr>
                <w:rFonts w:ascii="Calibri" w:hAnsi="Calibri" w:cs="Calibri"/>
                <w:color w:val="000000" w:themeColor="text1"/>
              </w:rPr>
            </w:pPr>
          </w:p>
        </w:tc>
        <w:tc>
          <w:tcPr>
            <w:tcW w:w="1984" w:type="dxa"/>
          </w:tcPr>
          <w:p w14:paraId="15EF2ED2" w14:textId="77777777" w:rsidR="009B791E" w:rsidRDefault="009B791E" w:rsidP="00F362B9">
            <w:pPr>
              <w:spacing w:before="240" w:line="360" w:lineRule="auto"/>
              <w:jc w:val="center"/>
              <w:rPr>
                <w:color w:val="000000" w:themeColor="text1"/>
              </w:rPr>
            </w:pPr>
            <w:r>
              <w:rPr>
                <w:color w:val="000000" w:themeColor="text1"/>
              </w:rPr>
              <w:t>L2M was high (1%), M2C was high (4%), P2O was high (4%)</w:t>
            </w:r>
          </w:p>
        </w:tc>
        <w:tc>
          <w:tcPr>
            <w:tcW w:w="2268" w:type="dxa"/>
          </w:tcPr>
          <w:p w14:paraId="13E3FD1E" w14:textId="77777777" w:rsidR="009B791E" w:rsidRDefault="009B791E" w:rsidP="00F362B9">
            <w:pPr>
              <w:spacing w:before="240" w:line="360" w:lineRule="auto"/>
              <w:jc w:val="center"/>
              <w:rPr>
                <w:color w:val="000000" w:themeColor="text1"/>
              </w:rPr>
            </w:pPr>
          </w:p>
        </w:tc>
        <w:tc>
          <w:tcPr>
            <w:tcW w:w="2410" w:type="dxa"/>
          </w:tcPr>
          <w:p w14:paraId="2C721EAC" w14:textId="77777777" w:rsidR="009B791E" w:rsidRDefault="009B791E" w:rsidP="00F362B9">
            <w:pPr>
              <w:spacing w:before="240" w:line="360" w:lineRule="auto"/>
              <w:jc w:val="center"/>
              <w:rPr>
                <w:color w:val="000000" w:themeColor="text1"/>
              </w:rPr>
            </w:pPr>
            <w:r>
              <w:rPr>
                <w:color w:val="000000" w:themeColor="text1"/>
              </w:rPr>
              <w:t>average packing charges was less, average delivery charges were less, number of images per restaurant was high, success rate of payments was high</w:t>
            </w:r>
          </w:p>
        </w:tc>
      </w:tr>
    </w:tbl>
    <w:p w14:paraId="3A5C1E70" w14:textId="77777777" w:rsidR="009B791E" w:rsidRDefault="009B791E" w:rsidP="009B791E"/>
    <w:p w14:paraId="2BFD5FE5" w14:textId="1950EB43" w:rsidR="009B791E" w:rsidRDefault="009B791E" w:rsidP="004E14E1"/>
    <w:p w14:paraId="505E1912" w14:textId="19A99B4A" w:rsidR="009B791E" w:rsidRDefault="009B791E"/>
    <w:p w14:paraId="34E3917B" w14:textId="55E2698B" w:rsidR="009B791E" w:rsidRDefault="009B791E" w:rsidP="004E14E1"/>
    <w:p w14:paraId="69F7DC06" w14:textId="3BED4CD7" w:rsidR="009B791E" w:rsidRDefault="009B791E"/>
    <w:p w14:paraId="2F725660" w14:textId="77777777" w:rsidR="009B791E" w:rsidRDefault="009B791E"/>
    <w:p w14:paraId="4E5EC805" w14:textId="77777777" w:rsidR="009B791E" w:rsidRDefault="009B791E"/>
    <w:p w14:paraId="30244195" w14:textId="77777777" w:rsidR="009B791E" w:rsidRDefault="009B791E"/>
    <w:p w14:paraId="3B050CD7" w14:textId="77777777" w:rsidR="009B791E" w:rsidRDefault="009B791E"/>
    <w:p w14:paraId="3072A861" w14:textId="77777777" w:rsidR="009B791E" w:rsidRDefault="009B791E"/>
    <w:p w14:paraId="0BCB7B10" w14:textId="77777777" w:rsidR="009B791E" w:rsidRDefault="009B791E"/>
    <w:p w14:paraId="702A018D" w14:textId="77777777" w:rsidR="009B791E" w:rsidRDefault="009B791E"/>
    <w:p w14:paraId="57694CA4" w14:textId="77777777" w:rsidR="009B791E" w:rsidRDefault="009B791E"/>
    <w:p w14:paraId="19A0748E" w14:textId="77777777" w:rsidR="009B791E" w:rsidRDefault="009B791E"/>
    <w:p w14:paraId="217983CC" w14:textId="77777777" w:rsidR="009B791E" w:rsidRDefault="009B791E"/>
    <w:p w14:paraId="255FC851" w14:textId="77777777" w:rsidR="009B791E" w:rsidRDefault="009B791E"/>
    <w:p w14:paraId="6B39A58D" w14:textId="77777777" w:rsidR="009B791E" w:rsidRDefault="009B791E"/>
    <w:p w14:paraId="5F940754" w14:textId="77777777" w:rsidR="009B791E" w:rsidRDefault="009B791E"/>
    <w:p w14:paraId="762DCB6F" w14:textId="77777777" w:rsidR="009B791E" w:rsidRDefault="009B791E" w:rsidP="004E14E1"/>
    <w:p w14:paraId="7802F2AC" w14:textId="12254C50" w:rsidR="009B791E" w:rsidRDefault="009B791E"/>
    <w:p w14:paraId="1341575D" w14:textId="18BBCF0D" w:rsidR="00743B61" w:rsidRDefault="004E14E1" w:rsidP="004E14E1">
      <w:r>
        <w:rPr>
          <w:noProof/>
        </w:rPr>
        <w:lastRenderedPageBreak/>
        <mc:AlternateContent>
          <mc:Choice Requires="wps">
            <w:drawing>
              <wp:anchor distT="0" distB="0" distL="114300" distR="114300" simplePos="0" relativeHeight="251659264" behindDoc="0" locked="0" layoutInCell="1" allowOverlap="1" wp14:anchorId="4CFD2DC8" wp14:editId="27D24319">
                <wp:simplePos x="0" y="0"/>
                <wp:positionH relativeFrom="column">
                  <wp:posOffset>274320</wp:posOffset>
                </wp:positionH>
                <wp:positionV relativeFrom="paragraph">
                  <wp:posOffset>-541020</wp:posOffset>
                </wp:positionV>
                <wp:extent cx="5509260" cy="670560"/>
                <wp:effectExtent l="0" t="0" r="0" b="0"/>
                <wp:wrapNone/>
                <wp:docPr id="1343564703" name="Text Box 1"/>
                <wp:cNvGraphicFramePr/>
                <a:graphic xmlns:a="http://schemas.openxmlformats.org/drawingml/2006/main">
                  <a:graphicData uri="http://schemas.microsoft.com/office/word/2010/wordprocessingShape">
                    <wps:wsp>
                      <wps:cNvSpPr txBox="1"/>
                      <wps:spPr>
                        <a:xfrm>
                          <a:off x="0" y="0"/>
                          <a:ext cx="5509260" cy="670560"/>
                        </a:xfrm>
                        <a:prstGeom prst="rect">
                          <a:avLst/>
                        </a:prstGeom>
                        <a:noFill/>
                        <a:ln>
                          <a:noFill/>
                        </a:ln>
                      </wps:spPr>
                      <wps:txbx>
                        <w:txbxContent>
                          <w:p w14:paraId="708B55A2" w14:textId="515906F2" w:rsidR="004E14E1" w:rsidRPr="0085477E" w:rsidRDefault="00C01E89" w:rsidP="004E14E1">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77E">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TRAFFIC CHANGE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D2DC8" id="_x0000_s1027" type="#_x0000_t202" style="position:absolute;margin-left:21.6pt;margin-top:-42.6pt;width:433.8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" filled="f" stroked="f">
                <v:textbox>
                  <w:txbxContent>
                    <w:p w14:paraId="708B55A2" w14:textId="515906F2" w:rsidR="004E14E1" w:rsidRPr="0085477E" w:rsidRDefault="00C01E89" w:rsidP="004E14E1">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77E">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TRAFFIC CHANGE ANALYSIS</w:t>
                      </w:r>
                    </w:p>
                  </w:txbxContent>
                </v:textbox>
              </v:shape>
            </w:pict>
          </mc:Fallback>
        </mc:AlternateContent>
      </w:r>
    </w:p>
    <w:tbl>
      <w:tblPr>
        <w:tblStyle w:val="TableGrid"/>
        <w:tblW w:w="10206" w:type="dxa"/>
        <w:tblInd w:w="-572" w:type="dxa"/>
        <w:tblLook w:val="04A0" w:firstRow="1" w:lastRow="0" w:firstColumn="1" w:lastColumn="0" w:noHBand="0" w:noVBand="1"/>
      </w:tblPr>
      <w:tblGrid>
        <w:gridCol w:w="1560"/>
        <w:gridCol w:w="2126"/>
        <w:gridCol w:w="1559"/>
        <w:gridCol w:w="1559"/>
        <w:gridCol w:w="1701"/>
        <w:gridCol w:w="1701"/>
      </w:tblGrid>
      <w:tr w:rsidR="00743B61" w14:paraId="6083936C" w14:textId="77777777" w:rsidTr="00FC5593">
        <w:trPr>
          <w:trHeight w:val="677"/>
        </w:trPr>
        <w:tc>
          <w:tcPr>
            <w:tcW w:w="1560" w:type="dxa"/>
            <w:shd w:val="clear" w:color="auto" w:fill="002060"/>
          </w:tcPr>
          <w:p w14:paraId="225DBC65" w14:textId="738C15D8" w:rsidR="00743B61" w:rsidRPr="00743B61" w:rsidRDefault="00743B61" w:rsidP="00826BE6">
            <w:pPr>
              <w:spacing w:before="240" w:line="360" w:lineRule="auto"/>
              <w:jc w:val="center"/>
              <w:rPr>
                <w:b/>
                <w:bCs/>
                <w:color w:val="FFFFFF" w:themeColor="background1"/>
                <w:sz w:val="24"/>
                <w:szCs w:val="24"/>
              </w:rPr>
            </w:pPr>
            <w:r w:rsidRPr="00743B61">
              <w:rPr>
                <w:b/>
                <w:bCs/>
                <w:color w:val="FFFFFF" w:themeColor="background1"/>
                <w:sz w:val="24"/>
                <w:szCs w:val="24"/>
              </w:rPr>
              <w:t>Date</w:t>
            </w:r>
          </w:p>
        </w:tc>
        <w:tc>
          <w:tcPr>
            <w:tcW w:w="2126" w:type="dxa"/>
            <w:shd w:val="clear" w:color="auto" w:fill="002060"/>
          </w:tcPr>
          <w:p w14:paraId="01114444" w14:textId="2122CF73" w:rsidR="00743B61" w:rsidRPr="00743B61" w:rsidRDefault="00743B61" w:rsidP="00826BE6">
            <w:pPr>
              <w:spacing w:before="240" w:line="360" w:lineRule="auto"/>
              <w:jc w:val="center"/>
              <w:rPr>
                <w:b/>
                <w:bCs/>
                <w:color w:val="FFFFFF" w:themeColor="background1"/>
              </w:rPr>
            </w:pPr>
            <w:r w:rsidRPr="00743B61">
              <w:rPr>
                <w:b/>
                <w:bCs/>
                <w:color w:val="FFFFFF" w:themeColor="background1"/>
              </w:rPr>
              <w:t>Traffic Change with respect to same day last week</w:t>
            </w:r>
          </w:p>
        </w:tc>
        <w:tc>
          <w:tcPr>
            <w:tcW w:w="1559" w:type="dxa"/>
            <w:shd w:val="clear" w:color="auto" w:fill="002060"/>
          </w:tcPr>
          <w:p w14:paraId="0E748274" w14:textId="6FFB132F" w:rsidR="00743B61" w:rsidRPr="00743B61" w:rsidRDefault="00743B61" w:rsidP="00826BE6">
            <w:pPr>
              <w:spacing w:before="240" w:line="360" w:lineRule="auto"/>
              <w:jc w:val="center"/>
              <w:rPr>
                <w:b/>
                <w:bCs/>
                <w:color w:val="FFFFFF" w:themeColor="background1"/>
              </w:rPr>
            </w:pPr>
            <w:r w:rsidRPr="00743B61">
              <w:rPr>
                <w:b/>
                <w:bCs/>
                <w:color w:val="FFFFFF" w:themeColor="background1"/>
              </w:rPr>
              <w:t>Traffic From Facebook</w:t>
            </w:r>
            <w:r w:rsidR="00B56CB4">
              <w:rPr>
                <w:b/>
                <w:bCs/>
                <w:color w:val="FFFFFF" w:themeColor="background1"/>
              </w:rPr>
              <w:t xml:space="preserve"> </w:t>
            </w:r>
            <w:r w:rsidR="00B56CB4" w:rsidRPr="00743B61">
              <w:rPr>
                <w:b/>
                <w:bCs/>
                <w:color w:val="FFFFFF" w:themeColor="background1"/>
              </w:rPr>
              <w:t>respect to same day last week</w:t>
            </w:r>
          </w:p>
        </w:tc>
        <w:tc>
          <w:tcPr>
            <w:tcW w:w="1559" w:type="dxa"/>
            <w:shd w:val="clear" w:color="auto" w:fill="002060"/>
          </w:tcPr>
          <w:p w14:paraId="26BD53E4" w14:textId="60DFA2E7" w:rsidR="00743B61" w:rsidRPr="00743B61" w:rsidRDefault="00743B61" w:rsidP="00826BE6">
            <w:pPr>
              <w:spacing w:before="240" w:line="360" w:lineRule="auto"/>
              <w:jc w:val="center"/>
              <w:rPr>
                <w:b/>
                <w:bCs/>
                <w:color w:val="FFFFFF" w:themeColor="background1"/>
              </w:rPr>
            </w:pPr>
            <w:r w:rsidRPr="00743B61">
              <w:rPr>
                <w:b/>
                <w:bCs/>
                <w:color w:val="FFFFFF" w:themeColor="background1"/>
              </w:rPr>
              <w:t>Traffic From YouTube</w:t>
            </w:r>
            <w:r w:rsidR="00B56CB4">
              <w:rPr>
                <w:b/>
                <w:bCs/>
                <w:color w:val="FFFFFF" w:themeColor="background1"/>
              </w:rPr>
              <w:t xml:space="preserve"> </w:t>
            </w:r>
            <w:r w:rsidR="00B56CB4" w:rsidRPr="00743B61">
              <w:rPr>
                <w:b/>
                <w:bCs/>
                <w:color w:val="FFFFFF" w:themeColor="background1"/>
              </w:rPr>
              <w:t>respect to same day last week</w:t>
            </w:r>
          </w:p>
        </w:tc>
        <w:tc>
          <w:tcPr>
            <w:tcW w:w="1701" w:type="dxa"/>
            <w:shd w:val="clear" w:color="auto" w:fill="002060"/>
          </w:tcPr>
          <w:p w14:paraId="48481633" w14:textId="0F0BB39C" w:rsidR="00743B61" w:rsidRPr="00743B61" w:rsidRDefault="00743B61" w:rsidP="00826BE6">
            <w:pPr>
              <w:spacing w:before="240" w:line="360" w:lineRule="auto"/>
              <w:jc w:val="center"/>
              <w:rPr>
                <w:b/>
                <w:bCs/>
                <w:color w:val="FFFFFF" w:themeColor="background1"/>
              </w:rPr>
            </w:pPr>
            <w:r w:rsidRPr="00743B61">
              <w:rPr>
                <w:b/>
                <w:bCs/>
                <w:color w:val="FFFFFF" w:themeColor="background1"/>
              </w:rPr>
              <w:t>Traffic From Twitter</w:t>
            </w:r>
            <w:r w:rsidR="00B56CB4">
              <w:rPr>
                <w:b/>
                <w:bCs/>
                <w:color w:val="FFFFFF" w:themeColor="background1"/>
              </w:rPr>
              <w:t xml:space="preserve"> </w:t>
            </w:r>
            <w:r w:rsidR="00B56CB4" w:rsidRPr="00743B61">
              <w:rPr>
                <w:b/>
                <w:bCs/>
                <w:color w:val="FFFFFF" w:themeColor="background1"/>
              </w:rPr>
              <w:t>respect to same day last week</w:t>
            </w:r>
          </w:p>
        </w:tc>
        <w:tc>
          <w:tcPr>
            <w:tcW w:w="1701" w:type="dxa"/>
            <w:shd w:val="clear" w:color="auto" w:fill="002060"/>
          </w:tcPr>
          <w:p w14:paraId="108885D9" w14:textId="52AA5068" w:rsidR="00743B61" w:rsidRPr="00743B61" w:rsidRDefault="00743B61" w:rsidP="00826BE6">
            <w:pPr>
              <w:spacing w:before="240" w:line="360" w:lineRule="auto"/>
              <w:jc w:val="center"/>
              <w:rPr>
                <w:b/>
                <w:bCs/>
                <w:color w:val="FFFFFF" w:themeColor="background1"/>
              </w:rPr>
            </w:pPr>
            <w:r w:rsidRPr="00743B61">
              <w:rPr>
                <w:b/>
                <w:bCs/>
                <w:color w:val="FFFFFF" w:themeColor="background1"/>
              </w:rPr>
              <w:t>Traffic From Others</w:t>
            </w:r>
            <w:r w:rsidR="00B56CB4">
              <w:rPr>
                <w:b/>
                <w:bCs/>
                <w:color w:val="FFFFFF" w:themeColor="background1"/>
              </w:rPr>
              <w:t xml:space="preserve"> </w:t>
            </w:r>
            <w:r w:rsidR="00B56CB4" w:rsidRPr="00743B61">
              <w:rPr>
                <w:b/>
                <w:bCs/>
                <w:color w:val="FFFFFF" w:themeColor="background1"/>
              </w:rPr>
              <w:t>respect to same day last week</w:t>
            </w:r>
          </w:p>
        </w:tc>
      </w:tr>
      <w:tr w:rsidR="00743B61" w14:paraId="3FDE0281" w14:textId="77777777" w:rsidTr="00743B61">
        <w:tc>
          <w:tcPr>
            <w:tcW w:w="1560" w:type="dxa"/>
          </w:tcPr>
          <w:p w14:paraId="14FDA3F8" w14:textId="77777777" w:rsidR="00826BE6" w:rsidRDefault="00826BE6" w:rsidP="00E266E2">
            <w:pPr>
              <w:spacing w:before="240"/>
              <w:jc w:val="center"/>
              <w:rPr>
                <w:rFonts w:ascii="Calibri" w:hAnsi="Calibri" w:cs="Calibri"/>
                <w:color w:val="000000"/>
              </w:rPr>
            </w:pPr>
            <w:r>
              <w:rPr>
                <w:rFonts w:ascii="Calibri" w:hAnsi="Calibri" w:cs="Calibri"/>
                <w:color w:val="000000"/>
              </w:rPr>
              <w:t>10-01-2019</w:t>
            </w:r>
          </w:p>
          <w:p w14:paraId="32BB7BEA" w14:textId="77777777" w:rsidR="00743B61" w:rsidRDefault="00743B61" w:rsidP="00E266E2">
            <w:pPr>
              <w:spacing w:before="240" w:line="480" w:lineRule="auto"/>
              <w:jc w:val="center"/>
            </w:pPr>
          </w:p>
        </w:tc>
        <w:tc>
          <w:tcPr>
            <w:tcW w:w="2126" w:type="dxa"/>
          </w:tcPr>
          <w:p w14:paraId="586D6CAC" w14:textId="77777777" w:rsidR="00826BE6" w:rsidRDefault="00826BE6" w:rsidP="00E266E2">
            <w:pPr>
              <w:spacing w:before="240"/>
              <w:jc w:val="center"/>
              <w:rPr>
                <w:rFonts w:ascii="Calibri" w:hAnsi="Calibri" w:cs="Calibri"/>
                <w:color w:val="000000"/>
              </w:rPr>
            </w:pPr>
            <w:r>
              <w:rPr>
                <w:rFonts w:ascii="Calibri" w:hAnsi="Calibri" w:cs="Calibri"/>
                <w:color w:val="000000"/>
              </w:rPr>
              <w:t>-49%</w:t>
            </w:r>
          </w:p>
          <w:p w14:paraId="5D8D8624" w14:textId="77777777" w:rsidR="00743B61" w:rsidRDefault="00743B61" w:rsidP="00E266E2">
            <w:pPr>
              <w:spacing w:before="240" w:line="480" w:lineRule="auto"/>
              <w:jc w:val="center"/>
            </w:pPr>
          </w:p>
        </w:tc>
        <w:tc>
          <w:tcPr>
            <w:tcW w:w="1559" w:type="dxa"/>
          </w:tcPr>
          <w:p w14:paraId="195FED85" w14:textId="69517F96" w:rsidR="00743B61" w:rsidRDefault="00B56CB4" w:rsidP="00E266E2">
            <w:pPr>
              <w:spacing w:before="240" w:line="480" w:lineRule="auto"/>
              <w:jc w:val="center"/>
            </w:pPr>
            <w:r>
              <w:t>Less (-95%)</w:t>
            </w:r>
          </w:p>
        </w:tc>
        <w:tc>
          <w:tcPr>
            <w:tcW w:w="1559" w:type="dxa"/>
          </w:tcPr>
          <w:p w14:paraId="1027C403" w14:textId="27DFBFED" w:rsidR="00743B61" w:rsidRDefault="00B56CB4" w:rsidP="00E266E2">
            <w:pPr>
              <w:spacing w:before="240" w:line="480" w:lineRule="auto"/>
              <w:jc w:val="center"/>
            </w:pPr>
            <w:r>
              <w:t>Less (-49)</w:t>
            </w:r>
          </w:p>
        </w:tc>
        <w:tc>
          <w:tcPr>
            <w:tcW w:w="1701" w:type="dxa"/>
          </w:tcPr>
          <w:p w14:paraId="60975F82" w14:textId="1CD65304" w:rsidR="00743B61" w:rsidRDefault="00B56CB4" w:rsidP="00E266E2">
            <w:pPr>
              <w:spacing w:before="240" w:line="480" w:lineRule="auto"/>
              <w:jc w:val="center"/>
            </w:pPr>
            <w:r>
              <w:t>Less (-49)</w:t>
            </w:r>
          </w:p>
        </w:tc>
        <w:tc>
          <w:tcPr>
            <w:tcW w:w="1701" w:type="dxa"/>
          </w:tcPr>
          <w:p w14:paraId="2A37F5D0" w14:textId="77777777" w:rsidR="00743B61" w:rsidRDefault="00743B61" w:rsidP="00E266E2">
            <w:pPr>
              <w:spacing w:before="240" w:line="480" w:lineRule="auto"/>
              <w:jc w:val="center"/>
            </w:pPr>
          </w:p>
        </w:tc>
      </w:tr>
      <w:tr w:rsidR="00743B61" w14:paraId="7CB7C6BE" w14:textId="77777777" w:rsidTr="00743B61">
        <w:tc>
          <w:tcPr>
            <w:tcW w:w="1560" w:type="dxa"/>
          </w:tcPr>
          <w:p w14:paraId="2C0774A2" w14:textId="77777777" w:rsidR="00B56CB4" w:rsidRDefault="00B56CB4" w:rsidP="00E266E2">
            <w:pPr>
              <w:spacing w:before="240"/>
              <w:jc w:val="center"/>
              <w:rPr>
                <w:rFonts w:ascii="Calibri" w:hAnsi="Calibri" w:cs="Calibri"/>
                <w:color w:val="000000"/>
              </w:rPr>
            </w:pPr>
            <w:r>
              <w:rPr>
                <w:rFonts w:ascii="Calibri" w:hAnsi="Calibri" w:cs="Calibri"/>
                <w:color w:val="000000"/>
              </w:rPr>
              <w:t>17-01-2019</w:t>
            </w:r>
          </w:p>
          <w:p w14:paraId="4312F5D1" w14:textId="77777777" w:rsidR="00743B61" w:rsidRDefault="00743B61" w:rsidP="00E266E2">
            <w:pPr>
              <w:spacing w:before="240" w:line="480" w:lineRule="auto"/>
              <w:jc w:val="center"/>
            </w:pPr>
          </w:p>
        </w:tc>
        <w:tc>
          <w:tcPr>
            <w:tcW w:w="2126" w:type="dxa"/>
          </w:tcPr>
          <w:p w14:paraId="36D4A471" w14:textId="77777777" w:rsidR="00B56CB4" w:rsidRPr="00B56CB4" w:rsidRDefault="00B56CB4" w:rsidP="00E266E2">
            <w:pPr>
              <w:spacing w:before="240"/>
              <w:jc w:val="center"/>
              <w:rPr>
                <w:rFonts w:ascii="Calibri" w:hAnsi="Calibri" w:cs="Calibri"/>
                <w:color w:val="000000" w:themeColor="text1"/>
              </w:rPr>
            </w:pPr>
            <w:r w:rsidRPr="00B56CB4">
              <w:rPr>
                <w:rFonts w:ascii="Calibri" w:hAnsi="Calibri" w:cs="Calibri"/>
                <w:color w:val="000000" w:themeColor="text1"/>
              </w:rPr>
              <w:t>110%</w:t>
            </w:r>
          </w:p>
          <w:p w14:paraId="496D1C6E" w14:textId="77777777" w:rsidR="00743B61" w:rsidRDefault="00743B61" w:rsidP="00E266E2">
            <w:pPr>
              <w:spacing w:before="240" w:line="480" w:lineRule="auto"/>
              <w:jc w:val="center"/>
            </w:pPr>
          </w:p>
        </w:tc>
        <w:tc>
          <w:tcPr>
            <w:tcW w:w="1559" w:type="dxa"/>
          </w:tcPr>
          <w:p w14:paraId="06FF7966" w14:textId="7C3D2FFB" w:rsidR="00B56CB4" w:rsidRPr="00B56CB4" w:rsidRDefault="00B56CB4" w:rsidP="00E266E2">
            <w:pPr>
              <w:spacing w:before="240" w:line="480" w:lineRule="auto"/>
              <w:jc w:val="center"/>
            </w:pPr>
            <w:r>
              <w:t>High (</w:t>
            </w:r>
            <w:r>
              <w:rPr>
                <w:rFonts w:ascii="Calibri" w:hAnsi="Calibri" w:cs="Calibri"/>
                <w:color w:val="000000"/>
              </w:rPr>
              <w:t>1980%)</w:t>
            </w:r>
          </w:p>
          <w:p w14:paraId="79E88911" w14:textId="520ACAAF" w:rsidR="00743B61" w:rsidRDefault="00743B61" w:rsidP="00E266E2">
            <w:pPr>
              <w:spacing w:before="240" w:line="480" w:lineRule="auto"/>
              <w:jc w:val="center"/>
            </w:pPr>
          </w:p>
        </w:tc>
        <w:tc>
          <w:tcPr>
            <w:tcW w:w="1559" w:type="dxa"/>
          </w:tcPr>
          <w:p w14:paraId="68DF3A99" w14:textId="6B9CECD1" w:rsidR="00743B61" w:rsidRDefault="00BE02C6" w:rsidP="00E266E2">
            <w:pPr>
              <w:spacing w:before="240" w:line="480" w:lineRule="auto"/>
              <w:jc w:val="center"/>
            </w:pPr>
            <w:r>
              <w:t>High (110%)</w:t>
            </w:r>
          </w:p>
        </w:tc>
        <w:tc>
          <w:tcPr>
            <w:tcW w:w="1701" w:type="dxa"/>
          </w:tcPr>
          <w:p w14:paraId="56D7EF4D" w14:textId="796A2982" w:rsidR="00743B61" w:rsidRDefault="00BE02C6" w:rsidP="00E266E2">
            <w:pPr>
              <w:spacing w:before="240" w:line="480" w:lineRule="auto"/>
              <w:jc w:val="center"/>
            </w:pPr>
            <w:r>
              <w:t>High (110%)</w:t>
            </w:r>
          </w:p>
        </w:tc>
        <w:tc>
          <w:tcPr>
            <w:tcW w:w="1701" w:type="dxa"/>
          </w:tcPr>
          <w:p w14:paraId="35043025" w14:textId="77777777" w:rsidR="00743B61" w:rsidRDefault="00743B61" w:rsidP="00E266E2">
            <w:pPr>
              <w:spacing w:before="240" w:line="480" w:lineRule="auto"/>
              <w:jc w:val="center"/>
            </w:pPr>
          </w:p>
        </w:tc>
      </w:tr>
      <w:tr w:rsidR="00743B61" w14:paraId="20933961" w14:textId="77777777" w:rsidTr="00743B61">
        <w:tc>
          <w:tcPr>
            <w:tcW w:w="1560" w:type="dxa"/>
          </w:tcPr>
          <w:p w14:paraId="74C53E91" w14:textId="77777777" w:rsidR="00BE02C6" w:rsidRDefault="00BE02C6" w:rsidP="00E266E2">
            <w:pPr>
              <w:spacing w:before="240"/>
              <w:jc w:val="center"/>
              <w:rPr>
                <w:rFonts w:ascii="Calibri" w:hAnsi="Calibri" w:cs="Calibri"/>
                <w:color w:val="000000"/>
              </w:rPr>
            </w:pPr>
            <w:r>
              <w:rPr>
                <w:rFonts w:ascii="Calibri" w:hAnsi="Calibri" w:cs="Calibri"/>
                <w:color w:val="000000"/>
              </w:rPr>
              <w:t>22-01-2019</w:t>
            </w:r>
          </w:p>
          <w:p w14:paraId="315055EB" w14:textId="77777777" w:rsidR="00743B61" w:rsidRDefault="00743B61" w:rsidP="00E266E2">
            <w:pPr>
              <w:spacing w:before="240" w:line="480" w:lineRule="auto"/>
              <w:jc w:val="center"/>
            </w:pPr>
          </w:p>
        </w:tc>
        <w:tc>
          <w:tcPr>
            <w:tcW w:w="2126" w:type="dxa"/>
          </w:tcPr>
          <w:p w14:paraId="75A1EFDE" w14:textId="77777777" w:rsidR="00BE02C6" w:rsidRPr="00BE02C6" w:rsidRDefault="00BE02C6" w:rsidP="00E266E2">
            <w:pPr>
              <w:spacing w:before="240"/>
              <w:jc w:val="center"/>
              <w:rPr>
                <w:rFonts w:ascii="Calibri" w:hAnsi="Calibri" w:cs="Calibri"/>
                <w:color w:val="000000" w:themeColor="text1"/>
              </w:rPr>
            </w:pPr>
            <w:r w:rsidRPr="00BE02C6">
              <w:rPr>
                <w:rFonts w:ascii="Calibri" w:hAnsi="Calibri" w:cs="Calibri"/>
                <w:color w:val="000000" w:themeColor="text1"/>
              </w:rPr>
              <w:t>77%</w:t>
            </w:r>
          </w:p>
          <w:p w14:paraId="71FCEB9D" w14:textId="77777777" w:rsidR="00743B61" w:rsidRDefault="00743B61" w:rsidP="00E266E2">
            <w:pPr>
              <w:spacing w:before="240" w:line="480" w:lineRule="auto"/>
              <w:jc w:val="center"/>
            </w:pPr>
          </w:p>
        </w:tc>
        <w:tc>
          <w:tcPr>
            <w:tcW w:w="1559" w:type="dxa"/>
          </w:tcPr>
          <w:p w14:paraId="0EE7DEAC" w14:textId="09548FE5" w:rsidR="00743B61" w:rsidRDefault="00BE02C6" w:rsidP="00E266E2">
            <w:pPr>
              <w:spacing w:before="240" w:line="480" w:lineRule="auto"/>
              <w:jc w:val="center"/>
            </w:pPr>
            <w:r>
              <w:t>High (77%)</w:t>
            </w:r>
          </w:p>
        </w:tc>
        <w:tc>
          <w:tcPr>
            <w:tcW w:w="1559" w:type="dxa"/>
          </w:tcPr>
          <w:p w14:paraId="7056310B" w14:textId="499D4099" w:rsidR="00743B61" w:rsidRDefault="00743B61" w:rsidP="00E266E2">
            <w:pPr>
              <w:spacing w:before="240" w:line="480" w:lineRule="auto"/>
              <w:jc w:val="center"/>
            </w:pPr>
          </w:p>
        </w:tc>
        <w:tc>
          <w:tcPr>
            <w:tcW w:w="1701" w:type="dxa"/>
          </w:tcPr>
          <w:p w14:paraId="35A4548E" w14:textId="6BB0E827" w:rsidR="00743B61" w:rsidRDefault="00BE02C6" w:rsidP="00E266E2">
            <w:pPr>
              <w:spacing w:before="240" w:line="480" w:lineRule="auto"/>
              <w:jc w:val="center"/>
            </w:pPr>
            <w:r>
              <w:t>High (747%)</w:t>
            </w:r>
          </w:p>
        </w:tc>
        <w:tc>
          <w:tcPr>
            <w:tcW w:w="1701" w:type="dxa"/>
          </w:tcPr>
          <w:p w14:paraId="7C4C923D" w14:textId="77777777" w:rsidR="00743B61" w:rsidRDefault="00743B61" w:rsidP="00E266E2">
            <w:pPr>
              <w:spacing w:before="240" w:line="480" w:lineRule="auto"/>
              <w:jc w:val="center"/>
            </w:pPr>
          </w:p>
        </w:tc>
      </w:tr>
      <w:tr w:rsidR="004D4CBE" w14:paraId="14FE59EA" w14:textId="77777777" w:rsidTr="00743B61">
        <w:tc>
          <w:tcPr>
            <w:tcW w:w="1560" w:type="dxa"/>
          </w:tcPr>
          <w:p w14:paraId="58C9F99E" w14:textId="77777777" w:rsidR="004D4CBE" w:rsidRDefault="004D4CBE" w:rsidP="00E266E2">
            <w:pPr>
              <w:spacing w:before="240"/>
              <w:jc w:val="center"/>
              <w:rPr>
                <w:rFonts w:ascii="Calibri" w:hAnsi="Calibri" w:cs="Calibri"/>
                <w:color w:val="000000"/>
              </w:rPr>
            </w:pPr>
            <w:r>
              <w:rPr>
                <w:rFonts w:ascii="Calibri" w:hAnsi="Calibri" w:cs="Calibri"/>
                <w:color w:val="000000"/>
              </w:rPr>
              <w:t>29-01-2019</w:t>
            </w:r>
          </w:p>
          <w:p w14:paraId="4B0D0498" w14:textId="77777777" w:rsidR="004D4CBE" w:rsidRDefault="004D4CBE" w:rsidP="00E266E2">
            <w:pPr>
              <w:spacing w:before="240" w:line="480" w:lineRule="auto"/>
              <w:jc w:val="center"/>
            </w:pPr>
          </w:p>
        </w:tc>
        <w:tc>
          <w:tcPr>
            <w:tcW w:w="2126" w:type="dxa"/>
          </w:tcPr>
          <w:p w14:paraId="56222662" w14:textId="77777777" w:rsidR="004D4CBE" w:rsidRDefault="004D4CBE" w:rsidP="00E266E2">
            <w:pPr>
              <w:spacing w:before="240"/>
              <w:jc w:val="center"/>
              <w:rPr>
                <w:rFonts w:ascii="Calibri" w:hAnsi="Calibri" w:cs="Calibri"/>
                <w:color w:val="000000"/>
              </w:rPr>
            </w:pPr>
            <w:r>
              <w:rPr>
                <w:rFonts w:ascii="Calibri" w:hAnsi="Calibri" w:cs="Calibri"/>
                <w:color w:val="000000"/>
              </w:rPr>
              <w:t>-40%</w:t>
            </w:r>
          </w:p>
          <w:p w14:paraId="4D762A90" w14:textId="77777777" w:rsidR="004D4CBE" w:rsidRDefault="004D4CBE" w:rsidP="00E266E2">
            <w:pPr>
              <w:spacing w:before="240" w:line="480" w:lineRule="auto"/>
              <w:jc w:val="center"/>
            </w:pPr>
          </w:p>
        </w:tc>
        <w:tc>
          <w:tcPr>
            <w:tcW w:w="1559" w:type="dxa"/>
          </w:tcPr>
          <w:p w14:paraId="494BAD01" w14:textId="4120E341" w:rsidR="004D4CBE" w:rsidRDefault="004D4CBE" w:rsidP="00E266E2">
            <w:pPr>
              <w:spacing w:before="240" w:line="480" w:lineRule="auto"/>
              <w:jc w:val="center"/>
            </w:pPr>
            <w:r>
              <w:t>Less (-40%)</w:t>
            </w:r>
          </w:p>
        </w:tc>
        <w:tc>
          <w:tcPr>
            <w:tcW w:w="1559" w:type="dxa"/>
          </w:tcPr>
          <w:p w14:paraId="7738DF45" w14:textId="77777777" w:rsidR="004D4CBE" w:rsidRDefault="004D4CBE" w:rsidP="00E266E2">
            <w:pPr>
              <w:spacing w:before="240" w:line="480" w:lineRule="auto"/>
              <w:jc w:val="center"/>
            </w:pPr>
          </w:p>
        </w:tc>
        <w:tc>
          <w:tcPr>
            <w:tcW w:w="1701" w:type="dxa"/>
          </w:tcPr>
          <w:p w14:paraId="5BDA4716" w14:textId="76ECF455" w:rsidR="004D4CBE" w:rsidRDefault="004D4CBE" w:rsidP="00E266E2">
            <w:pPr>
              <w:spacing w:before="240" w:line="480" w:lineRule="auto"/>
              <w:jc w:val="center"/>
            </w:pPr>
            <w:r>
              <w:t>Less (-88%)</w:t>
            </w:r>
          </w:p>
        </w:tc>
        <w:tc>
          <w:tcPr>
            <w:tcW w:w="1701" w:type="dxa"/>
          </w:tcPr>
          <w:p w14:paraId="5FE5FBEB" w14:textId="77777777" w:rsidR="004D4CBE" w:rsidRDefault="004D4CBE" w:rsidP="00E266E2">
            <w:pPr>
              <w:spacing w:before="240" w:line="480" w:lineRule="auto"/>
              <w:jc w:val="center"/>
            </w:pPr>
          </w:p>
        </w:tc>
      </w:tr>
      <w:tr w:rsidR="004D4CBE" w14:paraId="5B9CCC75" w14:textId="77777777" w:rsidTr="00743B61">
        <w:tc>
          <w:tcPr>
            <w:tcW w:w="1560" w:type="dxa"/>
          </w:tcPr>
          <w:p w14:paraId="47159B93" w14:textId="77777777" w:rsidR="003A3CF2" w:rsidRDefault="003A3CF2" w:rsidP="00E266E2">
            <w:pPr>
              <w:spacing w:before="240"/>
              <w:jc w:val="center"/>
              <w:rPr>
                <w:rFonts w:ascii="Calibri" w:hAnsi="Calibri" w:cs="Calibri"/>
                <w:color w:val="000000"/>
              </w:rPr>
            </w:pPr>
            <w:r>
              <w:rPr>
                <w:rFonts w:ascii="Calibri" w:hAnsi="Calibri" w:cs="Calibri"/>
                <w:color w:val="000000"/>
              </w:rPr>
              <w:t>20-06-2019</w:t>
            </w:r>
          </w:p>
          <w:p w14:paraId="7CCC1CED" w14:textId="77777777" w:rsidR="004D4CBE" w:rsidRDefault="004D4CBE" w:rsidP="00E266E2">
            <w:pPr>
              <w:spacing w:before="240" w:line="480" w:lineRule="auto"/>
              <w:jc w:val="center"/>
            </w:pPr>
          </w:p>
        </w:tc>
        <w:tc>
          <w:tcPr>
            <w:tcW w:w="2126" w:type="dxa"/>
          </w:tcPr>
          <w:p w14:paraId="61CA85E1" w14:textId="77777777" w:rsidR="003A3CF2" w:rsidRDefault="003A3CF2" w:rsidP="00E266E2">
            <w:pPr>
              <w:spacing w:before="240"/>
              <w:jc w:val="center"/>
              <w:rPr>
                <w:rFonts w:ascii="Calibri" w:hAnsi="Calibri" w:cs="Calibri"/>
                <w:color w:val="000000"/>
              </w:rPr>
            </w:pPr>
            <w:r>
              <w:rPr>
                <w:rFonts w:ascii="Calibri" w:hAnsi="Calibri" w:cs="Calibri"/>
                <w:color w:val="000000"/>
              </w:rPr>
              <w:t>-53%</w:t>
            </w:r>
          </w:p>
          <w:p w14:paraId="3D7EB5C5" w14:textId="77777777" w:rsidR="004D4CBE" w:rsidRDefault="004D4CBE" w:rsidP="00E266E2">
            <w:pPr>
              <w:spacing w:before="240" w:line="480" w:lineRule="auto"/>
              <w:jc w:val="center"/>
            </w:pPr>
          </w:p>
        </w:tc>
        <w:tc>
          <w:tcPr>
            <w:tcW w:w="1559" w:type="dxa"/>
          </w:tcPr>
          <w:p w14:paraId="41102234" w14:textId="4CB299B1" w:rsidR="004D4CBE" w:rsidRDefault="003A3CF2" w:rsidP="00E266E2">
            <w:pPr>
              <w:spacing w:before="240" w:line="480" w:lineRule="auto"/>
              <w:jc w:val="center"/>
            </w:pPr>
            <w:r>
              <w:t>Less (-53%)</w:t>
            </w:r>
          </w:p>
        </w:tc>
        <w:tc>
          <w:tcPr>
            <w:tcW w:w="1559" w:type="dxa"/>
          </w:tcPr>
          <w:p w14:paraId="22FD045A" w14:textId="0B5C116B" w:rsidR="004D4CBE" w:rsidRDefault="003A3CF2" w:rsidP="00E266E2">
            <w:pPr>
              <w:spacing w:before="240" w:line="480" w:lineRule="auto"/>
              <w:jc w:val="center"/>
            </w:pPr>
            <w:r>
              <w:t>Less (-53%)</w:t>
            </w:r>
          </w:p>
        </w:tc>
        <w:tc>
          <w:tcPr>
            <w:tcW w:w="1701" w:type="dxa"/>
          </w:tcPr>
          <w:p w14:paraId="5F9CB3E8" w14:textId="6614DEDB" w:rsidR="004D4CBE" w:rsidRDefault="003A3CF2" w:rsidP="00E266E2">
            <w:pPr>
              <w:spacing w:before="240" w:line="480" w:lineRule="auto"/>
              <w:jc w:val="center"/>
            </w:pPr>
            <w:r>
              <w:t>Less (-53%)</w:t>
            </w:r>
          </w:p>
        </w:tc>
        <w:tc>
          <w:tcPr>
            <w:tcW w:w="1701" w:type="dxa"/>
          </w:tcPr>
          <w:p w14:paraId="19AEA280" w14:textId="49B65F1C" w:rsidR="004D4CBE" w:rsidRDefault="003A3CF2" w:rsidP="00E266E2">
            <w:pPr>
              <w:spacing w:before="240" w:line="480" w:lineRule="auto"/>
              <w:jc w:val="center"/>
            </w:pPr>
            <w:r>
              <w:t>Less (-53%)</w:t>
            </w:r>
          </w:p>
        </w:tc>
      </w:tr>
      <w:tr w:rsidR="004D4CBE" w14:paraId="444659FF" w14:textId="77777777" w:rsidTr="00743B61">
        <w:tc>
          <w:tcPr>
            <w:tcW w:w="1560" w:type="dxa"/>
          </w:tcPr>
          <w:p w14:paraId="39A33CB2" w14:textId="77777777" w:rsidR="00C435DE" w:rsidRDefault="00C435DE" w:rsidP="00E266E2">
            <w:pPr>
              <w:spacing w:before="240"/>
              <w:jc w:val="center"/>
              <w:rPr>
                <w:rFonts w:ascii="Calibri" w:hAnsi="Calibri" w:cs="Calibri"/>
                <w:color w:val="000000"/>
              </w:rPr>
            </w:pPr>
            <w:r>
              <w:rPr>
                <w:rFonts w:ascii="Calibri" w:hAnsi="Calibri" w:cs="Calibri"/>
                <w:color w:val="000000"/>
              </w:rPr>
              <w:t>27-06-2019</w:t>
            </w:r>
          </w:p>
          <w:p w14:paraId="295C9B0B" w14:textId="77777777" w:rsidR="004D4CBE" w:rsidRDefault="004D4CBE" w:rsidP="00E266E2">
            <w:pPr>
              <w:spacing w:before="240" w:line="480" w:lineRule="auto"/>
              <w:jc w:val="center"/>
            </w:pPr>
          </w:p>
        </w:tc>
        <w:tc>
          <w:tcPr>
            <w:tcW w:w="2126" w:type="dxa"/>
          </w:tcPr>
          <w:p w14:paraId="52221B7A" w14:textId="77777777" w:rsidR="00C435DE" w:rsidRPr="00C435DE" w:rsidRDefault="00C435DE" w:rsidP="00E266E2">
            <w:pPr>
              <w:spacing w:before="240"/>
              <w:jc w:val="center"/>
              <w:rPr>
                <w:rFonts w:ascii="Calibri" w:hAnsi="Calibri" w:cs="Calibri"/>
                <w:color w:val="000000" w:themeColor="text1"/>
              </w:rPr>
            </w:pPr>
            <w:r w:rsidRPr="00C435DE">
              <w:rPr>
                <w:rFonts w:ascii="Calibri" w:hAnsi="Calibri" w:cs="Calibri"/>
                <w:color w:val="000000" w:themeColor="text1"/>
              </w:rPr>
              <w:t>119%</w:t>
            </w:r>
          </w:p>
          <w:p w14:paraId="60B4B61B" w14:textId="77777777" w:rsidR="004D4CBE" w:rsidRDefault="004D4CBE" w:rsidP="00E266E2">
            <w:pPr>
              <w:spacing w:before="240" w:line="480" w:lineRule="auto"/>
              <w:jc w:val="center"/>
            </w:pPr>
          </w:p>
        </w:tc>
        <w:tc>
          <w:tcPr>
            <w:tcW w:w="1559" w:type="dxa"/>
          </w:tcPr>
          <w:p w14:paraId="0FBB2418" w14:textId="1832CDAE" w:rsidR="004D4CBE" w:rsidRDefault="00C435DE" w:rsidP="00E266E2">
            <w:pPr>
              <w:spacing w:before="240" w:line="480" w:lineRule="auto"/>
              <w:jc w:val="center"/>
            </w:pPr>
            <w:r>
              <w:t>High (119%)</w:t>
            </w:r>
          </w:p>
        </w:tc>
        <w:tc>
          <w:tcPr>
            <w:tcW w:w="1559" w:type="dxa"/>
          </w:tcPr>
          <w:p w14:paraId="196470FB" w14:textId="30249A5C" w:rsidR="004D4CBE" w:rsidRDefault="00C435DE" w:rsidP="00E266E2">
            <w:pPr>
              <w:spacing w:before="240" w:line="480" w:lineRule="auto"/>
              <w:jc w:val="center"/>
            </w:pPr>
            <w:r>
              <w:t>High (119%)</w:t>
            </w:r>
          </w:p>
        </w:tc>
        <w:tc>
          <w:tcPr>
            <w:tcW w:w="1701" w:type="dxa"/>
          </w:tcPr>
          <w:p w14:paraId="3D4F12DE" w14:textId="074275F2" w:rsidR="004D4CBE" w:rsidRDefault="00C435DE" w:rsidP="00E266E2">
            <w:pPr>
              <w:spacing w:before="240" w:line="480" w:lineRule="auto"/>
              <w:jc w:val="center"/>
            </w:pPr>
            <w:r>
              <w:t>High (119%)</w:t>
            </w:r>
          </w:p>
        </w:tc>
        <w:tc>
          <w:tcPr>
            <w:tcW w:w="1701" w:type="dxa"/>
          </w:tcPr>
          <w:p w14:paraId="1D93A5A5" w14:textId="1BB37313" w:rsidR="004D4CBE" w:rsidRDefault="00C435DE" w:rsidP="00E266E2">
            <w:pPr>
              <w:spacing w:before="240" w:line="480" w:lineRule="auto"/>
              <w:jc w:val="center"/>
            </w:pPr>
            <w:r>
              <w:t>High (119%)</w:t>
            </w:r>
          </w:p>
        </w:tc>
      </w:tr>
    </w:tbl>
    <w:p w14:paraId="2348157E" w14:textId="742DA6E2" w:rsidR="00767C82" w:rsidRDefault="00767C82" w:rsidP="004E14E1"/>
    <w:p w14:paraId="1668294F" w14:textId="77777777" w:rsidR="00767C82" w:rsidRDefault="00767C82">
      <w:r>
        <w:br w:type="page"/>
      </w:r>
    </w:p>
    <w:p w14:paraId="334188E6" w14:textId="0BFB7504" w:rsidR="004E14E1" w:rsidRDefault="00767C82" w:rsidP="004E14E1">
      <w:r>
        <w:rPr>
          <w:noProof/>
        </w:rPr>
        <w:lastRenderedPageBreak/>
        <mc:AlternateContent>
          <mc:Choice Requires="wps">
            <w:drawing>
              <wp:anchor distT="0" distB="0" distL="114300" distR="114300" simplePos="0" relativeHeight="251661312" behindDoc="0" locked="0" layoutInCell="1" allowOverlap="1" wp14:anchorId="09EE7062" wp14:editId="22CEC74F">
                <wp:simplePos x="0" y="0"/>
                <wp:positionH relativeFrom="column">
                  <wp:posOffset>-236220</wp:posOffset>
                </wp:positionH>
                <wp:positionV relativeFrom="paragraph">
                  <wp:posOffset>-571500</wp:posOffset>
                </wp:positionV>
                <wp:extent cx="6286500" cy="1828800"/>
                <wp:effectExtent l="0" t="0" r="0" b="0"/>
                <wp:wrapNone/>
                <wp:docPr id="1317411048" name="Text Box 1"/>
                <wp:cNvGraphicFramePr/>
                <a:graphic xmlns:a="http://schemas.openxmlformats.org/drawingml/2006/main">
                  <a:graphicData uri="http://schemas.microsoft.com/office/word/2010/wordprocessingShape">
                    <wps:wsp>
                      <wps:cNvSpPr txBox="1"/>
                      <wps:spPr>
                        <a:xfrm>
                          <a:off x="0" y="0"/>
                          <a:ext cx="6286500" cy="1828800"/>
                        </a:xfrm>
                        <a:prstGeom prst="rect">
                          <a:avLst/>
                        </a:prstGeom>
                        <a:noFill/>
                        <a:ln>
                          <a:noFill/>
                        </a:ln>
                      </wps:spPr>
                      <wps:txbx>
                        <w:txbxContent>
                          <w:p w14:paraId="6FAC056A" w14:textId="4BA3E746" w:rsidR="00767C82" w:rsidRPr="0085477E" w:rsidRDefault="00C01E89" w:rsidP="00C01E89">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77E">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CONVERSION CHANGE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EE7062" id="_x0000_s1028" type="#_x0000_t202" style="position:absolute;margin-left:-18.6pt;margin-top:-45pt;width:49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" filled="f" stroked="f">
                <v:textbox style="mso-fit-shape-to-text:t">
                  <w:txbxContent>
                    <w:p w14:paraId="6FAC056A" w14:textId="4BA3E746" w:rsidR="00767C82" w:rsidRPr="0085477E" w:rsidRDefault="00C01E89" w:rsidP="00C01E89">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477E">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CONVERSION CHANGE ANALYSIS</w:t>
                      </w:r>
                    </w:p>
                  </w:txbxContent>
                </v:textbox>
              </v:shape>
            </w:pict>
          </mc:Fallback>
        </mc:AlternateContent>
      </w:r>
      <w:r w:rsidR="00E266E2">
        <w:t xml:space="preserve">                         </w:t>
      </w:r>
    </w:p>
    <w:tbl>
      <w:tblPr>
        <w:tblStyle w:val="TableGrid"/>
        <w:tblW w:w="10348" w:type="dxa"/>
        <w:tblInd w:w="-572" w:type="dxa"/>
        <w:tblLook w:val="04A0" w:firstRow="1" w:lastRow="0" w:firstColumn="1" w:lastColumn="0" w:noHBand="0" w:noVBand="1"/>
      </w:tblPr>
      <w:tblGrid>
        <w:gridCol w:w="2074"/>
        <w:gridCol w:w="1754"/>
        <w:gridCol w:w="1842"/>
        <w:gridCol w:w="2127"/>
        <w:gridCol w:w="2551"/>
      </w:tblGrid>
      <w:tr w:rsidR="00B958DB" w14:paraId="1A32D8BB" w14:textId="77777777" w:rsidTr="00B958DB">
        <w:trPr>
          <w:trHeight w:val="1811"/>
        </w:trPr>
        <w:tc>
          <w:tcPr>
            <w:tcW w:w="2074" w:type="dxa"/>
            <w:shd w:val="clear" w:color="auto" w:fill="C00000"/>
          </w:tcPr>
          <w:p w14:paraId="783299A2" w14:textId="2A3AFAB6" w:rsidR="00B958DB" w:rsidRPr="00B958DB" w:rsidRDefault="00B958DB" w:rsidP="00912DA3">
            <w:pPr>
              <w:spacing w:before="240" w:line="276" w:lineRule="auto"/>
              <w:jc w:val="center"/>
              <w:rPr>
                <w:b/>
                <w:bCs/>
                <w:sz w:val="24"/>
                <w:szCs w:val="24"/>
              </w:rPr>
            </w:pPr>
            <w:r w:rsidRPr="00B958DB">
              <w:rPr>
                <w:b/>
                <w:bCs/>
                <w:color w:val="FFFFFF" w:themeColor="background1"/>
                <w:sz w:val="24"/>
                <w:szCs w:val="24"/>
              </w:rPr>
              <w:t>Date</w:t>
            </w:r>
          </w:p>
        </w:tc>
        <w:tc>
          <w:tcPr>
            <w:tcW w:w="1754" w:type="dxa"/>
            <w:shd w:val="clear" w:color="auto" w:fill="C00000"/>
          </w:tcPr>
          <w:p w14:paraId="483CE2F2" w14:textId="2F07B5EF" w:rsidR="00B958DB" w:rsidRPr="00B958DB" w:rsidRDefault="00B958DB" w:rsidP="00912DA3">
            <w:pPr>
              <w:spacing w:before="240" w:line="276" w:lineRule="auto"/>
              <w:jc w:val="center"/>
              <w:rPr>
                <w:b/>
                <w:bCs/>
                <w:sz w:val="24"/>
                <w:szCs w:val="24"/>
              </w:rPr>
            </w:pPr>
            <w:r w:rsidRPr="00B958DB">
              <w:rPr>
                <w:b/>
                <w:bCs/>
                <w:sz w:val="24"/>
                <w:szCs w:val="24"/>
              </w:rPr>
              <w:t>Conversion change with respect to same day last week</w:t>
            </w:r>
          </w:p>
        </w:tc>
        <w:tc>
          <w:tcPr>
            <w:tcW w:w="1842" w:type="dxa"/>
            <w:shd w:val="clear" w:color="auto" w:fill="C00000"/>
          </w:tcPr>
          <w:p w14:paraId="62DB4AEF" w14:textId="0313FB72" w:rsidR="00B958DB" w:rsidRPr="00B958DB" w:rsidRDefault="00B958DB" w:rsidP="00912DA3">
            <w:pPr>
              <w:spacing w:before="240" w:line="276" w:lineRule="auto"/>
              <w:jc w:val="center"/>
              <w:rPr>
                <w:b/>
                <w:bCs/>
                <w:sz w:val="24"/>
                <w:szCs w:val="24"/>
              </w:rPr>
            </w:pPr>
            <w:r w:rsidRPr="00B958DB">
              <w:rPr>
                <w:b/>
                <w:bCs/>
                <w:color w:val="FFFFFF" w:themeColor="background1"/>
                <w:sz w:val="24"/>
                <w:szCs w:val="24"/>
              </w:rPr>
              <w:t>Reasons for change from Session Details</w:t>
            </w:r>
          </w:p>
        </w:tc>
        <w:tc>
          <w:tcPr>
            <w:tcW w:w="2127" w:type="dxa"/>
            <w:shd w:val="clear" w:color="auto" w:fill="C00000"/>
          </w:tcPr>
          <w:p w14:paraId="11D697AE" w14:textId="668C3950" w:rsidR="00B958DB" w:rsidRPr="00B958DB" w:rsidRDefault="00B958DB" w:rsidP="00912DA3">
            <w:pPr>
              <w:spacing w:before="240" w:line="276" w:lineRule="auto"/>
              <w:jc w:val="center"/>
              <w:rPr>
                <w:b/>
                <w:bCs/>
                <w:sz w:val="24"/>
                <w:szCs w:val="24"/>
              </w:rPr>
            </w:pPr>
            <w:r w:rsidRPr="00B958DB">
              <w:rPr>
                <w:b/>
                <w:bCs/>
                <w:color w:val="FFFFFF" w:themeColor="background1"/>
                <w:sz w:val="24"/>
                <w:szCs w:val="24"/>
              </w:rPr>
              <w:t>Reasons for change from Channel Wise Traffic to last week</w:t>
            </w:r>
          </w:p>
        </w:tc>
        <w:tc>
          <w:tcPr>
            <w:tcW w:w="2551" w:type="dxa"/>
            <w:shd w:val="clear" w:color="auto" w:fill="C00000"/>
          </w:tcPr>
          <w:p w14:paraId="7085B46B" w14:textId="7DA4AB8B" w:rsidR="00B958DB" w:rsidRPr="00B958DB" w:rsidRDefault="00B958DB" w:rsidP="00912DA3">
            <w:pPr>
              <w:spacing w:before="240" w:line="276" w:lineRule="auto"/>
              <w:jc w:val="center"/>
              <w:rPr>
                <w:b/>
                <w:bCs/>
                <w:sz w:val="24"/>
                <w:szCs w:val="24"/>
              </w:rPr>
            </w:pPr>
            <w:r w:rsidRPr="00B958DB">
              <w:rPr>
                <w:b/>
                <w:bCs/>
                <w:color w:val="FFFFFF" w:themeColor="background1"/>
                <w:sz w:val="24"/>
                <w:szCs w:val="24"/>
              </w:rPr>
              <w:t>Reasons for change from Supporting Data to last week</w:t>
            </w:r>
          </w:p>
        </w:tc>
      </w:tr>
      <w:tr w:rsidR="00B958DB" w14:paraId="50DAE05B" w14:textId="77777777" w:rsidTr="00B958DB">
        <w:tc>
          <w:tcPr>
            <w:tcW w:w="2074" w:type="dxa"/>
          </w:tcPr>
          <w:p w14:paraId="7D297F3E" w14:textId="77777777" w:rsidR="0042491B" w:rsidRDefault="0042491B" w:rsidP="00912DA3">
            <w:pPr>
              <w:spacing w:before="240" w:line="276" w:lineRule="auto"/>
              <w:jc w:val="center"/>
              <w:rPr>
                <w:rFonts w:ascii="Calibri" w:hAnsi="Calibri" w:cs="Calibri"/>
                <w:color w:val="000000"/>
              </w:rPr>
            </w:pPr>
            <w:r>
              <w:rPr>
                <w:rFonts w:ascii="Calibri" w:hAnsi="Calibri" w:cs="Calibri"/>
                <w:color w:val="000000"/>
              </w:rPr>
              <w:t>29-01-2019</w:t>
            </w:r>
          </w:p>
          <w:p w14:paraId="2BB136BB" w14:textId="77777777" w:rsidR="00B958DB" w:rsidRDefault="00B958DB" w:rsidP="00912DA3">
            <w:pPr>
              <w:spacing w:before="240" w:line="276" w:lineRule="auto"/>
              <w:jc w:val="center"/>
            </w:pPr>
          </w:p>
        </w:tc>
        <w:tc>
          <w:tcPr>
            <w:tcW w:w="1754" w:type="dxa"/>
          </w:tcPr>
          <w:p w14:paraId="154CD39B" w14:textId="77777777" w:rsidR="0042491B" w:rsidRDefault="0042491B" w:rsidP="00912DA3">
            <w:pPr>
              <w:spacing w:before="240" w:line="276" w:lineRule="auto"/>
              <w:jc w:val="center"/>
              <w:rPr>
                <w:rFonts w:ascii="Calibri" w:hAnsi="Calibri" w:cs="Calibri"/>
                <w:color w:val="000000"/>
              </w:rPr>
            </w:pPr>
            <w:r>
              <w:rPr>
                <w:rFonts w:ascii="Calibri" w:hAnsi="Calibri" w:cs="Calibri"/>
                <w:color w:val="000000"/>
              </w:rPr>
              <w:t>-52%</w:t>
            </w:r>
          </w:p>
          <w:p w14:paraId="488D71A2" w14:textId="77777777" w:rsidR="00B958DB" w:rsidRDefault="00B958DB" w:rsidP="00912DA3">
            <w:pPr>
              <w:spacing w:before="240" w:line="276" w:lineRule="auto"/>
              <w:jc w:val="center"/>
            </w:pPr>
          </w:p>
        </w:tc>
        <w:tc>
          <w:tcPr>
            <w:tcW w:w="1842" w:type="dxa"/>
          </w:tcPr>
          <w:p w14:paraId="754D3B8D" w14:textId="56AC82EE" w:rsidR="00B958DB" w:rsidRDefault="0042491B" w:rsidP="00912DA3">
            <w:pPr>
              <w:spacing w:before="240" w:line="276" w:lineRule="auto"/>
              <w:jc w:val="center"/>
            </w:pPr>
            <w:r>
              <w:t>L2M was less (-14%), P2O was less (-4%)</w:t>
            </w:r>
          </w:p>
        </w:tc>
        <w:tc>
          <w:tcPr>
            <w:tcW w:w="2127" w:type="dxa"/>
          </w:tcPr>
          <w:p w14:paraId="2EF2790C" w14:textId="41978E58" w:rsidR="00B958DB" w:rsidRDefault="0042491B" w:rsidP="00912DA3">
            <w:pPr>
              <w:spacing w:before="240" w:line="276" w:lineRule="auto"/>
              <w:jc w:val="center"/>
            </w:pPr>
            <w:r>
              <w:t>Channel wise traffic from Facebook, Twitter was less</w:t>
            </w:r>
          </w:p>
        </w:tc>
        <w:tc>
          <w:tcPr>
            <w:tcW w:w="2551" w:type="dxa"/>
          </w:tcPr>
          <w:p w14:paraId="271A9FB2" w14:textId="4A7BDE41" w:rsidR="00B958DB" w:rsidRDefault="0042491B" w:rsidP="00912DA3">
            <w:pPr>
              <w:spacing w:before="240" w:line="276" w:lineRule="auto"/>
              <w:jc w:val="center"/>
            </w:pPr>
            <w:r>
              <w:t>Count of restau</w:t>
            </w:r>
            <w:r w:rsidR="00F01455">
              <w:t>rants was less, Average discount was less, Average packing charges was high</w:t>
            </w:r>
          </w:p>
        </w:tc>
      </w:tr>
      <w:tr w:rsidR="00B958DB" w14:paraId="704AA0C4" w14:textId="77777777" w:rsidTr="00B958DB">
        <w:tc>
          <w:tcPr>
            <w:tcW w:w="2074" w:type="dxa"/>
          </w:tcPr>
          <w:p w14:paraId="6322C0DB" w14:textId="77777777" w:rsidR="008752ED" w:rsidRDefault="008752ED" w:rsidP="00912DA3">
            <w:pPr>
              <w:spacing w:before="240" w:line="276" w:lineRule="auto"/>
              <w:jc w:val="center"/>
              <w:rPr>
                <w:rFonts w:ascii="Calibri" w:hAnsi="Calibri" w:cs="Calibri"/>
                <w:color w:val="000000"/>
              </w:rPr>
            </w:pPr>
            <w:r>
              <w:rPr>
                <w:rFonts w:ascii="Calibri" w:hAnsi="Calibri" w:cs="Calibri"/>
                <w:color w:val="000000"/>
              </w:rPr>
              <w:t>05-02-2019</w:t>
            </w:r>
          </w:p>
          <w:p w14:paraId="77DDE7C2" w14:textId="77777777" w:rsidR="00B958DB" w:rsidRDefault="00B958DB" w:rsidP="00912DA3">
            <w:pPr>
              <w:spacing w:before="240" w:line="276" w:lineRule="auto"/>
              <w:jc w:val="center"/>
            </w:pPr>
          </w:p>
        </w:tc>
        <w:tc>
          <w:tcPr>
            <w:tcW w:w="1754" w:type="dxa"/>
          </w:tcPr>
          <w:p w14:paraId="50A5D77A" w14:textId="77777777" w:rsidR="008752ED" w:rsidRPr="008752ED" w:rsidRDefault="008752ED" w:rsidP="00912DA3">
            <w:pPr>
              <w:spacing w:before="240" w:line="276" w:lineRule="auto"/>
              <w:jc w:val="center"/>
              <w:rPr>
                <w:rFonts w:ascii="Calibri" w:hAnsi="Calibri" w:cs="Calibri"/>
              </w:rPr>
            </w:pPr>
            <w:r w:rsidRPr="008752ED">
              <w:rPr>
                <w:rFonts w:ascii="Calibri" w:hAnsi="Calibri" w:cs="Calibri"/>
              </w:rPr>
              <w:t>115%</w:t>
            </w:r>
          </w:p>
          <w:p w14:paraId="1711027A" w14:textId="77777777" w:rsidR="00B958DB" w:rsidRDefault="00B958DB" w:rsidP="00912DA3">
            <w:pPr>
              <w:spacing w:before="240" w:line="276" w:lineRule="auto"/>
              <w:jc w:val="center"/>
            </w:pPr>
          </w:p>
        </w:tc>
        <w:tc>
          <w:tcPr>
            <w:tcW w:w="1842" w:type="dxa"/>
          </w:tcPr>
          <w:p w14:paraId="0298C5AF" w14:textId="7C00E23B" w:rsidR="00B958DB" w:rsidRDefault="008752ED" w:rsidP="00912DA3">
            <w:pPr>
              <w:spacing w:before="240" w:line="276" w:lineRule="auto"/>
              <w:jc w:val="center"/>
            </w:pPr>
            <w:r>
              <w:t>L2M was high (14%)</w:t>
            </w:r>
          </w:p>
        </w:tc>
        <w:tc>
          <w:tcPr>
            <w:tcW w:w="2127" w:type="dxa"/>
          </w:tcPr>
          <w:p w14:paraId="39E4895D" w14:textId="77777777" w:rsidR="00B958DB" w:rsidRDefault="00B958DB" w:rsidP="00912DA3">
            <w:pPr>
              <w:spacing w:before="240" w:line="276" w:lineRule="auto"/>
              <w:jc w:val="center"/>
            </w:pPr>
          </w:p>
        </w:tc>
        <w:tc>
          <w:tcPr>
            <w:tcW w:w="2551" w:type="dxa"/>
          </w:tcPr>
          <w:p w14:paraId="0F7696DF" w14:textId="68BA6DBB" w:rsidR="00B958DB" w:rsidRDefault="008752ED" w:rsidP="00912DA3">
            <w:pPr>
              <w:spacing w:before="240" w:line="276" w:lineRule="auto"/>
              <w:jc w:val="center"/>
            </w:pPr>
            <w:r>
              <w:t>Count of restaurants was high, Average discount was high, out of stock items was less, Average packing charges was less, Average cost for two was less, No. of. images per restaurants was high</w:t>
            </w:r>
          </w:p>
        </w:tc>
      </w:tr>
      <w:tr w:rsidR="00B958DB" w14:paraId="47718374" w14:textId="77777777" w:rsidTr="00B958DB">
        <w:tc>
          <w:tcPr>
            <w:tcW w:w="2074" w:type="dxa"/>
          </w:tcPr>
          <w:p w14:paraId="65895875" w14:textId="77777777" w:rsidR="00451A08" w:rsidRDefault="00451A08" w:rsidP="00912DA3">
            <w:pPr>
              <w:spacing w:before="240" w:line="276" w:lineRule="auto"/>
              <w:jc w:val="center"/>
              <w:rPr>
                <w:rFonts w:ascii="Calibri" w:hAnsi="Calibri" w:cs="Calibri"/>
                <w:color w:val="000000"/>
              </w:rPr>
            </w:pPr>
            <w:r>
              <w:rPr>
                <w:rFonts w:ascii="Calibri" w:hAnsi="Calibri" w:cs="Calibri"/>
                <w:color w:val="000000"/>
              </w:rPr>
              <w:t>19-02-2019</w:t>
            </w:r>
          </w:p>
          <w:p w14:paraId="7A067776" w14:textId="77777777" w:rsidR="00B958DB" w:rsidRDefault="00B958DB" w:rsidP="00912DA3">
            <w:pPr>
              <w:spacing w:before="240" w:line="276" w:lineRule="auto"/>
              <w:jc w:val="center"/>
            </w:pPr>
          </w:p>
        </w:tc>
        <w:tc>
          <w:tcPr>
            <w:tcW w:w="1754" w:type="dxa"/>
          </w:tcPr>
          <w:p w14:paraId="4893F09F" w14:textId="77777777" w:rsidR="00451A08" w:rsidRDefault="00451A08" w:rsidP="00912DA3">
            <w:pPr>
              <w:spacing w:before="240" w:line="276" w:lineRule="auto"/>
              <w:jc w:val="center"/>
              <w:rPr>
                <w:rFonts w:ascii="Calibri" w:hAnsi="Calibri" w:cs="Calibri"/>
                <w:color w:val="000000"/>
              </w:rPr>
            </w:pPr>
            <w:r>
              <w:rPr>
                <w:rFonts w:ascii="Calibri" w:hAnsi="Calibri" w:cs="Calibri"/>
                <w:color w:val="000000"/>
              </w:rPr>
              <w:t>-54%</w:t>
            </w:r>
          </w:p>
          <w:p w14:paraId="6521D83C" w14:textId="77777777" w:rsidR="00B958DB" w:rsidRDefault="00B958DB" w:rsidP="00912DA3">
            <w:pPr>
              <w:spacing w:before="240" w:line="276" w:lineRule="auto"/>
              <w:jc w:val="center"/>
            </w:pPr>
          </w:p>
        </w:tc>
        <w:tc>
          <w:tcPr>
            <w:tcW w:w="1842" w:type="dxa"/>
          </w:tcPr>
          <w:p w14:paraId="5E716510" w14:textId="4ED22B42" w:rsidR="00B958DB" w:rsidRDefault="00914848" w:rsidP="00912DA3">
            <w:pPr>
              <w:spacing w:before="240" w:line="276" w:lineRule="auto"/>
              <w:jc w:val="center"/>
            </w:pPr>
            <w:r>
              <w:t>L2M was less (-1%), M2C was less (-22%)</w:t>
            </w:r>
          </w:p>
        </w:tc>
        <w:tc>
          <w:tcPr>
            <w:tcW w:w="2127" w:type="dxa"/>
          </w:tcPr>
          <w:p w14:paraId="3F3F0CE6" w14:textId="31B3C40A" w:rsidR="00B958DB" w:rsidRDefault="00914848" w:rsidP="00912DA3">
            <w:pPr>
              <w:spacing w:before="240" w:line="276" w:lineRule="auto"/>
              <w:jc w:val="center"/>
            </w:pPr>
            <w:r>
              <w:t>Channel wise traffic from Facebook, YouTube, Twitter, Others was less</w:t>
            </w:r>
          </w:p>
        </w:tc>
        <w:tc>
          <w:tcPr>
            <w:tcW w:w="2551" w:type="dxa"/>
          </w:tcPr>
          <w:p w14:paraId="70DEB795" w14:textId="4F28154D" w:rsidR="00B958DB" w:rsidRDefault="0056362A" w:rsidP="00912DA3">
            <w:pPr>
              <w:spacing w:before="240" w:line="276" w:lineRule="auto"/>
              <w:jc w:val="center"/>
            </w:pPr>
            <w:r>
              <w:t>Average packing charges was high, Average delivery charges were high</w:t>
            </w:r>
          </w:p>
        </w:tc>
      </w:tr>
      <w:tr w:rsidR="00B958DB" w14:paraId="20C7F17F" w14:textId="77777777" w:rsidTr="00B958DB">
        <w:tc>
          <w:tcPr>
            <w:tcW w:w="2074" w:type="dxa"/>
          </w:tcPr>
          <w:p w14:paraId="0ABF9B66" w14:textId="77777777" w:rsidR="00912DA3" w:rsidRDefault="00912DA3" w:rsidP="00912DA3">
            <w:pPr>
              <w:spacing w:before="240" w:line="276" w:lineRule="auto"/>
              <w:jc w:val="center"/>
              <w:rPr>
                <w:rFonts w:ascii="Calibri" w:hAnsi="Calibri" w:cs="Calibri"/>
                <w:color w:val="000000"/>
              </w:rPr>
            </w:pPr>
            <w:r>
              <w:rPr>
                <w:rFonts w:ascii="Calibri" w:hAnsi="Calibri" w:cs="Calibri"/>
                <w:color w:val="000000"/>
              </w:rPr>
              <w:t>26-02-2019</w:t>
            </w:r>
          </w:p>
          <w:p w14:paraId="68CCE1E3" w14:textId="77777777" w:rsidR="00B958DB" w:rsidRDefault="00B958DB" w:rsidP="00912DA3">
            <w:pPr>
              <w:spacing w:before="240" w:line="276" w:lineRule="auto"/>
              <w:jc w:val="center"/>
            </w:pPr>
          </w:p>
        </w:tc>
        <w:tc>
          <w:tcPr>
            <w:tcW w:w="1754" w:type="dxa"/>
          </w:tcPr>
          <w:p w14:paraId="7A4568B5" w14:textId="77777777" w:rsidR="00912DA3" w:rsidRPr="00912DA3" w:rsidRDefault="00912DA3" w:rsidP="00912DA3">
            <w:pPr>
              <w:spacing w:before="240" w:line="276" w:lineRule="auto"/>
              <w:jc w:val="center"/>
              <w:rPr>
                <w:rFonts w:ascii="Calibri" w:hAnsi="Calibri" w:cs="Calibri"/>
              </w:rPr>
            </w:pPr>
            <w:r w:rsidRPr="00912DA3">
              <w:rPr>
                <w:rFonts w:ascii="Calibri" w:hAnsi="Calibri" w:cs="Calibri"/>
              </w:rPr>
              <w:t>116%</w:t>
            </w:r>
          </w:p>
          <w:p w14:paraId="1702BF1F" w14:textId="77777777" w:rsidR="00B958DB" w:rsidRDefault="00B958DB" w:rsidP="00912DA3">
            <w:pPr>
              <w:spacing w:before="240" w:line="276" w:lineRule="auto"/>
              <w:jc w:val="center"/>
            </w:pPr>
          </w:p>
        </w:tc>
        <w:tc>
          <w:tcPr>
            <w:tcW w:w="1842" w:type="dxa"/>
          </w:tcPr>
          <w:p w14:paraId="5F6AD330" w14:textId="4E2D209B" w:rsidR="00B958DB" w:rsidRDefault="00912DA3" w:rsidP="00912DA3">
            <w:pPr>
              <w:spacing w:before="240" w:line="276" w:lineRule="auto"/>
              <w:jc w:val="center"/>
            </w:pPr>
            <w:r>
              <w:t>M2C was high (24%</w:t>
            </w:r>
          </w:p>
        </w:tc>
        <w:tc>
          <w:tcPr>
            <w:tcW w:w="2127" w:type="dxa"/>
          </w:tcPr>
          <w:p w14:paraId="2034CADB" w14:textId="665F9716" w:rsidR="00B958DB" w:rsidRDefault="00912DA3" w:rsidP="00912DA3">
            <w:pPr>
              <w:spacing w:before="240" w:line="276" w:lineRule="auto"/>
              <w:jc w:val="center"/>
            </w:pPr>
            <w:r>
              <w:t>Channel wise traffic from Facebook, YouTube, Twitter, Others was high</w:t>
            </w:r>
          </w:p>
        </w:tc>
        <w:tc>
          <w:tcPr>
            <w:tcW w:w="2551" w:type="dxa"/>
          </w:tcPr>
          <w:p w14:paraId="2456F50C" w14:textId="02A653F9" w:rsidR="00B958DB" w:rsidRDefault="00370120" w:rsidP="00912DA3">
            <w:pPr>
              <w:spacing w:before="240" w:line="276" w:lineRule="auto"/>
              <w:jc w:val="center"/>
            </w:pPr>
            <w:r>
              <w:t>Out of stock items was less, Average packing charges was less, Average delivery charges were less, No. of. images per restaurants was high, Success rate of payments were high</w:t>
            </w:r>
          </w:p>
        </w:tc>
      </w:tr>
      <w:tr w:rsidR="00B958DB" w14:paraId="6C6EB8EA" w14:textId="77777777" w:rsidTr="002016A3">
        <w:trPr>
          <w:trHeight w:val="2667"/>
        </w:trPr>
        <w:tc>
          <w:tcPr>
            <w:tcW w:w="2074" w:type="dxa"/>
          </w:tcPr>
          <w:p w14:paraId="1921A0E4" w14:textId="77777777" w:rsidR="006C3037" w:rsidRDefault="006C3037" w:rsidP="006C3037">
            <w:pPr>
              <w:jc w:val="center"/>
              <w:rPr>
                <w:rFonts w:ascii="Calibri" w:hAnsi="Calibri" w:cs="Calibri"/>
                <w:color w:val="000000"/>
              </w:rPr>
            </w:pPr>
            <w:r>
              <w:rPr>
                <w:rFonts w:ascii="Calibri" w:hAnsi="Calibri" w:cs="Calibri"/>
                <w:color w:val="000000"/>
              </w:rPr>
              <w:t>02-03-2019</w:t>
            </w:r>
          </w:p>
          <w:p w14:paraId="31885CB2" w14:textId="77777777" w:rsidR="00B958DB" w:rsidRDefault="00B958DB" w:rsidP="00912DA3">
            <w:pPr>
              <w:spacing w:before="240" w:line="276" w:lineRule="auto"/>
              <w:jc w:val="center"/>
            </w:pPr>
          </w:p>
        </w:tc>
        <w:tc>
          <w:tcPr>
            <w:tcW w:w="1754" w:type="dxa"/>
          </w:tcPr>
          <w:p w14:paraId="3EFF0FBC" w14:textId="77777777" w:rsidR="006C3037" w:rsidRDefault="006C3037" w:rsidP="006C3037">
            <w:pPr>
              <w:jc w:val="center"/>
              <w:rPr>
                <w:rFonts w:ascii="Calibri" w:hAnsi="Calibri" w:cs="Calibri"/>
                <w:color w:val="000000"/>
              </w:rPr>
            </w:pPr>
            <w:r>
              <w:rPr>
                <w:rFonts w:ascii="Calibri" w:hAnsi="Calibri" w:cs="Calibri"/>
                <w:color w:val="000000"/>
              </w:rPr>
              <w:t>-42%</w:t>
            </w:r>
          </w:p>
          <w:p w14:paraId="5758DE0C" w14:textId="77777777" w:rsidR="00B958DB" w:rsidRDefault="00B958DB" w:rsidP="00912DA3">
            <w:pPr>
              <w:spacing w:before="240" w:line="276" w:lineRule="auto"/>
              <w:jc w:val="center"/>
            </w:pPr>
          </w:p>
        </w:tc>
        <w:tc>
          <w:tcPr>
            <w:tcW w:w="1842" w:type="dxa"/>
          </w:tcPr>
          <w:p w14:paraId="074B53D8" w14:textId="4FF00D48" w:rsidR="00B958DB" w:rsidRDefault="006C3037" w:rsidP="00912DA3">
            <w:pPr>
              <w:spacing w:before="240" w:line="276" w:lineRule="auto"/>
              <w:jc w:val="center"/>
            </w:pPr>
            <w:r>
              <w:t>C2P was less (-32%)</w:t>
            </w:r>
          </w:p>
        </w:tc>
        <w:tc>
          <w:tcPr>
            <w:tcW w:w="2127" w:type="dxa"/>
          </w:tcPr>
          <w:p w14:paraId="6FDC4501" w14:textId="77777777" w:rsidR="00B958DB" w:rsidRDefault="00B958DB" w:rsidP="00912DA3">
            <w:pPr>
              <w:spacing w:before="240" w:line="276" w:lineRule="auto"/>
              <w:jc w:val="center"/>
            </w:pPr>
          </w:p>
        </w:tc>
        <w:tc>
          <w:tcPr>
            <w:tcW w:w="2551" w:type="dxa"/>
          </w:tcPr>
          <w:p w14:paraId="705038C3" w14:textId="0F7F883D" w:rsidR="00B958DB" w:rsidRDefault="006C3037" w:rsidP="00912DA3">
            <w:pPr>
              <w:spacing w:before="240" w:line="276" w:lineRule="auto"/>
              <w:jc w:val="center"/>
            </w:pPr>
            <w:r>
              <w:t>Count of restaurants was less, out of stock items was high, Average delivery charges were high, Average cost for two was high</w:t>
            </w:r>
          </w:p>
        </w:tc>
      </w:tr>
      <w:tr w:rsidR="00B958DB" w14:paraId="37D945FD" w14:textId="77777777" w:rsidTr="00B958DB">
        <w:tc>
          <w:tcPr>
            <w:tcW w:w="2074" w:type="dxa"/>
          </w:tcPr>
          <w:p w14:paraId="20355BBB" w14:textId="77777777" w:rsidR="002016A3" w:rsidRDefault="002016A3" w:rsidP="002016A3">
            <w:pPr>
              <w:jc w:val="center"/>
              <w:rPr>
                <w:rFonts w:ascii="Calibri" w:hAnsi="Calibri" w:cs="Calibri"/>
                <w:color w:val="000000"/>
              </w:rPr>
            </w:pPr>
            <w:r>
              <w:rPr>
                <w:rFonts w:ascii="Calibri" w:hAnsi="Calibri" w:cs="Calibri"/>
                <w:color w:val="000000"/>
              </w:rPr>
              <w:lastRenderedPageBreak/>
              <w:t>09-03-2019</w:t>
            </w:r>
          </w:p>
          <w:p w14:paraId="6EB8E66F" w14:textId="77777777" w:rsidR="00B958DB" w:rsidRDefault="00B958DB" w:rsidP="00912DA3">
            <w:pPr>
              <w:spacing w:before="240" w:line="276" w:lineRule="auto"/>
              <w:jc w:val="center"/>
            </w:pPr>
          </w:p>
        </w:tc>
        <w:tc>
          <w:tcPr>
            <w:tcW w:w="1754" w:type="dxa"/>
          </w:tcPr>
          <w:p w14:paraId="3B0F8903" w14:textId="77777777" w:rsidR="002016A3" w:rsidRPr="002016A3" w:rsidRDefault="002016A3" w:rsidP="002016A3">
            <w:pPr>
              <w:jc w:val="center"/>
              <w:rPr>
                <w:rFonts w:ascii="Calibri" w:hAnsi="Calibri" w:cs="Calibri"/>
              </w:rPr>
            </w:pPr>
            <w:r w:rsidRPr="002016A3">
              <w:rPr>
                <w:rFonts w:ascii="Calibri" w:hAnsi="Calibri" w:cs="Calibri"/>
              </w:rPr>
              <w:t>102%</w:t>
            </w:r>
          </w:p>
          <w:p w14:paraId="466D3339" w14:textId="77777777" w:rsidR="00B958DB" w:rsidRDefault="00B958DB" w:rsidP="00912DA3">
            <w:pPr>
              <w:spacing w:before="240" w:line="276" w:lineRule="auto"/>
              <w:jc w:val="center"/>
            </w:pPr>
          </w:p>
        </w:tc>
        <w:tc>
          <w:tcPr>
            <w:tcW w:w="1842" w:type="dxa"/>
          </w:tcPr>
          <w:p w14:paraId="6652F822" w14:textId="2D496302" w:rsidR="00B958DB" w:rsidRDefault="002016A3" w:rsidP="00912DA3">
            <w:pPr>
              <w:spacing w:before="240" w:line="276" w:lineRule="auto"/>
              <w:jc w:val="center"/>
            </w:pPr>
            <w:r>
              <w:t>C2P was high (38%)</w:t>
            </w:r>
          </w:p>
        </w:tc>
        <w:tc>
          <w:tcPr>
            <w:tcW w:w="2127" w:type="dxa"/>
          </w:tcPr>
          <w:p w14:paraId="180615CF" w14:textId="77777777" w:rsidR="00B958DB" w:rsidRDefault="00B958DB" w:rsidP="00912DA3">
            <w:pPr>
              <w:spacing w:before="240" w:line="276" w:lineRule="auto"/>
              <w:jc w:val="center"/>
            </w:pPr>
          </w:p>
        </w:tc>
        <w:tc>
          <w:tcPr>
            <w:tcW w:w="2551" w:type="dxa"/>
          </w:tcPr>
          <w:p w14:paraId="3C7F576D" w14:textId="77C3ED7A" w:rsidR="00B958DB" w:rsidRDefault="002016A3" w:rsidP="00912DA3">
            <w:pPr>
              <w:spacing w:before="240" w:line="276" w:lineRule="auto"/>
              <w:jc w:val="center"/>
            </w:pPr>
            <w:r>
              <w:t>Count of restaurants was high, out of stock items was less, Average delivery charges was very less, Average cost for two was less</w:t>
            </w:r>
          </w:p>
        </w:tc>
      </w:tr>
      <w:tr w:rsidR="00B958DB" w14:paraId="3E0DA00B" w14:textId="77777777" w:rsidTr="00B958DB">
        <w:tc>
          <w:tcPr>
            <w:tcW w:w="2074" w:type="dxa"/>
          </w:tcPr>
          <w:p w14:paraId="0831D56A" w14:textId="77777777" w:rsidR="008D103F" w:rsidRDefault="008D103F" w:rsidP="008D103F">
            <w:pPr>
              <w:jc w:val="center"/>
              <w:rPr>
                <w:rFonts w:ascii="Calibri" w:hAnsi="Calibri" w:cs="Calibri"/>
                <w:color w:val="000000"/>
              </w:rPr>
            </w:pPr>
            <w:r>
              <w:rPr>
                <w:rFonts w:ascii="Calibri" w:hAnsi="Calibri" w:cs="Calibri"/>
                <w:color w:val="000000"/>
              </w:rPr>
              <w:t>19-03-2019</w:t>
            </w:r>
          </w:p>
          <w:p w14:paraId="255EBDF9" w14:textId="77777777" w:rsidR="00B958DB" w:rsidRDefault="00B958DB" w:rsidP="00912DA3">
            <w:pPr>
              <w:spacing w:before="240" w:line="276" w:lineRule="auto"/>
              <w:jc w:val="center"/>
            </w:pPr>
          </w:p>
        </w:tc>
        <w:tc>
          <w:tcPr>
            <w:tcW w:w="1754" w:type="dxa"/>
          </w:tcPr>
          <w:p w14:paraId="113348B8" w14:textId="77777777" w:rsidR="008D103F" w:rsidRDefault="008D103F" w:rsidP="008D103F">
            <w:pPr>
              <w:jc w:val="center"/>
              <w:rPr>
                <w:rFonts w:ascii="Calibri" w:hAnsi="Calibri" w:cs="Calibri"/>
                <w:color w:val="000000"/>
              </w:rPr>
            </w:pPr>
            <w:r>
              <w:rPr>
                <w:rFonts w:ascii="Calibri" w:hAnsi="Calibri" w:cs="Calibri"/>
                <w:color w:val="000000"/>
              </w:rPr>
              <w:t>-47%</w:t>
            </w:r>
          </w:p>
          <w:p w14:paraId="3EAAC2BD" w14:textId="77777777" w:rsidR="00B958DB" w:rsidRDefault="00B958DB" w:rsidP="00912DA3">
            <w:pPr>
              <w:spacing w:before="240" w:line="276" w:lineRule="auto"/>
              <w:jc w:val="center"/>
            </w:pPr>
          </w:p>
        </w:tc>
        <w:tc>
          <w:tcPr>
            <w:tcW w:w="1842" w:type="dxa"/>
          </w:tcPr>
          <w:p w14:paraId="37FD98DD" w14:textId="0859C5EE" w:rsidR="00B958DB" w:rsidRDefault="008D103F" w:rsidP="00912DA3">
            <w:pPr>
              <w:spacing w:before="240" w:line="276" w:lineRule="auto"/>
              <w:jc w:val="center"/>
            </w:pPr>
            <w:r>
              <w:t>P2O was less (-42%)</w:t>
            </w:r>
          </w:p>
        </w:tc>
        <w:tc>
          <w:tcPr>
            <w:tcW w:w="2127" w:type="dxa"/>
          </w:tcPr>
          <w:p w14:paraId="16DE25B6" w14:textId="68DA9DD7" w:rsidR="00B958DB" w:rsidRDefault="008D103F" w:rsidP="00912DA3">
            <w:pPr>
              <w:spacing w:before="240" w:line="276" w:lineRule="auto"/>
              <w:jc w:val="center"/>
            </w:pPr>
            <w:r>
              <w:t>Channel wise traffic from Others was less</w:t>
            </w:r>
          </w:p>
        </w:tc>
        <w:tc>
          <w:tcPr>
            <w:tcW w:w="2551" w:type="dxa"/>
          </w:tcPr>
          <w:p w14:paraId="63597F45" w14:textId="4D12CACF" w:rsidR="00B958DB" w:rsidRDefault="008D103F" w:rsidP="00912DA3">
            <w:pPr>
              <w:spacing w:before="240" w:line="276" w:lineRule="auto"/>
              <w:jc w:val="center"/>
            </w:pPr>
            <w:r>
              <w:t>Count of restaurants was less, out of stock items was high, Average packing charges was high, Average cost for two was high, No. of. images per restaurants was less, Success rate of payments were less</w:t>
            </w:r>
          </w:p>
        </w:tc>
      </w:tr>
      <w:tr w:rsidR="00B958DB" w14:paraId="0C1270D5" w14:textId="77777777" w:rsidTr="00B958DB">
        <w:tc>
          <w:tcPr>
            <w:tcW w:w="2074" w:type="dxa"/>
          </w:tcPr>
          <w:p w14:paraId="417A369F" w14:textId="77777777" w:rsidR="0069545B" w:rsidRDefault="0069545B" w:rsidP="0069545B">
            <w:pPr>
              <w:jc w:val="center"/>
              <w:rPr>
                <w:rFonts w:ascii="Calibri" w:hAnsi="Calibri" w:cs="Calibri"/>
                <w:color w:val="000000"/>
              </w:rPr>
            </w:pPr>
            <w:r>
              <w:rPr>
                <w:rFonts w:ascii="Calibri" w:hAnsi="Calibri" w:cs="Calibri"/>
                <w:color w:val="000000"/>
              </w:rPr>
              <w:t>26-03-2019</w:t>
            </w:r>
          </w:p>
          <w:p w14:paraId="6ED4EC6F" w14:textId="77777777" w:rsidR="00B958DB" w:rsidRDefault="00B958DB" w:rsidP="00912DA3">
            <w:pPr>
              <w:spacing w:before="240" w:line="276" w:lineRule="auto"/>
              <w:jc w:val="center"/>
            </w:pPr>
          </w:p>
        </w:tc>
        <w:tc>
          <w:tcPr>
            <w:tcW w:w="1754" w:type="dxa"/>
          </w:tcPr>
          <w:p w14:paraId="6D2C80C8" w14:textId="77777777" w:rsidR="0069545B" w:rsidRPr="0069545B" w:rsidRDefault="0069545B" w:rsidP="0069545B">
            <w:pPr>
              <w:jc w:val="center"/>
              <w:rPr>
                <w:rFonts w:ascii="Calibri" w:hAnsi="Calibri" w:cs="Calibri"/>
              </w:rPr>
            </w:pPr>
            <w:r w:rsidRPr="0069545B">
              <w:rPr>
                <w:rFonts w:ascii="Calibri" w:hAnsi="Calibri" w:cs="Calibri"/>
              </w:rPr>
              <w:t>87%</w:t>
            </w:r>
          </w:p>
          <w:p w14:paraId="797F4E0A" w14:textId="77777777" w:rsidR="00B958DB" w:rsidRDefault="00B958DB" w:rsidP="00912DA3">
            <w:pPr>
              <w:spacing w:before="240" w:line="276" w:lineRule="auto"/>
              <w:jc w:val="center"/>
            </w:pPr>
          </w:p>
        </w:tc>
        <w:tc>
          <w:tcPr>
            <w:tcW w:w="1842" w:type="dxa"/>
          </w:tcPr>
          <w:p w14:paraId="23E1CF3E" w14:textId="6A423D76" w:rsidR="00B958DB" w:rsidRDefault="0069545B" w:rsidP="00912DA3">
            <w:pPr>
              <w:spacing w:before="240" w:line="276" w:lineRule="auto"/>
              <w:jc w:val="center"/>
            </w:pPr>
            <w:r>
              <w:t>P2O was high (46%)</w:t>
            </w:r>
          </w:p>
        </w:tc>
        <w:tc>
          <w:tcPr>
            <w:tcW w:w="2127" w:type="dxa"/>
          </w:tcPr>
          <w:p w14:paraId="28D84FDF" w14:textId="77777777" w:rsidR="00B958DB" w:rsidRDefault="00B958DB" w:rsidP="00912DA3">
            <w:pPr>
              <w:spacing w:before="240" w:line="276" w:lineRule="auto"/>
              <w:jc w:val="center"/>
            </w:pPr>
          </w:p>
        </w:tc>
        <w:tc>
          <w:tcPr>
            <w:tcW w:w="2551" w:type="dxa"/>
          </w:tcPr>
          <w:p w14:paraId="0D7CE965" w14:textId="312A443A" w:rsidR="00B958DB" w:rsidRDefault="0069545B" w:rsidP="00912DA3">
            <w:pPr>
              <w:spacing w:before="240" w:line="276" w:lineRule="auto"/>
              <w:jc w:val="center"/>
            </w:pPr>
            <w:r>
              <w:t>Count of restaurants was high, Average packing charges were less, Average cost for two was less, No. of. images per restaurants was high, Success rate of payments were high</w:t>
            </w:r>
          </w:p>
        </w:tc>
      </w:tr>
      <w:tr w:rsidR="00B958DB" w14:paraId="13C9E2CA" w14:textId="77777777" w:rsidTr="00B958DB">
        <w:tc>
          <w:tcPr>
            <w:tcW w:w="2074" w:type="dxa"/>
          </w:tcPr>
          <w:p w14:paraId="2A553A8F" w14:textId="77777777" w:rsidR="00366776" w:rsidRDefault="00366776" w:rsidP="00366776">
            <w:pPr>
              <w:jc w:val="center"/>
              <w:rPr>
                <w:rFonts w:ascii="Calibri" w:hAnsi="Calibri" w:cs="Calibri"/>
                <w:color w:val="000000"/>
              </w:rPr>
            </w:pPr>
            <w:r>
              <w:rPr>
                <w:rFonts w:ascii="Calibri" w:hAnsi="Calibri" w:cs="Calibri"/>
                <w:color w:val="000000"/>
              </w:rPr>
              <w:t>04-04-2019</w:t>
            </w:r>
          </w:p>
          <w:p w14:paraId="3AF1010A" w14:textId="77777777" w:rsidR="00B958DB" w:rsidRDefault="00B958DB" w:rsidP="00912DA3">
            <w:pPr>
              <w:spacing w:before="240" w:line="276" w:lineRule="auto"/>
              <w:jc w:val="center"/>
            </w:pPr>
          </w:p>
        </w:tc>
        <w:tc>
          <w:tcPr>
            <w:tcW w:w="1754" w:type="dxa"/>
          </w:tcPr>
          <w:p w14:paraId="6F33063E" w14:textId="77777777" w:rsidR="00366776" w:rsidRDefault="00366776" w:rsidP="00366776">
            <w:pPr>
              <w:jc w:val="center"/>
              <w:rPr>
                <w:rFonts w:ascii="Calibri" w:hAnsi="Calibri" w:cs="Calibri"/>
                <w:color w:val="000000"/>
              </w:rPr>
            </w:pPr>
            <w:r>
              <w:rPr>
                <w:rFonts w:ascii="Calibri" w:hAnsi="Calibri" w:cs="Calibri"/>
                <w:color w:val="000000"/>
              </w:rPr>
              <w:t>-53%</w:t>
            </w:r>
          </w:p>
          <w:p w14:paraId="4AC1C24F" w14:textId="77777777" w:rsidR="00B958DB" w:rsidRDefault="00B958DB" w:rsidP="00912DA3">
            <w:pPr>
              <w:spacing w:before="240" w:line="276" w:lineRule="auto"/>
              <w:jc w:val="center"/>
            </w:pPr>
          </w:p>
        </w:tc>
        <w:tc>
          <w:tcPr>
            <w:tcW w:w="1842" w:type="dxa"/>
          </w:tcPr>
          <w:p w14:paraId="06483D33" w14:textId="2C09E6B8" w:rsidR="00B958DB" w:rsidRDefault="00366776" w:rsidP="00912DA3">
            <w:pPr>
              <w:spacing w:before="240" w:line="276" w:lineRule="auto"/>
              <w:jc w:val="center"/>
            </w:pPr>
            <w:r>
              <w:t>M2C was less (-19%), C2P was less (-6%), P2O</w:t>
            </w:r>
            <w:r w:rsidR="005F0E6F">
              <w:t xml:space="preserve"> </w:t>
            </w:r>
            <w:r>
              <w:t>(-6%)</w:t>
            </w:r>
          </w:p>
        </w:tc>
        <w:tc>
          <w:tcPr>
            <w:tcW w:w="2127" w:type="dxa"/>
          </w:tcPr>
          <w:p w14:paraId="1C60819B" w14:textId="77777777" w:rsidR="00B958DB" w:rsidRDefault="00B958DB" w:rsidP="00912DA3">
            <w:pPr>
              <w:spacing w:before="240" w:line="276" w:lineRule="auto"/>
              <w:jc w:val="center"/>
            </w:pPr>
          </w:p>
        </w:tc>
        <w:tc>
          <w:tcPr>
            <w:tcW w:w="2551" w:type="dxa"/>
          </w:tcPr>
          <w:p w14:paraId="3D58D400" w14:textId="68CEB00C" w:rsidR="00B958DB" w:rsidRDefault="005F0E6F" w:rsidP="00912DA3">
            <w:pPr>
              <w:spacing w:before="240" w:line="276" w:lineRule="auto"/>
              <w:jc w:val="center"/>
            </w:pPr>
            <w:r>
              <w:t>Average discount was less, Average packing charges were high, Success rate of payments were less</w:t>
            </w:r>
          </w:p>
        </w:tc>
      </w:tr>
      <w:tr w:rsidR="00B958DB" w14:paraId="00E9F25E" w14:textId="77777777" w:rsidTr="00B958DB">
        <w:tc>
          <w:tcPr>
            <w:tcW w:w="2074" w:type="dxa"/>
          </w:tcPr>
          <w:p w14:paraId="5B34AFD6" w14:textId="77777777" w:rsidR="0060660F" w:rsidRDefault="0060660F" w:rsidP="0060660F">
            <w:pPr>
              <w:jc w:val="center"/>
              <w:rPr>
                <w:rFonts w:ascii="Calibri" w:hAnsi="Calibri" w:cs="Calibri"/>
                <w:color w:val="000000"/>
              </w:rPr>
            </w:pPr>
            <w:r>
              <w:rPr>
                <w:rFonts w:ascii="Calibri" w:hAnsi="Calibri" w:cs="Calibri"/>
                <w:color w:val="000000"/>
              </w:rPr>
              <w:t>11-04-2019</w:t>
            </w:r>
          </w:p>
          <w:p w14:paraId="59AE25D1" w14:textId="77777777" w:rsidR="00B958DB" w:rsidRDefault="00B958DB" w:rsidP="00912DA3">
            <w:pPr>
              <w:spacing w:before="240" w:line="276" w:lineRule="auto"/>
              <w:jc w:val="center"/>
            </w:pPr>
          </w:p>
        </w:tc>
        <w:tc>
          <w:tcPr>
            <w:tcW w:w="1754" w:type="dxa"/>
          </w:tcPr>
          <w:p w14:paraId="2E1CF0BA" w14:textId="77777777" w:rsidR="0060660F" w:rsidRPr="0060660F" w:rsidRDefault="0060660F" w:rsidP="0060660F">
            <w:pPr>
              <w:jc w:val="center"/>
              <w:rPr>
                <w:rFonts w:ascii="Calibri" w:hAnsi="Calibri" w:cs="Calibri"/>
                <w:color w:val="000000" w:themeColor="text1"/>
              </w:rPr>
            </w:pPr>
            <w:r w:rsidRPr="0060660F">
              <w:rPr>
                <w:rFonts w:ascii="Calibri" w:hAnsi="Calibri" w:cs="Calibri"/>
                <w:color w:val="000000" w:themeColor="text1"/>
              </w:rPr>
              <w:t>107%</w:t>
            </w:r>
          </w:p>
          <w:p w14:paraId="08EDA5D6" w14:textId="77777777" w:rsidR="00B958DB" w:rsidRDefault="00B958DB" w:rsidP="00912DA3">
            <w:pPr>
              <w:spacing w:before="240" w:line="276" w:lineRule="auto"/>
              <w:jc w:val="center"/>
            </w:pPr>
          </w:p>
        </w:tc>
        <w:tc>
          <w:tcPr>
            <w:tcW w:w="1842" w:type="dxa"/>
          </w:tcPr>
          <w:p w14:paraId="1FFFAD3B" w14:textId="69267DD2" w:rsidR="00B958DB" w:rsidRDefault="0060660F" w:rsidP="00912DA3">
            <w:pPr>
              <w:spacing w:before="240" w:line="276" w:lineRule="auto"/>
              <w:jc w:val="center"/>
            </w:pPr>
            <w:r>
              <w:t>M2C was high (19%), C2P was high (7%), P2O was high (2%)</w:t>
            </w:r>
          </w:p>
        </w:tc>
        <w:tc>
          <w:tcPr>
            <w:tcW w:w="2127" w:type="dxa"/>
          </w:tcPr>
          <w:p w14:paraId="2EA56389" w14:textId="77777777" w:rsidR="00B958DB" w:rsidRDefault="00B958DB" w:rsidP="00912DA3">
            <w:pPr>
              <w:spacing w:before="240" w:line="276" w:lineRule="auto"/>
              <w:jc w:val="center"/>
            </w:pPr>
          </w:p>
        </w:tc>
        <w:tc>
          <w:tcPr>
            <w:tcW w:w="2551" w:type="dxa"/>
          </w:tcPr>
          <w:p w14:paraId="19E853F7" w14:textId="46D6707D" w:rsidR="00B958DB" w:rsidRDefault="0006150E" w:rsidP="00912DA3">
            <w:pPr>
              <w:spacing w:before="240" w:line="276" w:lineRule="auto"/>
              <w:jc w:val="center"/>
            </w:pPr>
            <w:r>
              <w:t>Average discount was high, Average packing charges were less, Average cost for two was less</w:t>
            </w:r>
          </w:p>
        </w:tc>
      </w:tr>
      <w:tr w:rsidR="00B958DB" w14:paraId="5F35072C" w14:textId="77777777" w:rsidTr="00B958DB">
        <w:tc>
          <w:tcPr>
            <w:tcW w:w="2074" w:type="dxa"/>
          </w:tcPr>
          <w:p w14:paraId="775410C6" w14:textId="77777777" w:rsidR="00422369" w:rsidRDefault="00422369" w:rsidP="00422369">
            <w:pPr>
              <w:jc w:val="center"/>
              <w:rPr>
                <w:rFonts w:ascii="Calibri" w:hAnsi="Calibri" w:cs="Calibri"/>
                <w:color w:val="000000"/>
              </w:rPr>
            </w:pPr>
            <w:r>
              <w:rPr>
                <w:rFonts w:ascii="Calibri" w:hAnsi="Calibri" w:cs="Calibri"/>
                <w:color w:val="000000"/>
              </w:rPr>
              <w:t>12-04-2019</w:t>
            </w:r>
          </w:p>
          <w:p w14:paraId="2C2DCEAA" w14:textId="77777777" w:rsidR="00B958DB" w:rsidRDefault="00B958DB" w:rsidP="00912DA3">
            <w:pPr>
              <w:spacing w:before="240" w:line="276" w:lineRule="auto"/>
              <w:jc w:val="center"/>
            </w:pPr>
          </w:p>
        </w:tc>
        <w:tc>
          <w:tcPr>
            <w:tcW w:w="1754" w:type="dxa"/>
          </w:tcPr>
          <w:p w14:paraId="750310C3" w14:textId="77777777" w:rsidR="00422369" w:rsidRDefault="00422369" w:rsidP="00422369">
            <w:pPr>
              <w:jc w:val="center"/>
              <w:rPr>
                <w:rFonts w:ascii="Calibri" w:hAnsi="Calibri" w:cs="Calibri"/>
                <w:color w:val="000000"/>
              </w:rPr>
            </w:pPr>
            <w:r>
              <w:rPr>
                <w:rFonts w:ascii="Calibri" w:hAnsi="Calibri" w:cs="Calibri"/>
                <w:color w:val="000000"/>
              </w:rPr>
              <w:t>-20%</w:t>
            </w:r>
          </w:p>
          <w:p w14:paraId="745E0CE5" w14:textId="77777777" w:rsidR="00B958DB" w:rsidRDefault="00B958DB" w:rsidP="00912DA3">
            <w:pPr>
              <w:spacing w:before="240" w:line="276" w:lineRule="auto"/>
              <w:jc w:val="center"/>
            </w:pPr>
          </w:p>
        </w:tc>
        <w:tc>
          <w:tcPr>
            <w:tcW w:w="1842" w:type="dxa"/>
          </w:tcPr>
          <w:p w14:paraId="5721B5C9" w14:textId="4B7ECDDC" w:rsidR="00B958DB" w:rsidRDefault="00422369" w:rsidP="00912DA3">
            <w:pPr>
              <w:spacing w:before="240" w:line="276" w:lineRule="auto"/>
              <w:jc w:val="center"/>
            </w:pPr>
            <w:r>
              <w:t>L2M was less ( -2%), M2C was less (-3%), C2P was less (-4%), P2O was less (-3%)</w:t>
            </w:r>
          </w:p>
        </w:tc>
        <w:tc>
          <w:tcPr>
            <w:tcW w:w="2127" w:type="dxa"/>
          </w:tcPr>
          <w:p w14:paraId="4347BEF4" w14:textId="77777777" w:rsidR="00B958DB" w:rsidRDefault="00B958DB" w:rsidP="00912DA3">
            <w:pPr>
              <w:spacing w:before="240" w:line="276" w:lineRule="auto"/>
              <w:jc w:val="center"/>
            </w:pPr>
          </w:p>
        </w:tc>
        <w:tc>
          <w:tcPr>
            <w:tcW w:w="2551" w:type="dxa"/>
          </w:tcPr>
          <w:p w14:paraId="327575CD" w14:textId="0725B5AF" w:rsidR="00B958DB" w:rsidRDefault="00422369" w:rsidP="00912DA3">
            <w:pPr>
              <w:spacing w:before="240" w:line="276" w:lineRule="auto"/>
              <w:jc w:val="center"/>
            </w:pPr>
            <w:r>
              <w:t>Average discount was less, No. of. images per restaurants was less</w:t>
            </w:r>
          </w:p>
        </w:tc>
      </w:tr>
      <w:tr w:rsidR="00A308F9" w14:paraId="557579D7" w14:textId="77777777" w:rsidTr="00B958DB">
        <w:tc>
          <w:tcPr>
            <w:tcW w:w="2074" w:type="dxa"/>
          </w:tcPr>
          <w:p w14:paraId="70943507" w14:textId="77777777" w:rsidR="00A308F9" w:rsidRDefault="00A308F9" w:rsidP="00A308F9">
            <w:pPr>
              <w:jc w:val="center"/>
              <w:rPr>
                <w:rFonts w:ascii="Calibri" w:hAnsi="Calibri" w:cs="Calibri"/>
                <w:color w:val="000000"/>
              </w:rPr>
            </w:pPr>
            <w:r>
              <w:rPr>
                <w:rFonts w:ascii="Calibri" w:hAnsi="Calibri" w:cs="Calibri"/>
                <w:color w:val="000000"/>
              </w:rPr>
              <w:lastRenderedPageBreak/>
              <w:t>18-04-2019</w:t>
            </w:r>
          </w:p>
          <w:p w14:paraId="475909C2" w14:textId="77777777" w:rsidR="00A308F9" w:rsidRDefault="00A308F9" w:rsidP="00A308F9">
            <w:pPr>
              <w:spacing w:before="240" w:line="276" w:lineRule="auto"/>
              <w:jc w:val="center"/>
            </w:pPr>
          </w:p>
        </w:tc>
        <w:tc>
          <w:tcPr>
            <w:tcW w:w="1754" w:type="dxa"/>
          </w:tcPr>
          <w:p w14:paraId="621B5F9C" w14:textId="77777777" w:rsidR="00A308F9" w:rsidRPr="002D1D1B" w:rsidRDefault="00A308F9" w:rsidP="00A308F9">
            <w:pPr>
              <w:jc w:val="center"/>
              <w:rPr>
                <w:rFonts w:ascii="Calibri" w:hAnsi="Calibri" w:cs="Calibri"/>
                <w:color w:val="000000" w:themeColor="text1"/>
              </w:rPr>
            </w:pPr>
            <w:r w:rsidRPr="002D1D1B">
              <w:rPr>
                <w:rFonts w:ascii="Calibri" w:hAnsi="Calibri" w:cs="Calibri"/>
                <w:color w:val="000000" w:themeColor="text1"/>
              </w:rPr>
              <w:t>57%</w:t>
            </w:r>
          </w:p>
          <w:p w14:paraId="3DD82C72" w14:textId="77777777" w:rsidR="00A308F9" w:rsidRDefault="00A308F9" w:rsidP="00A308F9">
            <w:pPr>
              <w:spacing w:before="240" w:line="276" w:lineRule="auto"/>
              <w:jc w:val="center"/>
            </w:pPr>
          </w:p>
        </w:tc>
        <w:tc>
          <w:tcPr>
            <w:tcW w:w="1842" w:type="dxa"/>
          </w:tcPr>
          <w:p w14:paraId="292DEA81" w14:textId="600381FE" w:rsidR="00A308F9" w:rsidRDefault="00A308F9" w:rsidP="00A308F9">
            <w:pPr>
              <w:spacing w:before="240" w:line="276" w:lineRule="auto"/>
              <w:jc w:val="center"/>
            </w:pPr>
            <w:r>
              <w:t>M2C was high (28%)</w:t>
            </w:r>
          </w:p>
        </w:tc>
        <w:tc>
          <w:tcPr>
            <w:tcW w:w="2127" w:type="dxa"/>
          </w:tcPr>
          <w:p w14:paraId="618A2F94" w14:textId="1589EAD1" w:rsidR="00A308F9" w:rsidRDefault="00A308F9" w:rsidP="00A308F9">
            <w:pPr>
              <w:spacing w:before="240" w:line="276" w:lineRule="auto"/>
              <w:jc w:val="center"/>
            </w:pPr>
            <w:r>
              <w:t>Channel wise traffic from Facebook, YouTube, Twitter, Others was high</w:t>
            </w:r>
          </w:p>
        </w:tc>
        <w:tc>
          <w:tcPr>
            <w:tcW w:w="2551" w:type="dxa"/>
          </w:tcPr>
          <w:p w14:paraId="0D501D01" w14:textId="3EF502D4" w:rsidR="00A308F9" w:rsidRDefault="00A308F9" w:rsidP="00A308F9">
            <w:pPr>
              <w:spacing w:before="240" w:line="276" w:lineRule="auto"/>
              <w:jc w:val="center"/>
            </w:pPr>
            <w:r>
              <w:t xml:space="preserve">Average discount was very high, out of stock items was less, </w:t>
            </w:r>
            <w:r w:rsidR="00F76463">
              <w:t>Average packing charges were less, Average cost for two was less, No. of. images per restaurants was high</w:t>
            </w:r>
          </w:p>
        </w:tc>
      </w:tr>
      <w:tr w:rsidR="00A308F9" w14:paraId="221199BD" w14:textId="77777777" w:rsidTr="00615ECD">
        <w:trPr>
          <w:trHeight w:val="2107"/>
        </w:trPr>
        <w:tc>
          <w:tcPr>
            <w:tcW w:w="2074" w:type="dxa"/>
          </w:tcPr>
          <w:p w14:paraId="22FB1F61" w14:textId="77777777" w:rsidR="002247A3" w:rsidRDefault="002247A3" w:rsidP="002247A3">
            <w:pPr>
              <w:jc w:val="center"/>
              <w:rPr>
                <w:rFonts w:ascii="Calibri" w:hAnsi="Calibri" w:cs="Calibri"/>
                <w:color w:val="000000"/>
              </w:rPr>
            </w:pPr>
            <w:r>
              <w:rPr>
                <w:rFonts w:ascii="Calibri" w:hAnsi="Calibri" w:cs="Calibri"/>
                <w:color w:val="000000"/>
              </w:rPr>
              <w:t>25-04-2019</w:t>
            </w:r>
          </w:p>
          <w:p w14:paraId="6A496D16" w14:textId="77777777" w:rsidR="00A308F9" w:rsidRDefault="00A308F9" w:rsidP="00A308F9">
            <w:pPr>
              <w:spacing w:before="240" w:line="276" w:lineRule="auto"/>
              <w:jc w:val="center"/>
            </w:pPr>
          </w:p>
        </w:tc>
        <w:tc>
          <w:tcPr>
            <w:tcW w:w="1754" w:type="dxa"/>
          </w:tcPr>
          <w:p w14:paraId="7327310F" w14:textId="77777777" w:rsidR="002247A3" w:rsidRDefault="002247A3" w:rsidP="002247A3">
            <w:pPr>
              <w:jc w:val="center"/>
              <w:rPr>
                <w:rFonts w:ascii="Calibri" w:hAnsi="Calibri" w:cs="Calibri"/>
                <w:color w:val="000000"/>
              </w:rPr>
            </w:pPr>
            <w:r>
              <w:rPr>
                <w:rFonts w:ascii="Calibri" w:hAnsi="Calibri" w:cs="Calibri"/>
                <w:color w:val="000000"/>
              </w:rPr>
              <w:t>-39%</w:t>
            </w:r>
          </w:p>
          <w:p w14:paraId="1DEAD157" w14:textId="77777777" w:rsidR="00A308F9" w:rsidRDefault="00A308F9" w:rsidP="00A308F9">
            <w:pPr>
              <w:spacing w:before="240" w:line="276" w:lineRule="auto"/>
              <w:jc w:val="center"/>
            </w:pPr>
          </w:p>
        </w:tc>
        <w:tc>
          <w:tcPr>
            <w:tcW w:w="1842" w:type="dxa"/>
          </w:tcPr>
          <w:p w14:paraId="546DC31B" w14:textId="4B22A28C" w:rsidR="00A308F9" w:rsidRDefault="005054DE" w:rsidP="00A308F9">
            <w:pPr>
              <w:spacing w:before="240" w:line="276" w:lineRule="auto"/>
              <w:jc w:val="center"/>
            </w:pPr>
            <w:r>
              <w:t>M2C was less (-29%), C2P was less (-4%)</w:t>
            </w:r>
          </w:p>
        </w:tc>
        <w:tc>
          <w:tcPr>
            <w:tcW w:w="2127" w:type="dxa"/>
          </w:tcPr>
          <w:p w14:paraId="11E2CE1C" w14:textId="77777777" w:rsidR="00A308F9" w:rsidRDefault="00A308F9" w:rsidP="00A308F9">
            <w:pPr>
              <w:spacing w:before="240" w:line="276" w:lineRule="auto"/>
              <w:jc w:val="center"/>
            </w:pPr>
          </w:p>
        </w:tc>
        <w:tc>
          <w:tcPr>
            <w:tcW w:w="2551" w:type="dxa"/>
          </w:tcPr>
          <w:p w14:paraId="4509BFD8" w14:textId="7DFF3689" w:rsidR="00A308F9" w:rsidRDefault="005054DE" w:rsidP="00A308F9">
            <w:pPr>
              <w:spacing w:before="240" w:line="276" w:lineRule="auto"/>
              <w:jc w:val="center"/>
            </w:pPr>
            <w:r>
              <w:t>Average discount was very less, Average cost for two was high, No. of. images per restaurants was less</w:t>
            </w:r>
          </w:p>
        </w:tc>
      </w:tr>
      <w:tr w:rsidR="009B7FA7" w14:paraId="6E834B9E" w14:textId="77777777" w:rsidTr="00615ECD">
        <w:trPr>
          <w:trHeight w:val="1698"/>
        </w:trPr>
        <w:tc>
          <w:tcPr>
            <w:tcW w:w="2074" w:type="dxa"/>
          </w:tcPr>
          <w:p w14:paraId="5915B5E8" w14:textId="77777777" w:rsidR="009B7FA7" w:rsidRDefault="009B7FA7" w:rsidP="009B7FA7">
            <w:pPr>
              <w:jc w:val="center"/>
              <w:rPr>
                <w:rFonts w:ascii="Calibri" w:hAnsi="Calibri" w:cs="Calibri"/>
                <w:color w:val="000000"/>
              </w:rPr>
            </w:pPr>
            <w:r>
              <w:rPr>
                <w:rFonts w:ascii="Calibri" w:hAnsi="Calibri" w:cs="Calibri"/>
                <w:color w:val="000000"/>
              </w:rPr>
              <w:t>16-07-2019</w:t>
            </w:r>
          </w:p>
          <w:p w14:paraId="5514F10A" w14:textId="77777777" w:rsidR="009B7FA7" w:rsidRDefault="009B7FA7" w:rsidP="009B7FA7">
            <w:pPr>
              <w:spacing w:before="240" w:line="276" w:lineRule="auto"/>
              <w:jc w:val="center"/>
            </w:pPr>
          </w:p>
        </w:tc>
        <w:tc>
          <w:tcPr>
            <w:tcW w:w="1754" w:type="dxa"/>
          </w:tcPr>
          <w:p w14:paraId="7662033E" w14:textId="77777777" w:rsidR="009B7FA7" w:rsidRDefault="009B7FA7" w:rsidP="009B7FA7">
            <w:pPr>
              <w:jc w:val="center"/>
              <w:rPr>
                <w:rFonts w:ascii="Calibri" w:hAnsi="Calibri" w:cs="Calibri"/>
                <w:color w:val="000000"/>
              </w:rPr>
            </w:pPr>
            <w:r>
              <w:rPr>
                <w:rFonts w:ascii="Calibri" w:hAnsi="Calibri" w:cs="Calibri"/>
                <w:color w:val="000000"/>
              </w:rPr>
              <w:t>-59%</w:t>
            </w:r>
          </w:p>
          <w:p w14:paraId="1F6FF144" w14:textId="77777777" w:rsidR="009B7FA7" w:rsidRDefault="009B7FA7" w:rsidP="009B7FA7">
            <w:pPr>
              <w:spacing w:before="240" w:line="276" w:lineRule="auto"/>
              <w:jc w:val="center"/>
            </w:pPr>
          </w:p>
        </w:tc>
        <w:tc>
          <w:tcPr>
            <w:tcW w:w="1842" w:type="dxa"/>
          </w:tcPr>
          <w:p w14:paraId="24876F02" w14:textId="31A27A15" w:rsidR="009B7FA7" w:rsidRDefault="009B7FA7" w:rsidP="009B7FA7">
            <w:pPr>
              <w:spacing w:before="240" w:line="276" w:lineRule="auto"/>
              <w:jc w:val="center"/>
            </w:pPr>
            <w:r>
              <w:t xml:space="preserve">L2M was less (-15%), C2P was less (-1%), </w:t>
            </w:r>
          </w:p>
        </w:tc>
        <w:tc>
          <w:tcPr>
            <w:tcW w:w="2127" w:type="dxa"/>
          </w:tcPr>
          <w:p w14:paraId="7ABA6721" w14:textId="2A827246" w:rsidR="009B7FA7" w:rsidRDefault="009B7FA7" w:rsidP="009B7FA7">
            <w:pPr>
              <w:spacing w:before="240" w:line="276" w:lineRule="auto"/>
              <w:jc w:val="center"/>
            </w:pPr>
            <w:r>
              <w:t>Channel wise traffic from Facebook, YouTube, Twitter, Others was less</w:t>
            </w:r>
          </w:p>
        </w:tc>
        <w:tc>
          <w:tcPr>
            <w:tcW w:w="2551" w:type="dxa"/>
          </w:tcPr>
          <w:p w14:paraId="5C136129" w14:textId="0B7E796B" w:rsidR="009B7FA7" w:rsidRDefault="009B7FA7" w:rsidP="009B7FA7">
            <w:pPr>
              <w:spacing w:before="240" w:line="276" w:lineRule="auto"/>
              <w:jc w:val="center"/>
            </w:pPr>
            <w:r>
              <w:t>Average delivery charges were high, Average cost for two was high</w:t>
            </w:r>
          </w:p>
        </w:tc>
      </w:tr>
      <w:tr w:rsidR="009B7FA7" w14:paraId="692D9949" w14:textId="77777777" w:rsidTr="00B958DB">
        <w:tc>
          <w:tcPr>
            <w:tcW w:w="2074" w:type="dxa"/>
          </w:tcPr>
          <w:p w14:paraId="55D8C256" w14:textId="77777777" w:rsidR="009B7FA7" w:rsidRDefault="009B7FA7" w:rsidP="009B7FA7">
            <w:pPr>
              <w:jc w:val="center"/>
              <w:rPr>
                <w:rFonts w:ascii="Calibri" w:hAnsi="Calibri" w:cs="Calibri"/>
                <w:color w:val="000000"/>
              </w:rPr>
            </w:pPr>
            <w:r>
              <w:rPr>
                <w:rFonts w:ascii="Calibri" w:hAnsi="Calibri" w:cs="Calibri"/>
                <w:color w:val="000000"/>
              </w:rPr>
              <w:t>23-07-2019</w:t>
            </w:r>
          </w:p>
          <w:p w14:paraId="5CE12BC5" w14:textId="77777777" w:rsidR="009B7FA7" w:rsidRDefault="009B7FA7" w:rsidP="009B7FA7">
            <w:pPr>
              <w:spacing w:before="240" w:line="276" w:lineRule="auto"/>
              <w:jc w:val="center"/>
            </w:pPr>
          </w:p>
        </w:tc>
        <w:tc>
          <w:tcPr>
            <w:tcW w:w="1754" w:type="dxa"/>
          </w:tcPr>
          <w:p w14:paraId="4980CB1E" w14:textId="77777777" w:rsidR="009B7FA7" w:rsidRPr="009B7FA7" w:rsidRDefault="009B7FA7" w:rsidP="009B7FA7">
            <w:pPr>
              <w:jc w:val="center"/>
              <w:rPr>
                <w:rFonts w:ascii="Calibri" w:hAnsi="Calibri" w:cs="Calibri"/>
                <w:color w:val="000000" w:themeColor="text1"/>
              </w:rPr>
            </w:pPr>
            <w:r w:rsidRPr="009B7FA7">
              <w:rPr>
                <w:rFonts w:ascii="Calibri" w:hAnsi="Calibri" w:cs="Calibri"/>
                <w:color w:val="000000" w:themeColor="text1"/>
              </w:rPr>
              <w:t>128%</w:t>
            </w:r>
          </w:p>
          <w:p w14:paraId="45590BBE" w14:textId="77777777" w:rsidR="009B7FA7" w:rsidRDefault="009B7FA7" w:rsidP="009B7FA7">
            <w:pPr>
              <w:spacing w:before="240" w:line="276" w:lineRule="auto"/>
              <w:jc w:val="center"/>
            </w:pPr>
          </w:p>
        </w:tc>
        <w:tc>
          <w:tcPr>
            <w:tcW w:w="1842" w:type="dxa"/>
          </w:tcPr>
          <w:p w14:paraId="04245670" w14:textId="2540DFC8" w:rsidR="009B7FA7" w:rsidRDefault="009B7FA7" w:rsidP="009B7FA7">
            <w:pPr>
              <w:spacing w:before="240" w:line="276" w:lineRule="auto"/>
              <w:jc w:val="center"/>
            </w:pPr>
            <w:r>
              <w:t xml:space="preserve">L2M was high (14%), </w:t>
            </w:r>
            <w:r w:rsidR="00D71C0D">
              <w:t xml:space="preserve">C2P was high (2%), </w:t>
            </w:r>
          </w:p>
        </w:tc>
        <w:tc>
          <w:tcPr>
            <w:tcW w:w="2127" w:type="dxa"/>
          </w:tcPr>
          <w:p w14:paraId="0114B513" w14:textId="56F402C5" w:rsidR="009B7FA7" w:rsidRDefault="00D71C0D" w:rsidP="009B7FA7">
            <w:pPr>
              <w:spacing w:before="240" w:line="276" w:lineRule="auto"/>
              <w:jc w:val="center"/>
            </w:pPr>
            <w:r>
              <w:t>Channel wise traffic from Facebook, YouTube, Twitter, Others was high</w:t>
            </w:r>
          </w:p>
        </w:tc>
        <w:tc>
          <w:tcPr>
            <w:tcW w:w="2551" w:type="dxa"/>
          </w:tcPr>
          <w:p w14:paraId="127337BA" w14:textId="086C7230" w:rsidR="009B7FA7" w:rsidRDefault="00D71C0D" w:rsidP="009B7FA7">
            <w:pPr>
              <w:spacing w:before="240" w:line="276" w:lineRule="auto"/>
              <w:jc w:val="center"/>
            </w:pPr>
            <w:r>
              <w:t xml:space="preserve">Count of restaurants were high, Average discounts were high, </w:t>
            </w:r>
            <w:r w:rsidR="000E6AA5">
              <w:t>out</w:t>
            </w:r>
            <w:r>
              <w:t xml:space="preserve"> of stock items were less, Average packing charges were less, Average cost for two were less</w:t>
            </w:r>
          </w:p>
        </w:tc>
      </w:tr>
      <w:tr w:rsidR="009B7FA7" w14:paraId="5DDF5F34" w14:textId="77777777" w:rsidTr="00B958DB">
        <w:tc>
          <w:tcPr>
            <w:tcW w:w="2074" w:type="dxa"/>
          </w:tcPr>
          <w:p w14:paraId="0D28BD16" w14:textId="77777777" w:rsidR="00D71C0D" w:rsidRDefault="00D71C0D" w:rsidP="00D71C0D">
            <w:pPr>
              <w:jc w:val="center"/>
              <w:rPr>
                <w:rFonts w:ascii="Calibri" w:hAnsi="Calibri" w:cs="Calibri"/>
                <w:color w:val="000000"/>
              </w:rPr>
            </w:pPr>
            <w:r>
              <w:rPr>
                <w:rFonts w:ascii="Calibri" w:hAnsi="Calibri" w:cs="Calibri"/>
                <w:color w:val="000000"/>
              </w:rPr>
              <w:t>11-08-2019</w:t>
            </w:r>
          </w:p>
          <w:p w14:paraId="7B5A7482" w14:textId="77777777" w:rsidR="009B7FA7" w:rsidRDefault="009B7FA7" w:rsidP="009B7FA7">
            <w:pPr>
              <w:spacing w:before="240" w:line="276" w:lineRule="auto"/>
              <w:jc w:val="center"/>
            </w:pPr>
          </w:p>
        </w:tc>
        <w:tc>
          <w:tcPr>
            <w:tcW w:w="1754" w:type="dxa"/>
          </w:tcPr>
          <w:p w14:paraId="39DD92B6" w14:textId="77777777" w:rsidR="00D71C0D" w:rsidRDefault="00D71C0D" w:rsidP="00D71C0D">
            <w:pPr>
              <w:jc w:val="center"/>
              <w:rPr>
                <w:rFonts w:ascii="Calibri" w:hAnsi="Calibri" w:cs="Calibri"/>
                <w:color w:val="000000"/>
              </w:rPr>
            </w:pPr>
            <w:r>
              <w:rPr>
                <w:rFonts w:ascii="Calibri" w:hAnsi="Calibri" w:cs="Calibri"/>
                <w:color w:val="000000"/>
              </w:rPr>
              <w:t>-54%</w:t>
            </w:r>
          </w:p>
          <w:p w14:paraId="5834A293" w14:textId="77777777" w:rsidR="009B7FA7" w:rsidRDefault="009B7FA7" w:rsidP="009B7FA7">
            <w:pPr>
              <w:spacing w:before="240" w:line="276" w:lineRule="auto"/>
              <w:jc w:val="center"/>
            </w:pPr>
          </w:p>
        </w:tc>
        <w:tc>
          <w:tcPr>
            <w:tcW w:w="1842" w:type="dxa"/>
          </w:tcPr>
          <w:p w14:paraId="764DCB46" w14:textId="056D4B17" w:rsidR="009B7FA7" w:rsidRDefault="000E6AA5" w:rsidP="009B7FA7">
            <w:pPr>
              <w:spacing w:before="240" w:line="276" w:lineRule="auto"/>
              <w:jc w:val="center"/>
            </w:pPr>
            <w:r>
              <w:t>C2P was less (-38%), P2O was less (-8%)</w:t>
            </w:r>
          </w:p>
        </w:tc>
        <w:tc>
          <w:tcPr>
            <w:tcW w:w="2127" w:type="dxa"/>
          </w:tcPr>
          <w:p w14:paraId="217C2F86" w14:textId="77777777" w:rsidR="009B7FA7" w:rsidRDefault="009B7FA7" w:rsidP="009B7FA7">
            <w:pPr>
              <w:spacing w:before="240" w:line="276" w:lineRule="auto"/>
              <w:jc w:val="center"/>
            </w:pPr>
          </w:p>
        </w:tc>
        <w:tc>
          <w:tcPr>
            <w:tcW w:w="2551" w:type="dxa"/>
          </w:tcPr>
          <w:p w14:paraId="3437DB28" w14:textId="35CFABB6" w:rsidR="009B7FA7" w:rsidRDefault="000E6AA5" w:rsidP="009B7FA7">
            <w:pPr>
              <w:spacing w:before="240" w:line="276" w:lineRule="auto"/>
              <w:jc w:val="center"/>
            </w:pPr>
            <w:r>
              <w:t>Count of restaurants were less, Average packing charges were high, Average cost for two were high, No. of. images per restaurants was less</w:t>
            </w:r>
          </w:p>
        </w:tc>
      </w:tr>
      <w:tr w:rsidR="009B7FA7" w14:paraId="2648D964" w14:textId="77777777" w:rsidTr="00615ECD">
        <w:trPr>
          <w:trHeight w:val="2815"/>
        </w:trPr>
        <w:tc>
          <w:tcPr>
            <w:tcW w:w="2074" w:type="dxa"/>
          </w:tcPr>
          <w:p w14:paraId="3F1194B9" w14:textId="77777777" w:rsidR="000D1EA5" w:rsidRDefault="000D1EA5" w:rsidP="000D1EA5">
            <w:pPr>
              <w:jc w:val="center"/>
              <w:rPr>
                <w:rFonts w:ascii="Calibri" w:hAnsi="Calibri" w:cs="Calibri"/>
                <w:color w:val="000000"/>
              </w:rPr>
            </w:pPr>
            <w:r>
              <w:rPr>
                <w:rFonts w:ascii="Calibri" w:hAnsi="Calibri" w:cs="Calibri"/>
                <w:color w:val="000000"/>
              </w:rPr>
              <w:t>18-08-2019</w:t>
            </w:r>
          </w:p>
          <w:p w14:paraId="32B549A3" w14:textId="77777777" w:rsidR="009B7FA7" w:rsidRDefault="009B7FA7" w:rsidP="009B7FA7">
            <w:pPr>
              <w:spacing w:before="240" w:line="276" w:lineRule="auto"/>
              <w:jc w:val="center"/>
            </w:pPr>
          </w:p>
        </w:tc>
        <w:tc>
          <w:tcPr>
            <w:tcW w:w="1754" w:type="dxa"/>
          </w:tcPr>
          <w:p w14:paraId="5810EBC5" w14:textId="77777777" w:rsidR="000D1EA5" w:rsidRPr="000D1EA5" w:rsidRDefault="000D1EA5" w:rsidP="000D1EA5">
            <w:pPr>
              <w:jc w:val="center"/>
              <w:rPr>
                <w:rFonts w:ascii="Calibri" w:hAnsi="Calibri" w:cs="Calibri"/>
                <w:color w:val="000000" w:themeColor="text1"/>
              </w:rPr>
            </w:pPr>
            <w:r w:rsidRPr="000D1EA5">
              <w:rPr>
                <w:rFonts w:ascii="Calibri" w:hAnsi="Calibri" w:cs="Calibri"/>
                <w:color w:val="000000" w:themeColor="text1"/>
              </w:rPr>
              <w:t>100%</w:t>
            </w:r>
          </w:p>
          <w:p w14:paraId="6FD6CBE7" w14:textId="77777777" w:rsidR="009B7FA7" w:rsidRDefault="009B7FA7" w:rsidP="009B7FA7">
            <w:pPr>
              <w:spacing w:before="240" w:line="276" w:lineRule="auto"/>
              <w:jc w:val="center"/>
            </w:pPr>
          </w:p>
        </w:tc>
        <w:tc>
          <w:tcPr>
            <w:tcW w:w="1842" w:type="dxa"/>
          </w:tcPr>
          <w:p w14:paraId="1E594705" w14:textId="7AFB3D4E" w:rsidR="009B7FA7" w:rsidRDefault="000D1EA5" w:rsidP="009B7FA7">
            <w:pPr>
              <w:spacing w:before="240" w:line="276" w:lineRule="auto"/>
              <w:jc w:val="center"/>
            </w:pPr>
            <w:r>
              <w:t>C2P was high (32%), P2O was high (4%)</w:t>
            </w:r>
          </w:p>
        </w:tc>
        <w:tc>
          <w:tcPr>
            <w:tcW w:w="2127" w:type="dxa"/>
          </w:tcPr>
          <w:p w14:paraId="62064615" w14:textId="77777777" w:rsidR="009B7FA7" w:rsidRDefault="009B7FA7" w:rsidP="009B7FA7">
            <w:pPr>
              <w:spacing w:before="240" w:line="276" w:lineRule="auto"/>
              <w:jc w:val="center"/>
            </w:pPr>
          </w:p>
        </w:tc>
        <w:tc>
          <w:tcPr>
            <w:tcW w:w="2551" w:type="dxa"/>
          </w:tcPr>
          <w:p w14:paraId="25BB8778" w14:textId="4E654295" w:rsidR="009B7FA7" w:rsidRDefault="000D1EA5" w:rsidP="009B7FA7">
            <w:pPr>
              <w:spacing w:before="240" w:line="276" w:lineRule="auto"/>
              <w:jc w:val="center"/>
            </w:pPr>
            <w:r>
              <w:t>Count of restaurants were high, Average packing charges were less, Average cost for two were less, No. of. images per restaurants was high</w:t>
            </w:r>
          </w:p>
        </w:tc>
      </w:tr>
      <w:tr w:rsidR="009B7FA7" w14:paraId="382B81B5" w14:textId="77777777" w:rsidTr="00B958DB">
        <w:tc>
          <w:tcPr>
            <w:tcW w:w="2074" w:type="dxa"/>
          </w:tcPr>
          <w:p w14:paraId="4033429C" w14:textId="77777777" w:rsidR="000D1EA5" w:rsidRDefault="000D1EA5" w:rsidP="000D1EA5">
            <w:pPr>
              <w:jc w:val="center"/>
              <w:rPr>
                <w:rFonts w:ascii="Calibri" w:hAnsi="Calibri" w:cs="Calibri"/>
                <w:color w:val="000000"/>
              </w:rPr>
            </w:pPr>
            <w:r>
              <w:rPr>
                <w:rFonts w:ascii="Calibri" w:hAnsi="Calibri" w:cs="Calibri"/>
                <w:color w:val="000000"/>
              </w:rPr>
              <w:lastRenderedPageBreak/>
              <w:t>14-09-2019</w:t>
            </w:r>
          </w:p>
          <w:p w14:paraId="48C7E8F0" w14:textId="77777777" w:rsidR="009B7FA7" w:rsidRDefault="009B7FA7" w:rsidP="009B7FA7">
            <w:pPr>
              <w:spacing w:before="240" w:line="276" w:lineRule="auto"/>
              <w:jc w:val="center"/>
            </w:pPr>
          </w:p>
        </w:tc>
        <w:tc>
          <w:tcPr>
            <w:tcW w:w="1754" w:type="dxa"/>
          </w:tcPr>
          <w:p w14:paraId="62B36834" w14:textId="77777777" w:rsidR="000D1EA5" w:rsidRDefault="000D1EA5" w:rsidP="000D1EA5">
            <w:pPr>
              <w:jc w:val="center"/>
              <w:rPr>
                <w:rFonts w:ascii="Calibri" w:hAnsi="Calibri" w:cs="Calibri"/>
                <w:color w:val="000000"/>
              </w:rPr>
            </w:pPr>
            <w:r>
              <w:rPr>
                <w:rFonts w:ascii="Calibri" w:hAnsi="Calibri" w:cs="Calibri"/>
                <w:color w:val="000000"/>
              </w:rPr>
              <w:t>-51%</w:t>
            </w:r>
          </w:p>
          <w:p w14:paraId="38400F23" w14:textId="77777777" w:rsidR="009B7FA7" w:rsidRDefault="009B7FA7" w:rsidP="009B7FA7">
            <w:pPr>
              <w:spacing w:before="240" w:line="276" w:lineRule="auto"/>
              <w:jc w:val="center"/>
            </w:pPr>
          </w:p>
        </w:tc>
        <w:tc>
          <w:tcPr>
            <w:tcW w:w="1842" w:type="dxa"/>
          </w:tcPr>
          <w:p w14:paraId="0C91844A" w14:textId="0AB7774C" w:rsidR="009B7FA7" w:rsidRDefault="000D1EA5" w:rsidP="009B7FA7">
            <w:pPr>
              <w:spacing w:before="240" w:line="276" w:lineRule="auto"/>
              <w:jc w:val="center"/>
            </w:pPr>
            <w:r>
              <w:t>M2C was less (-19%)</w:t>
            </w:r>
          </w:p>
        </w:tc>
        <w:tc>
          <w:tcPr>
            <w:tcW w:w="2127" w:type="dxa"/>
          </w:tcPr>
          <w:p w14:paraId="458CC4CD" w14:textId="6C2A3CA5" w:rsidR="009B7FA7" w:rsidRDefault="000D1EA5" w:rsidP="009B7FA7">
            <w:pPr>
              <w:spacing w:before="240" w:line="276" w:lineRule="auto"/>
              <w:jc w:val="center"/>
            </w:pPr>
            <w:r>
              <w:t>Channel wise traffic from Facebook, YouTube, Twitter, Others was less</w:t>
            </w:r>
          </w:p>
        </w:tc>
        <w:tc>
          <w:tcPr>
            <w:tcW w:w="2551" w:type="dxa"/>
          </w:tcPr>
          <w:p w14:paraId="4466D5F9" w14:textId="1DB838AE" w:rsidR="00615ECD" w:rsidRDefault="00615ECD" w:rsidP="00615ECD">
            <w:pPr>
              <w:spacing w:before="240" w:line="276" w:lineRule="auto"/>
              <w:jc w:val="center"/>
            </w:pPr>
            <w:r>
              <w:t>Count of restaurants were less, out of stock items were high, Average packing charges were high, Average delivery charges were high, No. of. images per restaurants was less, Success rate of payments were less</w:t>
            </w:r>
          </w:p>
        </w:tc>
      </w:tr>
      <w:tr w:rsidR="009B7FA7" w14:paraId="3C1F4DA6" w14:textId="77777777" w:rsidTr="00B958DB">
        <w:tc>
          <w:tcPr>
            <w:tcW w:w="2074" w:type="dxa"/>
          </w:tcPr>
          <w:p w14:paraId="4211ED9C" w14:textId="77777777" w:rsidR="0000144D" w:rsidRDefault="0000144D" w:rsidP="0000144D">
            <w:pPr>
              <w:jc w:val="center"/>
              <w:rPr>
                <w:rFonts w:ascii="Calibri" w:hAnsi="Calibri" w:cs="Calibri"/>
                <w:color w:val="000000"/>
              </w:rPr>
            </w:pPr>
            <w:r>
              <w:rPr>
                <w:rFonts w:ascii="Calibri" w:hAnsi="Calibri" w:cs="Calibri"/>
                <w:color w:val="000000"/>
              </w:rPr>
              <w:t>21-09-2019</w:t>
            </w:r>
          </w:p>
          <w:p w14:paraId="5C1E6B4F" w14:textId="77777777" w:rsidR="009B7FA7" w:rsidRDefault="009B7FA7" w:rsidP="009B7FA7">
            <w:pPr>
              <w:spacing w:before="240" w:line="276" w:lineRule="auto"/>
              <w:jc w:val="center"/>
            </w:pPr>
          </w:p>
        </w:tc>
        <w:tc>
          <w:tcPr>
            <w:tcW w:w="1754" w:type="dxa"/>
          </w:tcPr>
          <w:p w14:paraId="04009788" w14:textId="77777777" w:rsidR="0000144D" w:rsidRPr="0000144D" w:rsidRDefault="0000144D" w:rsidP="0000144D">
            <w:pPr>
              <w:jc w:val="center"/>
              <w:rPr>
                <w:rFonts w:ascii="Calibri" w:hAnsi="Calibri" w:cs="Calibri"/>
                <w:color w:val="000000" w:themeColor="text1"/>
              </w:rPr>
            </w:pPr>
            <w:r w:rsidRPr="0000144D">
              <w:rPr>
                <w:rFonts w:ascii="Calibri" w:hAnsi="Calibri" w:cs="Calibri"/>
                <w:color w:val="000000" w:themeColor="text1"/>
              </w:rPr>
              <w:t>114%</w:t>
            </w:r>
          </w:p>
          <w:p w14:paraId="1607923D" w14:textId="77777777" w:rsidR="009B7FA7" w:rsidRDefault="009B7FA7" w:rsidP="009B7FA7">
            <w:pPr>
              <w:spacing w:before="240" w:line="276" w:lineRule="auto"/>
              <w:jc w:val="center"/>
            </w:pPr>
          </w:p>
        </w:tc>
        <w:tc>
          <w:tcPr>
            <w:tcW w:w="1842" w:type="dxa"/>
          </w:tcPr>
          <w:p w14:paraId="3B81EE26" w14:textId="249A05FB" w:rsidR="009B7FA7" w:rsidRDefault="0000144D" w:rsidP="009B7FA7">
            <w:pPr>
              <w:spacing w:before="240" w:line="276" w:lineRule="auto"/>
              <w:jc w:val="center"/>
            </w:pPr>
            <w:r>
              <w:t>M2C was high (19%), P2O was high (1%)</w:t>
            </w:r>
          </w:p>
        </w:tc>
        <w:tc>
          <w:tcPr>
            <w:tcW w:w="2127" w:type="dxa"/>
          </w:tcPr>
          <w:p w14:paraId="029A064B" w14:textId="77777777" w:rsidR="009B7FA7" w:rsidRDefault="009B7FA7" w:rsidP="009B7FA7">
            <w:pPr>
              <w:spacing w:before="240" w:line="276" w:lineRule="auto"/>
              <w:jc w:val="center"/>
            </w:pPr>
          </w:p>
        </w:tc>
        <w:tc>
          <w:tcPr>
            <w:tcW w:w="2551" w:type="dxa"/>
          </w:tcPr>
          <w:p w14:paraId="69F02098" w14:textId="08FB672D" w:rsidR="009B7FA7" w:rsidRDefault="007761A6" w:rsidP="009B7FA7">
            <w:pPr>
              <w:spacing w:before="240" w:line="276" w:lineRule="auto"/>
              <w:jc w:val="center"/>
            </w:pPr>
            <w:r>
              <w:t>Out of stock items were less, Average packing charges were less, Average delivery charges were less, Average cost for two were less</w:t>
            </w:r>
          </w:p>
        </w:tc>
      </w:tr>
      <w:tr w:rsidR="009B7FA7" w14:paraId="07D14DB3" w14:textId="77777777" w:rsidTr="00B958DB">
        <w:tc>
          <w:tcPr>
            <w:tcW w:w="2074" w:type="dxa"/>
          </w:tcPr>
          <w:p w14:paraId="2100ABD1" w14:textId="77777777" w:rsidR="0057406D" w:rsidRDefault="0057406D" w:rsidP="0057406D">
            <w:pPr>
              <w:jc w:val="center"/>
              <w:rPr>
                <w:rFonts w:ascii="Calibri" w:hAnsi="Calibri" w:cs="Calibri"/>
                <w:color w:val="000000"/>
              </w:rPr>
            </w:pPr>
            <w:r>
              <w:rPr>
                <w:rFonts w:ascii="Calibri" w:hAnsi="Calibri" w:cs="Calibri"/>
                <w:color w:val="000000"/>
              </w:rPr>
              <w:t>09-10-2019</w:t>
            </w:r>
          </w:p>
          <w:p w14:paraId="794D2A1E" w14:textId="77777777" w:rsidR="009B7FA7" w:rsidRDefault="009B7FA7" w:rsidP="009B7FA7">
            <w:pPr>
              <w:spacing w:before="240" w:line="276" w:lineRule="auto"/>
              <w:jc w:val="center"/>
            </w:pPr>
          </w:p>
        </w:tc>
        <w:tc>
          <w:tcPr>
            <w:tcW w:w="1754" w:type="dxa"/>
          </w:tcPr>
          <w:p w14:paraId="0ADB8C73" w14:textId="77777777" w:rsidR="0057406D" w:rsidRPr="0057406D" w:rsidRDefault="0057406D" w:rsidP="0057406D">
            <w:pPr>
              <w:jc w:val="center"/>
              <w:rPr>
                <w:rFonts w:ascii="Calibri" w:hAnsi="Calibri" w:cs="Calibri"/>
                <w:color w:val="000000" w:themeColor="text1"/>
              </w:rPr>
            </w:pPr>
            <w:r w:rsidRPr="0057406D">
              <w:rPr>
                <w:rFonts w:ascii="Calibri" w:hAnsi="Calibri" w:cs="Calibri"/>
                <w:color w:val="000000" w:themeColor="text1"/>
              </w:rPr>
              <w:t>27%</w:t>
            </w:r>
          </w:p>
          <w:p w14:paraId="2055C67F" w14:textId="77777777" w:rsidR="009B7FA7" w:rsidRDefault="009B7FA7" w:rsidP="009B7FA7">
            <w:pPr>
              <w:spacing w:before="240" w:line="276" w:lineRule="auto"/>
              <w:jc w:val="center"/>
            </w:pPr>
          </w:p>
        </w:tc>
        <w:tc>
          <w:tcPr>
            <w:tcW w:w="1842" w:type="dxa"/>
          </w:tcPr>
          <w:p w14:paraId="15ACCAE2" w14:textId="2BD81A3F" w:rsidR="009B7FA7" w:rsidRDefault="0057406D" w:rsidP="009B7FA7">
            <w:pPr>
              <w:spacing w:before="240" w:line="276" w:lineRule="auto"/>
              <w:jc w:val="center"/>
            </w:pPr>
            <w:r>
              <w:t>L2M was high (2%), C2P was high (7%), P2O was high (5%)</w:t>
            </w:r>
          </w:p>
        </w:tc>
        <w:tc>
          <w:tcPr>
            <w:tcW w:w="2127" w:type="dxa"/>
          </w:tcPr>
          <w:p w14:paraId="20F0044A" w14:textId="77777777" w:rsidR="009B7FA7" w:rsidRDefault="009B7FA7" w:rsidP="009B7FA7">
            <w:pPr>
              <w:spacing w:before="240" w:line="276" w:lineRule="auto"/>
              <w:jc w:val="center"/>
            </w:pPr>
          </w:p>
        </w:tc>
        <w:tc>
          <w:tcPr>
            <w:tcW w:w="2551" w:type="dxa"/>
          </w:tcPr>
          <w:p w14:paraId="32E14999" w14:textId="6047B545" w:rsidR="009B7FA7" w:rsidRDefault="0057406D" w:rsidP="009B7FA7">
            <w:pPr>
              <w:spacing w:before="240" w:line="276" w:lineRule="auto"/>
              <w:jc w:val="center"/>
            </w:pPr>
            <w:r>
              <w:t>Average cost for two were less, No. of. images per restaurants was high</w:t>
            </w:r>
          </w:p>
        </w:tc>
      </w:tr>
      <w:tr w:rsidR="009B7FA7" w14:paraId="137A8206" w14:textId="77777777" w:rsidTr="00B958DB">
        <w:tc>
          <w:tcPr>
            <w:tcW w:w="2074" w:type="dxa"/>
          </w:tcPr>
          <w:p w14:paraId="04947B43" w14:textId="77777777" w:rsidR="006E15C1" w:rsidRDefault="006E15C1" w:rsidP="006E15C1">
            <w:pPr>
              <w:jc w:val="center"/>
              <w:rPr>
                <w:rFonts w:ascii="Calibri" w:hAnsi="Calibri" w:cs="Calibri"/>
                <w:color w:val="000000"/>
              </w:rPr>
            </w:pPr>
            <w:r>
              <w:rPr>
                <w:rFonts w:ascii="Calibri" w:hAnsi="Calibri" w:cs="Calibri"/>
                <w:color w:val="000000"/>
              </w:rPr>
              <w:t>21-10-2019</w:t>
            </w:r>
          </w:p>
          <w:p w14:paraId="24731C48" w14:textId="77777777" w:rsidR="009B7FA7" w:rsidRDefault="009B7FA7" w:rsidP="009B7FA7">
            <w:pPr>
              <w:spacing w:before="240" w:line="276" w:lineRule="auto"/>
              <w:jc w:val="center"/>
            </w:pPr>
          </w:p>
        </w:tc>
        <w:tc>
          <w:tcPr>
            <w:tcW w:w="1754" w:type="dxa"/>
          </w:tcPr>
          <w:p w14:paraId="61713324" w14:textId="77777777" w:rsidR="006E15C1" w:rsidRPr="006E15C1" w:rsidRDefault="006E15C1" w:rsidP="006E15C1">
            <w:pPr>
              <w:jc w:val="center"/>
              <w:rPr>
                <w:rFonts w:ascii="Calibri" w:hAnsi="Calibri" w:cs="Calibri"/>
                <w:color w:val="000000" w:themeColor="text1"/>
              </w:rPr>
            </w:pPr>
            <w:r w:rsidRPr="006E15C1">
              <w:rPr>
                <w:rFonts w:ascii="Calibri" w:hAnsi="Calibri" w:cs="Calibri"/>
                <w:color w:val="000000" w:themeColor="text1"/>
              </w:rPr>
              <w:t>21%</w:t>
            </w:r>
          </w:p>
          <w:p w14:paraId="6F10C37B" w14:textId="77777777" w:rsidR="009B7FA7" w:rsidRDefault="009B7FA7" w:rsidP="009B7FA7">
            <w:pPr>
              <w:spacing w:before="240" w:line="276" w:lineRule="auto"/>
              <w:jc w:val="center"/>
            </w:pPr>
          </w:p>
        </w:tc>
        <w:tc>
          <w:tcPr>
            <w:tcW w:w="1842" w:type="dxa"/>
          </w:tcPr>
          <w:p w14:paraId="712830E7" w14:textId="147EF9BB" w:rsidR="009B7FA7" w:rsidRDefault="006E15C1" w:rsidP="009B7FA7">
            <w:pPr>
              <w:spacing w:before="240" w:line="276" w:lineRule="auto"/>
              <w:jc w:val="center"/>
            </w:pPr>
            <w:r>
              <w:t>L2M was high (1%), M2C was high (3%), C2P was high (3%), P2O was high (5%)</w:t>
            </w:r>
          </w:p>
        </w:tc>
        <w:tc>
          <w:tcPr>
            <w:tcW w:w="2127" w:type="dxa"/>
          </w:tcPr>
          <w:p w14:paraId="2DE90B6D" w14:textId="53B5DB9C" w:rsidR="009B7FA7" w:rsidRDefault="006E15C1" w:rsidP="009B7FA7">
            <w:pPr>
              <w:spacing w:before="240" w:line="276" w:lineRule="auto"/>
              <w:jc w:val="center"/>
            </w:pPr>
            <w:r>
              <w:t xml:space="preserve">Channel wise traffic from Facebook, YouTube, Twitter, Others was </w:t>
            </w:r>
            <w:r>
              <w:t>high</w:t>
            </w:r>
          </w:p>
        </w:tc>
        <w:tc>
          <w:tcPr>
            <w:tcW w:w="2551" w:type="dxa"/>
          </w:tcPr>
          <w:p w14:paraId="606811AA" w14:textId="2D7CA650" w:rsidR="009B7FA7" w:rsidRDefault="006E15C1" w:rsidP="009B7FA7">
            <w:pPr>
              <w:spacing w:before="240" w:line="276" w:lineRule="auto"/>
              <w:jc w:val="center"/>
            </w:pPr>
            <w:r>
              <w:t>Average discounts were high</w:t>
            </w:r>
          </w:p>
        </w:tc>
      </w:tr>
      <w:tr w:rsidR="009B7FA7" w14:paraId="4D394729" w14:textId="77777777" w:rsidTr="00B958DB">
        <w:tc>
          <w:tcPr>
            <w:tcW w:w="2074" w:type="dxa"/>
          </w:tcPr>
          <w:p w14:paraId="30A46026" w14:textId="77777777" w:rsidR="00F921BC" w:rsidRDefault="00F921BC" w:rsidP="00F921BC">
            <w:pPr>
              <w:jc w:val="center"/>
              <w:rPr>
                <w:rFonts w:ascii="Calibri" w:hAnsi="Calibri" w:cs="Calibri"/>
                <w:color w:val="000000"/>
              </w:rPr>
            </w:pPr>
            <w:r>
              <w:rPr>
                <w:rFonts w:ascii="Calibri" w:hAnsi="Calibri" w:cs="Calibri"/>
                <w:color w:val="000000"/>
              </w:rPr>
              <w:t>22-10-2019</w:t>
            </w:r>
          </w:p>
          <w:p w14:paraId="0673F52F" w14:textId="77777777" w:rsidR="009B7FA7" w:rsidRDefault="009B7FA7" w:rsidP="009B7FA7">
            <w:pPr>
              <w:spacing w:before="240" w:line="276" w:lineRule="auto"/>
              <w:jc w:val="center"/>
            </w:pPr>
          </w:p>
        </w:tc>
        <w:tc>
          <w:tcPr>
            <w:tcW w:w="1754" w:type="dxa"/>
          </w:tcPr>
          <w:p w14:paraId="0417E707" w14:textId="77777777" w:rsidR="00F921BC" w:rsidRPr="00F921BC" w:rsidRDefault="00F921BC" w:rsidP="00F921BC">
            <w:pPr>
              <w:jc w:val="center"/>
              <w:rPr>
                <w:rFonts w:ascii="Calibri" w:hAnsi="Calibri" w:cs="Calibri"/>
                <w:color w:val="000000" w:themeColor="text1"/>
              </w:rPr>
            </w:pPr>
            <w:r w:rsidRPr="00F921BC">
              <w:rPr>
                <w:rFonts w:ascii="Calibri" w:hAnsi="Calibri" w:cs="Calibri"/>
                <w:color w:val="000000" w:themeColor="text1"/>
              </w:rPr>
              <w:t>21%</w:t>
            </w:r>
          </w:p>
          <w:p w14:paraId="2991CEE5" w14:textId="77777777" w:rsidR="009B7FA7" w:rsidRDefault="009B7FA7" w:rsidP="009B7FA7">
            <w:pPr>
              <w:spacing w:before="240" w:line="276" w:lineRule="auto"/>
              <w:jc w:val="center"/>
            </w:pPr>
          </w:p>
        </w:tc>
        <w:tc>
          <w:tcPr>
            <w:tcW w:w="1842" w:type="dxa"/>
          </w:tcPr>
          <w:p w14:paraId="59BAE36A" w14:textId="78698E5F" w:rsidR="009B7FA7" w:rsidRDefault="005B7F7F" w:rsidP="009B7FA7">
            <w:pPr>
              <w:spacing w:before="240" w:line="276" w:lineRule="auto"/>
              <w:jc w:val="center"/>
            </w:pPr>
            <w:r>
              <w:t>L2M is high (1%), M2C is high (1%), C2P is high (3%), P2O is high (6%)</w:t>
            </w:r>
          </w:p>
        </w:tc>
        <w:tc>
          <w:tcPr>
            <w:tcW w:w="2127" w:type="dxa"/>
          </w:tcPr>
          <w:p w14:paraId="71B33CB6" w14:textId="77777777" w:rsidR="009B7FA7" w:rsidRDefault="009B7FA7" w:rsidP="009B7FA7">
            <w:pPr>
              <w:spacing w:before="240" w:line="276" w:lineRule="auto"/>
              <w:jc w:val="center"/>
            </w:pPr>
          </w:p>
        </w:tc>
        <w:tc>
          <w:tcPr>
            <w:tcW w:w="2551" w:type="dxa"/>
          </w:tcPr>
          <w:p w14:paraId="042CFED8" w14:textId="4BFBE14A" w:rsidR="009B7FA7" w:rsidRDefault="00A65E55" w:rsidP="009B7FA7">
            <w:pPr>
              <w:spacing w:before="240" w:line="276" w:lineRule="auto"/>
              <w:jc w:val="center"/>
            </w:pPr>
            <w:r>
              <w:t>Average cost for two were less,</w:t>
            </w:r>
            <w:r>
              <w:t xml:space="preserve"> </w:t>
            </w:r>
            <w:r>
              <w:t xml:space="preserve">Success rate of payments </w:t>
            </w:r>
            <w:r>
              <w:t>was</w:t>
            </w:r>
            <w:r>
              <w:t xml:space="preserve"> </w:t>
            </w:r>
            <w:r>
              <w:t>high</w:t>
            </w:r>
          </w:p>
        </w:tc>
      </w:tr>
      <w:tr w:rsidR="00A65E55" w14:paraId="24E4AC88" w14:textId="77777777" w:rsidTr="00B958DB">
        <w:tc>
          <w:tcPr>
            <w:tcW w:w="2074" w:type="dxa"/>
          </w:tcPr>
          <w:p w14:paraId="4C436487" w14:textId="77777777" w:rsidR="00A65E55" w:rsidRDefault="00A65E55" w:rsidP="00A65E55">
            <w:pPr>
              <w:jc w:val="center"/>
              <w:rPr>
                <w:rFonts w:ascii="Calibri" w:hAnsi="Calibri" w:cs="Calibri"/>
                <w:color w:val="000000"/>
              </w:rPr>
            </w:pPr>
            <w:r>
              <w:rPr>
                <w:rFonts w:ascii="Calibri" w:hAnsi="Calibri" w:cs="Calibri"/>
                <w:color w:val="000000"/>
              </w:rPr>
              <w:t>17-11-2019</w:t>
            </w:r>
          </w:p>
          <w:p w14:paraId="7AE7606D" w14:textId="77777777" w:rsidR="00A65E55" w:rsidRDefault="00A65E55" w:rsidP="00A65E55">
            <w:pPr>
              <w:spacing w:before="240" w:line="276" w:lineRule="auto"/>
              <w:jc w:val="center"/>
            </w:pPr>
          </w:p>
        </w:tc>
        <w:tc>
          <w:tcPr>
            <w:tcW w:w="1754" w:type="dxa"/>
          </w:tcPr>
          <w:p w14:paraId="60DFDBC4" w14:textId="77777777" w:rsidR="00A65E55" w:rsidRDefault="00A65E55" w:rsidP="00A65E55">
            <w:pPr>
              <w:jc w:val="center"/>
              <w:rPr>
                <w:rFonts w:ascii="Calibri" w:hAnsi="Calibri" w:cs="Calibri"/>
                <w:color w:val="000000"/>
              </w:rPr>
            </w:pPr>
            <w:r>
              <w:rPr>
                <w:rFonts w:ascii="Calibri" w:hAnsi="Calibri" w:cs="Calibri"/>
                <w:color w:val="000000"/>
              </w:rPr>
              <w:t>-54%</w:t>
            </w:r>
          </w:p>
          <w:p w14:paraId="196B2F5C" w14:textId="77777777" w:rsidR="00A65E55" w:rsidRDefault="00A65E55" w:rsidP="00A65E55">
            <w:pPr>
              <w:spacing w:before="240" w:line="276" w:lineRule="auto"/>
              <w:jc w:val="center"/>
            </w:pPr>
          </w:p>
        </w:tc>
        <w:tc>
          <w:tcPr>
            <w:tcW w:w="1842" w:type="dxa"/>
          </w:tcPr>
          <w:p w14:paraId="40049657" w14:textId="04365B47" w:rsidR="00A65E55" w:rsidRDefault="00A65E55" w:rsidP="00A65E55">
            <w:pPr>
              <w:spacing w:before="240" w:line="276" w:lineRule="auto"/>
              <w:jc w:val="center"/>
            </w:pPr>
            <w:r>
              <w:t>M2C was less (-18%)</w:t>
            </w:r>
          </w:p>
        </w:tc>
        <w:tc>
          <w:tcPr>
            <w:tcW w:w="2127" w:type="dxa"/>
          </w:tcPr>
          <w:p w14:paraId="0B08711C" w14:textId="38C079F1" w:rsidR="00A65E55" w:rsidRDefault="00A65E55" w:rsidP="00A65E55">
            <w:pPr>
              <w:spacing w:before="240" w:line="276" w:lineRule="auto"/>
              <w:jc w:val="center"/>
            </w:pPr>
            <w:r>
              <w:t xml:space="preserve">Channel wise traffic from Facebook, YouTube, Twitter, Others was </w:t>
            </w:r>
            <w:r>
              <w:t>less</w:t>
            </w:r>
          </w:p>
        </w:tc>
        <w:tc>
          <w:tcPr>
            <w:tcW w:w="2551" w:type="dxa"/>
          </w:tcPr>
          <w:p w14:paraId="5DE7E90E" w14:textId="40BE7702" w:rsidR="00A65E55" w:rsidRDefault="00A65E55" w:rsidP="00A65E55">
            <w:pPr>
              <w:spacing w:before="240" w:line="276" w:lineRule="auto"/>
              <w:jc w:val="center"/>
            </w:pPr>
            <w:r>
              <w:t>Count of restaurants were less,</w:t>
            </w:r>
            <w:r>
              <w:t xml:space="preserve"> </w:t>
            </w:r>
            <w:r>
              <w:t>out of stock items were high</w:t>
            </w:r>
            <w:r>
              <w:t xml:space="preserve">, </w:t>
            </w:r>
            <w:r>
              <w:t>Average packing charges were high</w:t>
            </w:r>
          </w:p>
        </w:tc>
      </w:tr>
      <w:tr w:rsidR="00A65E55" w14:paraId="20CC616C" w14:textId="77777777" w:rsidTr="00B958DB">
        <w:tc>
          <w:tcPr>
            <w:tcW w:w="2074" w:type="dxa"/>
          </w:tcPr>
          <w:p w14:paraId="252D0011" w14:textId="77777777" w:rsidR="00397B48" w:rsidRDefault="00397B48" w:rsidP="00397B48">
            <w:pPr>
              <w:jc w:val="center"/>
              <w:rPr>
                <w:rFonts w:ascii="Calibri" w:hAnsi="Calibri" w:cs="Calibri"/>
                <w:color w:val="000000"/>
              </w:rPr>
            </w:pPr>
            <w:r>
              <w:rPr>
                <w:rFonts w:ascii="Calibri" w:hAnsi="Calibri" w:cs="Calibri"/>
                <w:color w:val="000000"/>
              </w:rPr>
              <w:t>24-11-2019</w:t>
            </w:r>
          </w:p>
          <w:p w14:paraId="59F12E2E" w14:textId="77777777" w:rsidR="00A65E55" w:rsidRDefault="00A65E55" w:rsidP="00A65E55">
            <w:pPr>
              <w:spacing w:before="240" w:line="276" w:lineRule="auto"/>
              <w:jc w:val="center"/>
            </w:pPr>
          </w:p>
        </w:tc>
        <w:tc>
          <w:tcPr>
            <w:tcW w:w="1754" w:type="dxa"/>
          </w:tcPr>
          <w:p w14:paraId="3DC034B1" w14:textId="77777777" w:rsidR="00397B48" w:rsidRPr="00397B48" w:rsidRDefault="00397B48" w:rsidP="00397B48">
            <w:pPr>
              <w:jc w:val="center"/>
              <w:rPr>
                <w:rFonts w:ascii="Calibri" w:hAnsi="Calibri" w:cs="Calibri"/>
                <w:color w:val="000000" w:themeColor="text1"/>
              </w:rPr>
            </w:pPr>
            <w:r w:rsidRPr="00397B48">
              <w:rPr>
                <w:rFonts w:ascii="Calibri" w:hAnsi="Calibri" w:cs="Calibri"/>
                <w:color w:val="000000" w:themeColor="text1"/>
              </w:rPr>
              <w:t>124%</w:t>
            </w:r>
          </w:p>
          <w:p w14:paraId="148571A1" w14:textId="77777777" w:rsidR="00A65E55" w:rsidRDefault="00A65E55" w:rsidP="00A65E55">
            <w:pPr>
              <w:spacing w:before="240" w:line="276" w:lineRule="auto"/>
              <w:jc w:val="center"/>
            </w:pPr>
          </w:p>
        </w:tc>
        <w:tc>
          <w:tcPr>
            <w:tcW w:w="1842" w:type="dxa"/>
          </w:tcPr>
          <w:p w14:paraId="5E64FBF0" w14:textId="7D9F4116" w:rsidR="00A65E55" w:rsidRDefault="003138A1" w:rsidP="00A65E55">
            <w:pPr>
              <w:spacing w:before="240" w:line="276" w:lineRule="auto"/>
              <w:jc w:val="center"/>
            </w:pPr>
            <w:r>
              <w:t xml:space="preserve">M2C was high (20%), </w:t>
            </w:r>
          </w:p>
        </w:tc>
        <w:tc>
          <w:tcPr>
            <w:tcW w:w="2127" w:type="dxa"/>
          </w:tcPr>
          <w:p w14:paraId="632206D8" w14:textId="1118006D" w:rsidR="00A65E55" w:rsidRDefault="003138A1" w:rsidP="00A65E55">
            <w:pPr>
              <w:spacing w:before="240" w:line="276" w:lineRule="auto"/>
              <w:jc w:val="center"/>
            </w:pPr>
            <w:r>
              <w:t>Channel wise traffic from Facebook, YouTube, Twitter, Others was high</w:t>
            </w:r>
          </w:p>
        </w:tc>
        <w:tc>
          <w:tcPr>
            <w:tcW w:w="2551" w:type="dxa"/>
          </w:tcPr>
          <w:p w14:paraId="2B6D7273" w14:textId="5E411E5C" w:rsidR="00A65E55" w:rsidRDefault="003138A1" w:rsidP="00A65E55">
            <w:pPr>
              <w:spacing w:before="240" w:line="276" w:lineRule="auto"/>
              <w:jc w:val="center"/>
            </w:pPr>
            <w:r>
              <w:t xml:space="preserve">Count of restaurants were </w:t>
            </w:r>
            <w:r>
              <w:t xml:space="preserve">high, </w:t>
            </w:r>
            <w:r>
              <w:t xml:space="preserve">out of stock items were </w:t>
            </w:r>
            <w:r>
              <w:t>very less</w:t>
            </w:r>
          </w:p>
        </w:tc>
      </w:tr>
      <w:tr w:rsidR="00A65E55" w14:paraId="1FE5100A" w14:textId="77777777" w:rsidTr="00B958DB">
        <w:tc>
          <w:tcPr>
            <w:tcW w:w="2074" w:type="dxa"/>
          </w:tcPr>
          <w:p w14:paraId="37414504" w14:textId="77777777" w:rsidR="00DA7B17" w:rsidRDefault="00DA7B17" w:rsidP="00DA7B17">
            <w:pPr>
              <w:jc w:val="center"/>
              <w:rPr>
                <w:rFonts w:ascii="Calibri" w:hAnsi="Calibri" w:cs="Calibri"/>
                <w:color w:val="000000"/>
              </w:rPr>
            </w:pPr>
            <w:r>
              <w:rPr>
                <w:rFonts w:ascii="Calibri" w:hAnsi="Calibri" w:cs="Calibri"/>
                <w:color w:val="000000"/>
              </w:rPr>
              <w:lastRenderedPageBreak/>
              <w:t>22-12-2019</w:t>
            </w:r>
          </w:p>
          <w:p w14:paraId="2BC9BD58" w14:textId="77777777" w:rsidR="00A65E55" w:rsidRDefault="00A65E55" w:rsidP="00A65E55">
            <w:pPr>
              <w:spacing w:before="240" w:line="276" w:lineRule="auto"/>
              <w:jc w:val="center"/>
            </w:pPr>
          </w:p>
        </w:tc>
        <w:tc>
          <w:tcPr>
            <w:tcW w:w="1754" w:type="dxa"/>
          </w:tcPr>
          <w:p w14:paraId="0D355050" w14:textId="77777777" w:rsidR="00DA7B17" w:rsidRPr="00DA7B17" w:rsidRDefault="00DA7B17" w:rsidP="00DA7B17">
            <w:pPr>
              <w:jc w:val="center"/>
              <w:rPr>
                <w:rFonts w:ascii="Calibri" w:hAnsi="Calibri" w:cs="Calibri"/>
                <w:color w:val="000000" w:themeColor="text1"/>
              </w:rPr>
            </w:pPr>
            <w:r w:rsidRPr="00DA7B17">
              <w:rPr>
                <w:rFonts w:ascii="Calibri" w:hAnsi="Calibri" w:cs="Calibri"/>
                <w:color w:val="000000" w:themeColor="text1"/>
              </w:rPr>
              <w:t>21%</w:t>
            </w:r>
          </w:p>
          <w:p w14:paraId="7571A23F" w14:textId="77777777" w:rsidR="00A65E55" w:rsidRDefault="00A65E55" w:rsidP="00A65E55">
            <w:pPr>
              <w:spacing w:before="240" w:line="276" w:lineRule="auto"/>
              <w:jc w:val="center"/>
            </w:pPr>
          </w:p>
        </w:tc>
        <w:tc>
          <w:tcPr>
            <w:tcW w:w="1842" w:type="dxa"/>
          </w:tcPr>
          <w:p w14:paraId="236A3D74" w14:textId="616D3A13" w:rsidR="00A65E55" w:rsidRDefault="00DA7B17" w:rsidP="00A65E55">
            <w:pPr>
              <w:spacing w:before="240" w:line="276" w:lineRule="auto"/>
              <w:jc w:val="center"/>
            </w:pPr>
            <w:r>
              <w:t>L2M was high (1%), M2C was high (4%), P2O was high (4%)</w:t>
            </w:r>
          </w:p>
        </w:tc>
        <w:tc>
          <w:tcPr>
            <w:tcW w:w="2127" w:type="dxa"/>
          </w:tcPr>
          <w:p w14:paraId="3DC45AA4" w14:textId="77777777" w:rsidR="00A65E55" w:rsidRDefault="00A65E55" w:rsidP="00A65E55">
            <w:pPr>
              <w:spacing w:before="240" w:line="276" w:lineRule="auto"/>
              <w:jc w:val="center"/>
            </w:pPr>
          </w:p>
        </w:tc>
        <w:tc>
          <w:tcPr>
            <w:tcW w:w="2551" w:type="dxa"/>
          </w:tcPr>
          <w:p w14:paraId="30D614B4" w14:textId="54F50C8C" w:rsidR="00A65E55" w:rsidRDefault="00DA7B17" w:rsidP="00A65E55">
            <w:pPr>
              <w:spacing w:before="240" w:line="276" w:lineRule="auto"/>
              <w:jc w:val="center"/>
            </w:pPr>
            <w:r>
              <w:t xml:space="preserve">Average packing charges were </w:t>
            </w:r>
            <w:r>
              <w:t xml:space="preserve">less, </w:t>
            </w:r>
            <w:r>
              <w:t>Average delivery charges were less,</w:t>
            </w:r>
            <w:r>
              <w:t xml:space="preserve"> </w:t>
            </w:r>
            <w:r>
              <w:t>No. of. images per restaurants was high</w:t>
            </w:r>
            <w:r>
              <w:t xml:space="preserve">, </w:t>
            </w:r>
            <w:r>
              <w:t>Success rate of payments was high</w:t>
            </w:r>
          </w:p>
        </w:tc>
      </w:tr>
      <w:tr w:rsidR="00A65E55" w14:paraId="2C0DE2C9" w14:textId="77777777" w:rsidTr="00B958DB">
        <w:tc>
          <w:tcPr>
            <w:tcW w:w="2074" w:type="dxa"/>
          </w:tcPr>
          <w:p w14:paraId="4BF5BC33" w14:textId="77777777" w:rsidR="00AF470C" w:rsidRDefault="00AF470C" w:rsidP="00AF470C">
            <w:pPr>
              <w:jc w:val="center"/>
              <w:rPr>
                <w:rFonts w:ascii="Calibri" w:hAnsi="Calibri" w:cs="Calibri"/>
                <w:color w:val="000000"/>
              </w:rPr>
            </w:pPr>
            <w:r>
              <w:rPr>
                <w:rFonts w:ascii="Calibri" w:hAnsi="Calibri" w:cs="Calibri"/>
                <w:color w:val="000000"/>
              </w:rPr>
              <w:t>28-12-2019</w:t>
            </w:r>
          </w:p>
          <w:p w14:paraId="45DB6A21" w14:textId="77777777" w:rsidR="00A65E55" w:rsidRDefault="00A65E55" w:rsidP="00A65E55">
            <w:pPr>
              <w:spacing w:before="240" w:line="276" w:lineRule="auto"/>
              <w:jc w:val="center"/>
            </w:pPr>
          </w:p>
        </w:tc>
        <w:tc>
          <w:tcPr>
            <w:tcW w:w="1754" w:type="dxa"/>
          </w:tcPr>
          <w:p w14:paraId="2824327E" w14:textId="77777777" w:rsidR="00AF470C" w:rsidRPr="00AF470C" w:rsidRDefault="00AF470C" w:rsidP="00AF470C">
            <w:pPr>
              <w:jc w:val="center"/>
              <w:rPr>
                <w:rFonts w:ascii="Calibri" w:hAnsi="Calibri" w:cs="Calibri"/>
                <w:color w:val="000000" w:themeColor="text1"/>
              </w:rPr>
            </w:pPr>
            <w:r w:rsidRPr="00AF470C">
              <w:rPr>
                <w:rFonts w:ascii="Calibri" w:hAnsi="Calibri" w:cs="Calibri"/>
                <w:color w:val="000000" w:themeColor="text1"/>
              </w:rPr>
              <w:t>20%</w:t>
            </w:r>
          </w:p>
          <w:p w14:paraId="0D83558C" w14:textId="77777777" w:rsidR="00A65E55" w:rsidRDefault="00A65E55" w:rsidP="00A65E55">
            <w:pPr>
              <w:spacing w:before="240" w:line="276" w:lineRule="auto"/>
              <w:jc w:val="center"/>
            </w:pPr>
          </w:p>
        </w:tc>
        <w:tc>
          <w:tcPr>
            <w:tcW w:w="1842" w:type="dxa"/>
          </w:tcPr>
          <w:p w14:paraId="0275A25F" w14:textId="73001E85" w:rsidR="00A65E55" w:rsidRDefault="00AF470C" w:rsidP="00A65E55">
            <w:pPr>
              <w:spacing w:before="240" w:line="276" w:lineRule="auto"/>
              <w:jc w:val="center"/>
            </w:pPr>
            <w:r>
              <w:t>L2M was high (1%), M2C was high (1%), C2P was high (2%), P2O was high (4%)</w:t>
            </w:r>
          </w:p>
        </w:tc>
        <w:tc>
          <w:tcPr>
            <w:tcW w:w="2127" w:type="dxa"/>
          </w:tcPr>
          <w:p w14:paraId="75E2C710" w14:textId="77777777" w:rsidR="00A65E55" w:rsidRDefault="00A65E55" w:rsidP="00A65E55">
            <w:pPr>
              <w:spacing w:before="240" w:line="276" w:lineRule="auto"/>
              <w:jc w:val="center"/>
            </w:pPr>
          </w:p>
        </w:tc>
        <w:tc>
          <w:tcPr>
            <w:tcW w:w="2551" w:type="dxa"/>
          </w:tcPr>
          <w:p w14:paraId="17FBA5A1" w14:textId="14617EA4" w:rsidR="00A65E55" w:rsidRDefault="00AF470C" w:rsidP="00A65E55">
            <w:pPr>
              <w:spacing w:before="240" w:line="276" w:lineRule="auto"/>
              <w:jc w:val="center"/>
            </w:pPr>
            <w:r>
              <w:t>Average discounts were high</w:t>
            </w:r>
            <w:r>
              <w:t xml:space="preserve">, </w:t>
            </w:r>
            <w:r>
              <w:t xml:space="preserve">out of stock items were </w:t>
            </w:r>
            <w:r>
              <w:t xml:space="preserve">less, </w:t>
            </w:r>
            <w:r>
              <w:t>, Average delivery charges were less,</w:t>
            </w:r>
            <w:r>
              <w:t xml:space="preserve"> </w:t>
            </w:r>
            <w:r>
              <w:t>No. of. images per restaurants was high</w:t>
            </w:r>
          </w:p>
        </w:tc>
      </w:tr>
    </w:tbl>
    <w:p w14:paraId="45E17FCB" w14:textId="77777777" w:rsidR="00E266E2" w:rsidRDefault="00E266E2" w:rsidP="004E14E1"/>
    <w:sectPr w:rsidR="00E266E2" w:rsidSect="00832C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1033E" w14:textId="77777777" w:rsidR="00832CA6" w:rsidRDefault="00832CA6" w:rsidP="009B791E">
      <w:pPr>
        <w:spacing w:after="0" w:line="240" w:lineRule="auto"/>
      </w:pPr>
      <w:r>
        <w:separator/>
      </w:r>
    </w:p>
  </w:endnote>
  <w:endnote w:type="continuationSeparator" w:id="0">
    <w:p w14:paraId="4FE98CC3" w14:textId="77777777" w:rsidR="00832CA6" w:rsidRDefault="00832CA6" w:rsidP="009B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88848E" w14:textId="77777777" w:rsidR="00832CA6" w:rsidRDefault="00832CA6" w:rsidP="009B791E">
      <w:pPr>
        <w:spacing w:after="0" w:line="240" w:lineRule="auto"/>
      </w:pPr>
      <w:r>
        <w:separator/>
      </w:r>
    </w:p>
  </w:footnote>
  <w:footnote w:type="continuationSeparator" w:id="0">
    <w:p w14:paraId="2E363708" w14:textId="77777777" w:rsidR="00832CA6" w:rsidRDefault="00832CA6" w:rsidP="009B79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4E1"/>
    <w:rsid w:val="0000144D"/>
    <w:rsid w:val="0006150E"/>
    <w:rsid w:val="00074BAC"/>
    <w:rsid w:val="000B14FF"/>
    <w:rsid w:val="000D1EA5"/>
    <w:rsid w:val="000E6AA5"/>
    <w:rsid w:val="001F02A6"/>
    <w:rsid w:val="002016A3"/>
    <w:rsid w:val="002247A3"/>
    <w:rsid w:val="002C5E40"/>
    <w:rsid w:val="002D1D1B"/>
    <w:rsid w:val="003138A1"/>
    <w:rsid w:val="00366776"/>
    <w:rsid w:val="00370120"/>
    <w:rsid w:val="00397B48"/>
    <w:rsid w:val="003A3CF2"/>
    <w:rsid w:val="003E2CB3"/>
    <w:rsid w:val="00422369"/>
    <w:rsid w:val="0042491B"/>
    <w:rsid w:val="00451A08"/>
    <w:rsid w:val="004A5446"/>
    <w:rsid w:val="004C081E"/>
    <w:rsid w:val="004D4CBE"/>
    <w:rsid w:val="004E14E1"/>
    <w:rsid w:val="005054DE"/>
    <w:rsid w:val="00523495"/>
    <w:rsid w:val="0056362A"/>
    <w:rsid w:val="0057406D"/>
    <w:rsid w:val="005931A3"/>
    <w:rsid w:val="005B7F7F"/>
    <w:rsid w:val="005F0E6F"/>
    <w:rsid w:val="0060120A"/>
    <w:rsid w:val="0060660F"/>
    <w:rsid w:val="00615ECD"/>
    <w:rsid w:val="00670285"/>
    <w:rsid w:val="0069545B"/>
    <w:rsid w:val="006A458A"/>
    <w:rsid w:val="006C3037"/>
    <w:rsid w:val="006E15C1"/>
    <w:rsid w:val="006F2BC5"/>
    <w:rsid w:val="00743B61"/>
    <w:rsid w:val="00767C82"/>
    <w:rsid w:val="007761A6"/>
    <w:rsid w:val="00826BE6"/>
    <w:rsid w:val="00832CA6"/>
    <w:rsid w:val="0085477E"/>
    <w:rsid w:val="008752ED"/>
    <w:rsid w:val="008D103F"/>
    <w:rsid w:val="00912DA3"/>
    <w:rsid w:val="00914848"/>
    <w:rsid w:val="00927A7A"/>
    <w:rsid w:val="009B791E"/>
    <w:rsid w:val="009B7FA7"/>
    <w:rsid w:val="009E4AD0"/>
    <w:rsid w:val="00A308F9"/>
    <w:rsid w:val="00A42354"/>
    <w:rsid w:val="00A442EA"/>
    <w:rsid w:val="00A65E55"/>
    <w:rsid w:val="00AF470C"/>
    <w:rsid w:val="00B56CB4"/>
    <w:rsid w:val="00B958DB"/>
    <w:rsid w:val="00BE02C6"/>
    <w:rsid w:val="00C01E89"/>
    <w:rsid w:val="00C113CE"/>
    <w:rsid w:val="00C435DE"/>
    <w:rsid w:val="00D71C0D"/>
    <w:rsid w:val="00DA7B17"/>
    <w:rsid w:val="00E266E2"/>
    <w:rsid w:val="00F01455"/>
    <w:rsid w:val="00F76463"/>
    <w:rsid w:val="00F921BC"/>
    <w:rsid w:val="00FC5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7569"/>
  <w15:chartTrackingRefBased/>
  <w15:docId w15:val="{3AAD8EAA-A304-4902-8579-8A0E7DC5E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4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79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E"/>
  </w:style>
  <w:style w:type="paragraph" w:styleId="Footer">
    <w:name w:val="footer"/>
    <w:basedOn w:val="Normal"/>
    <w:link w:val="FooterChar"/>
    <w:uiPriority w:val="99"/>
    <w:unhideWhenUsed/>
    <w:rsid w:val="009B79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3025">
      <w:bodyDiv w:val="1"/>
      <w:marLeft w:val="0"/>
      <w:marRight w:val="0"/>
      <w:marTop w:val="0"/>
      <w:marBottom w:val="0"/>
      <w:divBdr>
        <w:top w:val="none" w:sz="0" w:space="0" w:color="auto"/>
        <w:left w:val="none" w:sz="0" w:space="0" w:color="auto"/>
        <w:bottom w:val="none" w:sz="0" w:space="0" w:color="auto"/>
        <w:right w:val="none" w:sz="0" w:space="0" w:color="auto"/>
      </w:divBdr>
    </w:div>
    <w:div w:id="43530113">
      <w:bodyDiv w:val="1"/>
      <w:marLeft w:val="0"/>
      <w:marRight w:val="0"/>
      <w:marTop w:val="0"/>
      <w:marBottom w:val="0"/>
      <w:divBdr>
        <w:top w:val="none" w:sz="0" w:space="0" w:color="auto"/>
        <w:left w:val="none" w:sz="0" w:space="0" w:color="auto"/>
        <w:bottom w:val="none" w:sz="0" w:space="0" w:color="auto"/>
        <w:right w:val="none" w:sz="0" w:space="0" w:color="auto"/>
      </w:divBdr>
    </w:div>
    <w:div w:id="46803282">
      <w:bodyDiv w:val="1"/>
      <w:marLeft w:val="0"/>
      <w:marRight w:val="0"/>
      <w:marTop w:val="0"/>
      <w:marBottom w:val="0"/>
      <w:divBdr>
        <w:top w:val="none" w:sz="0" w:space="0" w:color="auto"/>
        <w:left w:val="none" w:sz="0" w:space="0" w:color="auto"/>
        <w:bottom w:val="none" w:sz="0" w:space="0" w:color="auto"/>
        <w:right w:val="none" w:sz="0" w:space="0" w:color="auto"/>
      </w:divBdr>
    </w:div>
    <w:div w:id="50546839">
      <w:bodyDiv w:val="1"/>
      <w:marLeft w:val="0"/>
      <w:marRight w:val="0"/>
      <w:marTop w:val="0"/>
      <w:marBottom w:val="0"/>
      <w:divBdr>
        <w:top w:val="none" w:sz="0" w:space="0" w:color="auto"/>
        <w:left w:val="none" w:sz="0" w:space="0" w:color="auto"/>
        <w:bottom w:val="none" w:sz="0" w:space="0" w:color="auto"/>
        <w:right w:val="none" w:sz="0" w:space="0" w:color="auto"/>
      </w:divBdr>
    </w:div>
    <w:div w:id="66996956">
      <w:bodyDiv w:val="1"/>
      <w:marLeft w:val="0"/>
      <w:marRight w:val="0"/>
      <w:marTop w:val="0"/>
      <w:marBottom w:val="0"/>
      <w:divBdr>
        <w:top w:val="none" w:sz="0" w:space="0" w:color="auto"/>
        <w:left w:val="none" w:sz="0" w:space="0" w:color="auto"/>
        <w:bottom w:val="none" w:sz="0" w:space="0" w:color="auto"/>
        <w:right w:val="none" w:sz="0" w:space="0" w:color="auto"/>
      </w:divBdr>
    </w:div>
    <w:div w:id="91291998">
      <w:bodyDiv w:val="1"/>
      <w:marLeft w:val="0"/>
      <w:marRight w:val="0"/>
      <w:marTop w:val="0"/>
      <w:marBottom w:val="0"/>
      <w:divBdr>
        <w:top w:val="none" w:sz="0" w:space="0" w:color="auto"/>
        <w:left w:val="none" w:sz="0" w:space="0" w:color="auto"/>
        <w:bottom w:val="none" w:sz="0" w:space="0" w:color="auto"/>
        <w:right w:val="none" w:sz="0" w:space="0" w:color="auto"/>
      </w:divBdr>
    </w:div>
    <w:div w:id="97992397">
      <w:bodyDiv w:val="1"/>
      <w:marLeft w:val="0"/>
      <w:marRight w:val="0"/>
      <w:marTop w:val="0"/>
      <w:marBottom w:val="0"/>
      <w:divBdr>
        <w:top w:val="none" w:sz="0" w:space="0" w:color="auto"/>
        <w:left w:val="none" w:sz="0" w:space="0" w:color="auto"/>
        <w:bottom w:val="none" w:sz="0" w:space="0" w:color="auto"/>
        <w:right w:val="none" w:sz="0" w:space="0" w:color="auto"/>
      </w:divBdr>
    </w:div>
    <w:div w:id="130370402">
      <w:bodyDiv w:val="1"/>
      <w:marLeft w:val="0"/>
      <w:marRight w:val="0"/>
      <w:marTop w:val="0"/>
      <w:marBottom w:val="0"/>
      <w:divBdr>
        <w:top w:val="none" w:sz="0" w:space="0" w:color="auto"/>
        <w:left w:val="none" w:sz="0" w:space="0" w:color="auto"/>
        <w:bottom w:val="none" w:sz="0" w:space="0" w:color="auto"/>
        <w:right w:val="none" w:sz="0" w:space="0" w:color="auto"/>
      </w:divBdr>
    </w:div>
    <w:div w:id="134758108">
      <w:bodyDiv w:val="1"/>
      <w:marLeft w:val="0"/>
      <w:marRight w:val="0"/>
      <w:marTop w:val="0"/>
      <w:marBottom w:val="0"/>
      <w:divBdr>
        <w:top w:val="none" w:sz="0" w:space="0" w:color="auto"/>
        <w:left w:val="none" w:sz="0" w:space="0" w:color="auto"/>
        <w:bottom w:val="none" w:sz="0" w:space="0" w:color="auto"/>
        <w:right w:val="none" w:sz="0" w:space="0" w:color="auto"/>
      </w:divBdr>
    </w:div>
    <w:div w:id="187136143">
      <w:bodyDiv w:val="1"/>
      <w:marLeft w:val="0"/>
      <w:marRight w:val="0"/>
      <w:marTop w:val="0"/>
      <w:marBottom w:val="0"/>
      <w:divBdr>
        <w:top w:val="none" w:sz="0" w:space="0" w:color="auto"/>
        <w:left w:val="none" w:sz="0" w:space="0" w:color="auto"/>
        <w:bottom w:val="none" w:sz="0" w:space="0" w:color="auto"/>
        <w:right w:val="none" w:sz="0" w:space="0" w:color="auto"/>
      </w:divBdr>
    </w:div>
    <w:div w:id="220363229">
      <w:bodyDiv w:val="1"/>
      <w:marLeft w:val="0"/>
      <w:marRight w:val="0"/>
      <w:marTop w:val="0"/>
      <w:marBottom w:val="0"/>
      <w:divBdr>
        <w:top w:val="none" w:sz="0" w:space="0" w:color="auto"/>
        <w:left w:val="none" w:sz="0" w:space="0" w:color="auto"/>
        <w:bottom w:val="none" w:sz="0" w:space="0" w:color="auto"/>
        <w:right w:val="none" w:sz="0" w:space="0" w:color="auto"/>
      </w:divBdr>
    </w:div>
    <w:div w:id="264265943">
      <w:bodyDiv w:val="1"/>
      <w:marLeft w:val="0"/>
      <w:marRight w:val="0"/>
      <w:marTop w:val="0"/>
      <w:marBottom w:val="0"/>
      <w:divBdr>
        <w:top w:val="none" w:sz="0" w:space="0" w:color="auto"/>
        <w:left w:val="none" w:sz="0" w:space="0" w:color="auto"/>
        <w:bottom w:val="none" w:sz="0" w:space="0" w:color="auto"/>
        <w:right w:val="none" w:sz="0" w:space="0" w:color="auto"/>
      </w:divBdr>
    </w:div>
    <w:div w:id="311763008">
      <w:bodyDiv w:val="1"/>
      <w:marLeft w:val="0"/>
      <w:marRight w:val="0"/>
      <w:marTop w:val="0"/>
      <w:marBottom w:val="0"/>
      <w:divBdr>
        <w:top w:val="none" w:sz="0" w:space="0" w:color="auto"/>
        <w:left w:val="none" w:sz="0" w:space="0" w:color="auto"/>
        <w:bottom w:val="none" w:sz="0" w:space="0" w:color="auto"/>
        <w:right w:val="none" w:sz="0" w:space="0" w:color="auto"/>
      </w:divBdr>
    </w:div>
    <w:div w:id="330108365">
      <w:bodyDiv w:val="1"/>
      <w:marLeft w:val="0"/>
      <w:marRight w:val="0"/>
      <w:marTop w:val="0"/>
      <w:marBottom w:val="0"/>
      <w:divBdr>
        <w:top w:val="none" w:sz="0" w:space="0" w:color="auto"/>
        <w:left w:val="none" w:sz="0" w:space="0" w:color="auto"/>
        <w:bottom w:val="none" w:sz="0" w:space="0" w:color="auto"/>
        <w:right w:val="none" w:sz="0" w:space="0" w:color="auto"/>
      </w:divBdr>
    </w:div>
    <w:div w:id="339167560">
      <w:bodyDiv w:val="1"/>
      <w:marLeft w:val="0"/>
      <w:marRight w:val="0"/>
      <w:marTop w:val="0"/>
      <w:marBottom w:val="0"/>
      <w:divBdr>
        <w:top w:val="none" w:sz="0" w:space="0" w:color="auto"/>
        <w:left w:val="none" w:sz="0" w:space="0" w:color="auto"/>
        <w:bottom w:val="none" w:sz="0" w:space="0" w:color="auto"/>
        <w:right w:val="none" w:sz="0" w:space="0" w:color="auto"/>
      </w:divBdr>
    </w:div>
    <w:div w:id="414860353">
      <w:bodyDiv w:val="1"/>
      <w:marLeft w:val="0"/>
      <w:marRight w:val="0"/>
      <w:marTop w:val="0"/>
      <w:marBottom w:val="0"/>
      <w:divBdr>
        <w:top w:val="none" w:sz="0" w:space="0" w:color="auto"/>
        <w:left w:val="none" w:sz="0" w:space="0" w:color="auto"/>
        <w:bottom w:val="none" w:sz="0" w:space="0" w:color="auto"/>
        <w:right w:val="none" w:sz="0" w:space="0" w:color="auto"/>
      </w:divBdr>
    </w:div>
    <w:div w:id="431820681">
      <w:bodyDiv w:val="1"/>
      <w:marLeft w:val="0"/>
      <w:marRight w:val="0"/>
      <w:marTop w:val="0"/>
      <w:marBottom w:val="0"/>
      <w:divBdr>
        <w:top w:val="none" w:sz="0" w:space="0" w:color="auto"/>
        <w:left w:val="none" w:sz="0" w:space="0" w:color="auto"/>
        <w:bottom w:val="none" w:sz="0" w:space="0" w:color="auto"/>
        <w:right w:val="none" w:sz="0" w:space="0" w:color="auto"/>
      </w:divBdr>
    </w:div>
    <w:div w:id="439104822">
      <w:bodyDiv w:val="1"/>
      <w:marLeft w:val="0"/>
      <w:marRight w:val="0"/>
      <w:marTop w:val="0"/>
      <w:marBottom w:val="0"/>
      <w:divBdr>
        <w:top w:val="none" w:sz="0" w:space="0" w:color="auto"/>
        <w:left w:val="none" w:sz="0" w:space="0" w:color="auto"/>
        <w:bottom w:val="none" w:sz="0" w:space="0" w:color="auto"/>
        <w:right w:val="none" w:sz="0" w:space="0" w:color="auto"/>
      </w:divBdr>
    </w:div>
    <w:div w:id="506138146">
      <w:bodyDiv w:val="1"/>
      <w:marLeft w:val="0"/>
      <w:marRight w:val="0"/>
      <w:marTop w:val="0"/>
      <w:marBottom w:val="0"/>
      <w:divBdr>
        <w:top w:val="none" w:sz="0" w:space="0" w:color="auto"/>
        <w:left w:val="none" w:sz="0" w:space="0" w:color="auto"/>
        <w:bottom w:val="none" w:sz="0" w:space="0" w:color="auto"/>
        <w:right w:val="none" w:sz="0" w:space="0" w:color="auto"/>
      </w:divBdr>
    </w:div>
    <w:div w:id="519465516">
      <w:bodyDiv w:val="1"/>
      <w:marLeft w:val="0"/>
      <w:marRight w:val="0"/>
      <w:marTop w:val="0"/>
      <w:marBottom w:val="0"/>
      <w:divBdr>
        <w:top w:val="none" w:sz="0" w:space="0" w:color="auto"/>
        <w:left w:val="none" w:sz="0" w:space="0" w:color="auto"/>
        <w:bottom w:val="none" w:sz="0" w:space="0" w:color="auto"/>
        <w:right w:val="none" w:sz="0" w:space="0" w:color="auto"/>
      </w:divBdr>
    </w:div>
    <w:div w:id="524052364">
      <w:bodyDiv w:val="1"/>
      <w:marLeft w:val="0"/>
      <w:marRight w:val="0"/>
      <w:marTop w:val="0"/>
      <w:marBottom w:val="0"/>
      <w:divBdr>
        <w:top w:val="none" w:sz="0" w:space="0" w:color="auto"/>
        <w:left w:val="none" w:sz="0" w:space="0" w:color="auto"/>
        <w:bottom w:val="none" w:sz="0" w:space="0" w:color="auto"/>
        <w:right w:val="none" w:sz="0" w:space="0" w:color="auto"/>
      </w:divBdr>
    </w:div>
    <w:div w:id="575356784">
      <w:bodyDiv w:val="1"/>
      <w:marLeft w:val="0"/>
      <w:marRight w:val="0"/>
      <w:marTop w:val="0"/>
      <w:marBottom w:val="0"/>
      <w:divBdr>
        <w:top w:val="none" w:sz="0" w:space="0" w:color="auto"/>
        <w:left w:val="none" w:sz="0" w:space="0" w:color="auto"/>
        <w:bottom w:val="none" w:sz="0" w:space="0" w:color="auto"/>
        <w:right w:val="none" w:sz="0" w:space="0" w:color="auto"/>
      </w:divBdr>
    </w:div>
    <w:div w:id="584531052">
      <w:bodyDiv w:val="1"/>
      <w:marLeft w:val="0"/>
      <w:marRight w:val="0"/>
      <w:marTop w:val="0"/>
      <w:marBottom w:val="0"/>
      <w:divBdr>
        <w:top w:val="none" w:sz="0" w:space="0" w:color="auto"/>
        <w:left w:val="none" w:sz="0" w:space="0" w:color="auto"/>
        <w:bottom w:val="none" w:sz="0" w:space="0" w:color="auto"/>
        <w:right w:val="none" w:sz="0" w:space="0" w:color="auto"/>
      </w:divBdr>
    </w:div>
    <w:div w:id="593365796">
      <w:bodyDiv w:val="1"/>
      <w:marLeft w:val="0"/>
      <w:marRight w:val="0"/>
      <w:marTop w:val="0"/>
      <w:marBottom w:val="0"/>
      <w:divBdr>
        <w:top w:val="none" w:sz="0" w:space="0" w:color="auto"/>
        <w:left w:val="none" w:sz="0" w:space="0" w:color="auto"/>
        <w:bottom w:val="none" w:sz="0" w:space="0" w:color="auto"/>
        <w:right w:val="none" w:sz="0" w:space="0" w:color="auto"/>
      </w:divBdr>
    </w:div>
    <w:div w:id="604507676">
      <w:bodyDiv w:val="1"/>
      <w:marLeft w:val="0"/>
      <w:marRight w:val="0"/>
      <w:marTop w:val="0"/>
      <w:marBottom w:val="0"/>
      <w:divBdr>
        <w:top w:val="none" w:sz="0" w:space="0" w:color="auto"/>
        <w:left w:val="none" w:sz="0" w:space="0" w:color="auto"/>
        <w:bottom w:val="none" w:sz="0" w:space="0" w:color="auto"/>
        <w:right w:val="none" w:sz="0" w:space="0" w:color="auto"/>
      </w:divBdr>
    </w:div>
    <w:div w:id="641809729">
      <w:bodyDiv w:val="1"/>
      <w:marLeft w:val="0"/>
      <w:marRight w:val="0"/>
      <w:marTop w:val="0"/>
      <w:marBottom w:val="0"/>
      <w:divBdr>
        <w:top w:val="none" w:sz="0" w:space="0" w:color="auto"/>
        <w:left w:val="none" w:sz="0" w:space="0" w:color="auto"/>
        <w:bottom w:val="none" w:sz="0" w:space="0" w:color="auto"/>
        <w:right w:val="none" w:sz="0" w:space="0" w:color="auto"/>
      </w:divBdr>
    </w:div>
    <w:div w:id="644891691">
      <w:bodyDiv w:val="1"/>
      <w:marLeft w:val="0"/>
      <w:marRight w:val="0"/>
      <w:marTop w:val="0"/>
      <w:marBottom w:val="0"/>
      <w:divBdr>
        <w:top w:val="none" w:sz="0" w:space="0" w:color="auto"/>
        <w:left w:val="none" w:sz="0" w:space="0" w:color="auto"/>
        <w:bottom w:val="none" w:sz="0" w:space="0" w:color="auto"/>
        <w:right w:val="none" w:sz="0" w:space="0" w:color="auto"/>
      </w:divBdr>
    </w:div>
    <w:div w:id="666903741">
      <w:bodyDiv w:val="1"/>
      <w:marLeft w:val="0"/>
      <w:marRight w:val="0"/>
      <w:marTop w:val="0"/>
      <w:marBottom w:val="0"/>
      <w:divBdr>
        <w:top w:val="none" w:sz="0" w:space="0" w:color="auto"/>
        <w:left w:val="none" w:sz="0" w:space="0" w:color="auto"/>
        <w:bottom w:val="none" w:sz="0" w:space="0" w:color="auto"/>
        <w:right w:val="none" w:sz="0" w:space="0" w:color="auto"/>
      </w:divBdr>
    </w:div>
    <w:div w:id="670571686">
      <w:bodyDiv w:val="1"/>
      <w:marLeft w:val="0"/>
      <w:marRight w:val="0"/>
      <w:marTop w:val="0"/>
      <w:marBottom w:val="0"/>
      <w:divBdr>
        <w:top w:val="none" w:sz="0" w:space="0" w:color="auto"/>
        <w:left w:val="none" w:sz="0" w:space="0" w:color="auto"/>
        <w:bottom w:val="none" w:sz="0" w:space="0" w:color="auto"/>
        <w:right w:val="none" w:sz="0" w:space="0" w:color="auto"/>
      </w:divBdr>
    </w:div>
    <w:div w:id="697122261">
      <w:bodyDiv w:val="1"/>
      <w:marLeft w:val="0"/>
      <w:marRight w:val="0"/>
      <w:marTop w:val="0"/>
      <w:marBottom w:val="0"/>
      <w:divBdr>
        <w:top w:val="none" w:sz="0" w:space="0" w:color="auto"/>
        <w:left w:val="none" w:sz="0" w:space="0" w:color="auto"/>
        <w:bottom w:val="none" w:sz="0" w:space="0" w:color="auto"/>
        <w:right w:val="none" w:sz="0" w:space="0" w:color="auto"/>
      </w:divBdr>
    </w:div>
    <w:div w:id="725034127">
      <w:bodyDiv w:val="1"/>
      <w:marLeft w:val="0"/>
      <w:marRight w:val="0"/>
      <w:marTop w:val="0"/>
      <w:marBottom w:val="0"/>
      <w:divBdr>
        <w:top w:val="none" w:sz="0" w:space="0" w:color="auto"/>
        <w:left w:val="none" w:sz="0" w:space="0" w:color="auto"/>
        <w:bottom w:val="none" w:sz="0" w:space="0" w:color="auto"/>
        <w:right w:val="none" w:sz="0" w:space="0" w:color="auto"/>
      </w:divBdr>
    </w:div>
    <w:div w:id="741176872">
      <w:bodyDiv w:val="1"/>
      <w:marLeft w:val="0"/>
      <w:marRight w:val="0"/>
      <w:marTop w:val="0"/>
      <w:marBottom w:val="0"/>
      <w:divBdr>
        <w:top w:val="none" w:sz="0" w:space="0" w:color="auto"/>
        <w:left w:val="none" w:sz="0" w:space="0" w:color="auto"/>
        <w:bottom w:val="none" w:sz="0" w:space="0" w:color="auto"/>
        <w:right w:val="none" w:sz="0" w:space="0" w:color="auto"/>
      </w:divBdr>
    </w:div>
    <w:div w:id="772556424">
      <w:bodyDiv w:val="1"/>
      <w:marLeft w:val="0"/>
      <w:marRight w:val="0"/>
      <w:marTop w:val="0"/>
      <w:marBottom w:val="0"/>
      <w:divBdr>
        <w:top w:val="none" w:sz="0" w:space="0" w:color="auto"/>
        <w:left w:val="none" w:sz="0" w:space="0" w:color="auto"/>
        <w:bottom w:val="none" w:sz="0" w:space="0" w:color="auto"/>
        <w:right w:val="none" w:sz="0" w:space="0" w:color="auto"/>
      </w:divBdr>
    </w:div>
    <w:div w:id="777214381">
      <w:bodyDiv w:val="1"/>
      <w:marLeft w:val="0"/>
      <w:marRight w:val="0"/>
      <w:marTop w:val="0"/>
      <w:marBottom w:val="0"/>
      <w:divBdr>
        <w:top w:val="none" w:sz="0" w:space="0" w:color="auto"/>
        <w:left w:val="none" w:sz="0" w:space="0" w:color="auto"/>
        <w:bottom w:val="none" w:sz="0" w:space="0" w:color="auto"/>
        <w:right w:val="none" w:sz="0" w:space="0" w:color="auto"/>
      </w:divBdr>
    </w:div>
    <w:div w:id="788283963">
      <w:bodyDiv w:val="1"/>
      <w:marLeft w:val="0"/>
      <w:marRight w:val="0"/>
      <w:marTop w:val="0"/>
      <w:marBottom w:val="0"/>
      <w:divBdr>
        <w:top w:val="none" w:sz="0" w:space="0" w:color="auto"/>
        <w:left w:val="none" w:sz="0" w:space="0" w:color="auto"/>
        <w:bottom w:val="none" w:sz="0" w:space="0" w:color="auto"/>
        <w:right w:val="none" w:sz="0" w:space="0" w:color="auto"/>
      </w:divBdr>
    </w:div>
    <w:div w:id="808396515">
      <w:bodyDiv w:val="1"/>
      <w:marLeft w:val="0"/>
      <w:marRight w:val="0"/>
      <w:marTop w:val="0"/>
      <w:marBottom w:val="0"/>
      <w:divBdr>
        <w:top w:val="none" w:sz="0" w:space="0" w:color="auto"/>
        <w:left w:val="none" w:sz="0" w:space="0" w:color="auto"/>
        <w:bottom w:val="none" w:sz="0" w:space="0" w:color="auto"/>
        <w:right w:val="none" w:sz="0" w:space="0" w:color="auto"/>
      </w:divBdr>
    </w:div>
    <w:div w:id="870068282">
      <w:bodyDiv w:val="1"/>
      <w:marLeft w:val="0"/>
      <w:marRight w:val="0"/>
      <w:marTop w:val="0"/>
      <w:marBottom w:val="0"/>
      <w:divBdr>
        <w:top w:val="none" w:sz="0" w:space="0" w:color="auto"/>
        <w:left w:val="none" w:sz="0" w:space="0" w:color="auto"/>
        <w:bottom w:val="none" w:sz="0" w:space="0" w:color="auto"/>
        <w:right w:val="none" w:sz="0" w:space="0" w:color="auto"/>
      </w:divBdr>
    </w:div>
    <w:div w:id="870411021">
      <w:bodyDiv w:val="1"/>
      <w:marLeft w:val="0"/>
      <w:marRight w:val="0"/>
      <w:marTop w:val="0"/>
      <w:marBottom w:val="0"/>
      <w:divBdr>
        <w:top w:val="none" w:sz="0" w:space="0" w:color="auto"/>
        <w:left w:val="none" w:sz="0" w:space="0" w:color="auto"/>
        <w:bottom w:val="none" w:sz="0" w:space="0" w:color="auto"/>
        <w:right w:val="none" w:sz="0" w:space="0" w:color="auto"/>
      </w:divBdr>
    </w:div>
    <w:div w:id="903178487">
      <w:bodyDiv w:val="1"/>
      <w:marLeft w:val="0"/>
      <w:marRight w:val="0"/>
      <w:marTop w:val="0"/>
      <w:marBottom w:val="0"/>
      <w:divBdr>
        <w:top w:val="none" w:sz="0" w:space="0" w:color="auto"/>
        <w:left w:val="none" w:sz="0" w:space="0" w:color="auto"/>
        <w:bottom w:val="none" w:sz="0" w:space="0" w:color="auto"/>
        <w:right w:val="none" w:sz="0" w:space="0" w:color="auto"/>
      </w:divBdr>
    </w:div>
    <w:div w:id="921139689">
      <w:bodyDiv w:val="1"/>
      <w:marLeft w:val="0"/>
      <w:marRight w:val="0"/>
      <w:marTop w:val="0"/>
      <w:marBottom w:val="0"/>
      <w:divBdr>
        <w:top w:val="none" w:sz="0" w:space="0" w:color="auto"/>
        <w:left w:val="none" w:sz="0" w:space="0" w:color="auto"/>
        <w:bottom w:val="none" w:sz="0" w:space="0" w:color="auto"/>
        <w:right w:val="none" w:sz="0" w:space="0" w:color="auto"/>
      </w:divBdr>
    </w:div>
    <w:div w:id="930159446">
      <w:bodyDiv w:val="1"/>
      <w:marLeft w:val="0"/>
      <w:marRight w:val="0"/>
      <w:marTop w:val="0"/>
      <w:marBottom w:val="0"/>
      <w:divBdr>
        <w:top w:val="none" w:sz="0" w:space="0" w:color="auto"/>
        <w:left w:val="none" w:sz="0" w:space="0" w:color="auto"/>
        <w:bottom w:val="none" w:sz="0" w:space="0" w:color="auto"/>
        <w:right w:val="none" w:sz="0" w:space="0" w:color="auto"/>
      </w:divBdr>
    </w:div>
    <w:div w:id="964852195">
      <w:bodyDiv w:val="1"/>
      <w:marLeft w:val="0"/>
      <w:marRight w:val="0"/>
      <w:marTop w:val="0"/>
      <w:marBottom w:val="0"/>
      <w:divBdr>
        <w:top w:val="none" w:sz="0" w:space="0" w:color="auto"/>
        <w:left w:val="none" w:sz="0" w:space="0" w:color="auto"/>
        <w:bottom w:val="none" w:sz="0" w:space="0" w:color="auto"/>
        <w:right w:val="none" w:sz="0" w:space="0" w:color="auto"/>
      </w:divBdr>
    </w:div>
    <w:div w:id="1001665883">
      <w:bodyDiv w:val="1"/>
      <w:marLeft w:val="0"/>
      <w:marRight w:val="0"/>
      <w:marTop w:val="0"/>
      <w:marBottom w:val="0"/>
      <w:divBdr>
        <w:top w:val="none" w:sz="0" w:space="0" w:color="auto"/>
        <w:left w:val="none" w:sz="0" w:space="0" w:color="auto"/>
        <w:bottom w:val="none" w:sz="0" w:space="0" w:color="auto"/>
        <w:right w:val="none" w:sz="0" w:space="0" w:color="auto"/>
      </w:divBdr>
    </w:div>
    <w:div w:id="1023826664">
      <w:bodyDiv w:val="1"/>
      <w:marLeft w:val="0"/>
      <w:marRight w:val="0"/>
      <w:marTop w:val="0"/>
      <w:marBottom w:val="0"/>
      <w:divBdr>
        <w:top w:val="none" w:sz="0" w:space="0" w:color="auto"/>
        <w:left w:val="none" w:sz="0" w:space="0" w:color="auto"/>
        <w:bottom w:val="none" w:sz="0" w:space="0" w:color="auto"/>
        <w:right w:val="none" w:sz="0" w:space="0" w:color="auto"/>
      </w:divBdr>
    </w:div>
    <w:div w:id="1073283187">
      <w:bodyDiv w:val="1"/>
      <w:marLeft w:val="0"/>
      <w:marRight w:val="0"/>
      <w:marTop w:val="0"/>
      <w:marBottom w:val="0"/>
      <w:divBdr>
        <w:top w:val="none" w:sz="0" w:space="0" w:color="auto"/>
        <w:left w:val="none" w:sz="0" w:space="0" w:color="auto"/>
        <w:bottom w:val="none" w:sz="0" w:space="0" w:color="auto"/>
        <w:right w:val="none" w:sz="0" w:space="0" w:color="auto"/>
      </w:divBdr>
    </w:div>
    <w:div w:id="1088231605">
      <w:bodyDiv w:val="1"/>
      <w:marLeft w:val="0"/>
      <w:marRight w:val="0"/>
      <w:marTop w:val="0"/>
      <w:marBottom w:val="0"/>
      <w:divBdr>
        <w:top w:val="none" w:sz="0" w:space="0" w:color="auto"/>
        <w:left w:val="none" w:sz="0" w:space="0" w:color="auto"/>
        <w:bottom w:val="none" w:sz="0" w:space="0" w:color="auto"/>
        <w:right w:val="none" w:sz="0" w:space="0" w:color="auto"/>
      </w:divBdr>
    </w:div>
    <w:div w:id="1126587790">
      <w:bodyDiv w:val="1"/>
      <w:marLeft w:val="0"/>
      <w:marRight w:val="0"/>
      <w:marTop w:val="0"/>
      <w:marBottom w:val="0"/>
      <w:divBdr>
        <w:top w:val="none" w:sz="0" w:space="0" w:color="auto"/>
        <w:left w:val="none" w:sz="0" w:space="0" w:color="auto"/>
        <w:bottom w:val="none" w:sz="0" w:space="0" w:color="auto"/>
        <w:right w:val="none" w:sz="0" w:space="0" w:color="auto"/>
      </w:divBdr>
    </w:div>
    <w:div w:id="1185752541">
      <w:bodyDiv w:val="1"/>
      <w:marLeft w:val="0"/>
      <w:marRight w:val="0"/>
      <w:marTop w:val="0"/>
      <w:marBottom w:val="0"/>
      <w:divBdr>
        <w:top w:val="none" w:sz="0" w:space="0" w:color="auto"/>
        <w:left w:val="none" w:sz="0" w:space="0" w:color="auto"/>
        <w:bottom w:val="none" w:sz="0" w:space="0" w:color="auto"/>
        <w:right w:val="none" w:sz="0" w:space="0" w:color="auto"/>
      </w:divBdr>
    </w:div>
    <w:div w:id="1406606992">
      <w:bodyDiv w:val="1"/>
      <w:marLeft w:val="0"/>
      <w:marRight w:val="0"/>
      <w:marTop w:val="0"/>
      <w:marBottom w:val="0"/>
      <w:divBdr>
        <w:top w:val="none" w:sz="0" w:space="0" w:color="auto"/>
        <w:left w:val="none" w:sz="0" w:space="0" w:color="auto"/>
        <w:bottom w:val="none" w:sz="0" w:space="0" w:color="auto"/>
        <w:right w:val="none" w:sz="0" w:space="0" w:color="auto"/>
      </w:divBdr>
    </w:div>
    <w:div w:id="1425030067">
      <w:bodyDiv w:val="1"/>
      <w:marLeft w:val="0"/>
      <w:marRight w:val="0"/>
      <w:marTop w:val="0"/>
      <w:marBottom w:val="0"/>
      <w:divBdr>
        <w:top w:val="none" w:sz="0" w:space="0" w:color="auto"/>
        <w:left w:val="none" w:sz="0" w:space="0" w:color="auto"/>
        <w:bottom w:val="none" w:sz="0" w:space="0" w:color="auto"/>
        <w:right w:val="none" w:sz="0" w:space="0" w:color="auto"/>
      </w:divBdr>
    </w:div>
    <w:div w:id="1518886701">
      <w:bodyDiv w:val="1"/>
      <w:marLeft w:val="0"/>
      <w:marRight w:val="0"/>
      <w:marTop w:val="0"/>
      <w:marBottom w:val="0"/>
      <w:divBdr>
        <w:top w:val="none" w:sz="0" w:space="0" w:color="auto"/>
        <w:left w:val="none" w:sz="0" w:space="0" w:color="auto"/>
        <w:bottom w:val="none" w:sz="0" w:space="0" w:color="auto"/>
        <w:right w:val="none" w:sz="0" w:space="0" w:color="auto"/>
      </w:divBdr>
    </w:div>
    <w:div w:id="1534264320">
      <w:bodyDiv w:val="1"/>
      <w:marLeft w:val="0"/>
      <w:marRight w:val="0"/>
      <w:marTop w:val="0"/>
      <w:marBottom w:val="0"/>
      <w:divBdr>
        <w:top w:val="none" w:sz="0" w:space="0" w:color="auto"/>
        <w:left w:val="none" w:sz="0" w:space="0" w:color="auto"/>
        <w:bottom w:val="none" w:sz="0" w:space="0" w:color="auto"/>
        <w:right w:val="none" w:sz="0" w:space="0" w:color="auto"/>
      </w:divBdr>
    </w:div>
    <w:div w:id="1609772088">
      <w:bodyDiv w:val="1"/>
      <w:marLeft w:val="0"/>
      <w:marRight w:val="0"/>
      <w:marTop w:val="0"/>
      <w:marBottom w:val="0"/>
      <w:divBdr>
        <w:top w:val="none" w:sz="0" w:space="0" w:color="auto"/>
        <w:left w:val="none" w:sz="0" w:space="0" w:color="auto"/>
        <w:bottom w:val="none" w:sz="0" w:space="0" w:color="auto"/>
        <w:right w:val="none" w:sz="0" w:space="0" w:color="auto"/>
      </w:divBdr>
    </w:div>
    <w:div w:id="1638683809">
      <w:bodyDiv w:val="1"/>
      <w:marLeft w:val="0"/>
      <w:marRight w:val="0"/>
      <w:marTop w:val="0"/>
      <w:marBottom w:val="0"/>
      <w:divBdr>
        <w:top w:val="none" w:sz="0" w:space="0" w:color="auto"/>
        <w:left w:val="none" w:sz="0" w:space="0" w:color="auto"/>
        <w:bottom w:val="none" w:sz="0" w:space="0" w:color="auto"/>
        <w:right w:val="none" w:sz="0" w:space="0" w:color="auto"/>
      </w:divBdr>
    </w:div>
    <w:div w:id="1652831765">
      <w:bodyDiv w:val="1"/>
      <w:marLeft w:val="0"/>
      <w:marRight w:val="0"/>
      <w:marTop w:val="0"/>
      <w:marBottom w:val="0"/>
      <w:divBdr>
        <w:top w:val="none" w:sz="0" w:space="0" w:color="auto"/>
        <w:left w:val="none" w:sz="0" w:space="0" w:color="auto"/>
        <w:bottom w:val="none" w:sz="0" w:space="0" w:color="auto"/>
        <w:right w:val="none" w:sz="0" w:space="0" w:color="auto"/>
      </w:divBdr>
    </w:div>
    <w:div w:id="1719744364">
      <w:bodyDiv w:val="1"/>
      <w:marLeft w:val="0"/>
      <w:marRight w:val="0"/>
      <w:marTop w:val="0"/>
      <w:marBottom w:val="0"/>
      <w:divBdr>
        <w:top w:val="none" w:sz="0" w:space="0" w:color="auto"/>
        <w:left w:val="none" w:sz="0" w:space="0" w:color="auto"/>
        <w:bottom w:val="none" w:sz="0" w:space="0" w:color="auto"/>
        <w:right w:val="none" w:sz="0" w:space="0" w:color="auto"/>
      </w:divBdr>
    </w:div>
    <w:div w:id="1822037792">
      <w:bodyDiv w:val="1"/>
      <w:marLeft w:val="0"/>
      <w:marRight w:val="0"/>
      <w:marTop w:val="0"/>
      <w:marBottom w:val="0"/>
      <w:divBdr>
        <w:top w:val="none" w:sz="0" w:space="0" w:color="auto"/>
        <w:left w:val="none" w:sz="0" w:space="0" w:color="auto"/>
        <w:bottom w:val="none" w:sz="0" w:space="0" w:color="auto"/>
        <w:right w:val="none" w:sz="0" w:space="0" w:color="auto"/>
      </w:divBdr>
    </w:div>
    <w:div w:id="1864973219">
      <w:bodyDiv w:val="1"/>
      <w:marLeft w:val="0"/>
      <w:marRight w:val="0"/>
      <w:marTop w:val="0"/>
      <w:marBottom w:val="0"/>
      <w:divBdr>
        <w:top w:val="none" w:sz="0" w:space="0" w:color="auto"/>
        <w:left w:val="none" w:sz="0" w:space="0" w:color="auto"/>
        <w:bottom w:val="none" w:sz="0" w:space="0" w:color="auto"/>
        <w:right w:val="none" w:sz="0" w:space="0" w:color="auto"/>
      </w:divBdr>
    </w:div>
    <w:div w:id="1872305900">
      <w:bodyDiv w:val="1"/>
      <w:marLeft w:val="0"/>
      <w:marRight w:val="0"/>
      <w:marTop w:val="0"/>
      <w:marBottom w:val="0"/>
      <w:divBdr>
        <w:top w:val="none" w:sz="0" w:space="0" w:color="auto"/>
        <w:left w:val="none" w:sz="0" w:space="0" w:color="auto"/>
        <w:bottom w:val="none" w:sz="0" w:space="0" w:color="auto"/>
        <w:right w:val="none" w:sz="0" w:space="0" w:color="auto"/>
      </w:divBdr>
    </w:div>
    <w:div w:id="1930961481">
      <w:bodyDiv w:val="1"/>
      <w:marLeft w:val="0"/>
      <w:marRight w:val="0"/>
      <w:marTop w:val="0"/>
      <w:marBottom w:val="0"/>
      <w:divBdr>
        <w:top w:val="none" w:sz="0" w:space="0" w:color="auto"/>
        <w:left w:val="none" w:sz="0" w:space="0" w:color="auto"/>
        <w:bottom w:val="none" w:sz="0" w:space="0" w:color="auto"/>
        <w:right w:val="none" w:sz="0" w:space="0" w:color="auto"/>
      </w:divBdr>
    </w:div>
    <w:div w:id="1937054114">
      <w:bodyDiv w:val="1"/>
      <w:marLeft w:val="0"/>
      <w:marRight w:val="0"/>
      <w:marTop w:val="0"/>
      <w:marBottom w:val="0"/>
      <w:divBdr>
        <w:top w:val="none" w:sz="0" w:space="0" w:color="auto"/>
        <w:left w:val="none" w:sz="0" w:space="0" w:color="auto"/>
        <w:bottom w:val="none" w:sz="0" w:space="0" w:color="auto"/>
        <w:right w:val="none" w:sz="0" w:space="0" w:color="auto"/>
      </w:divBdr>
    </w:div>
    <w:div w:id="1940336473">
      <w:bodyDiv w:val="1"/>
      <w:marLeft w:val="0"/>
      <w:marRight w:val="0"/>
      <w:marTop w:val="0"/>
      <w:marBottom w:val="0"/>
      <w:divBdr>
        <w:top w:val="none" w:sz="0" w:space="0" w:color="auto"/>
        <w:left w:val="none" w:sz="0" w:space="0" w:color="auto"/>
        <w:bottom w:val="none" w:sz="0" w:space="0" w:color="auto"/>
        <w:right w:val="none" w:sz="0" w:space="0" w:color="auto"/>
      </w:divBdr>
    </w:div>
    <w:div w:id="1953898008">
      <w:bodyDiv w:val="1"/>
      <w:marLeft w:val="0"/>
      <w:marRight w:val="0"/>
      <w:marTop w:val="0"/>
      <w:marBottom w:val="0"/>
      <w:divBdr>
        <w:top w:val="none" w:sz="0" w:space="0" w:color="auto"/>
        <w:left w:val="none" w:sz="0" w:space="0" w:color="auto"/>
        <w:bottom w:val="none" w:sz="0" w:space="0" w:color="auto"/>
        <w:right w:val="none" w:sz="0" w:space="0" w:color="auto"/>
      </w:divBdr>
    </w:div>
    <w:div w:id="1954288286">
      <w:bodyDiv w:val="1"/>
      <w:marLeft w:val="0"/>
      <w:marRight w:val="0"/>
      <w:marTop w:val="0"/>
      <w:marBottom w:val="0"/>
      <w:divBdr>
        <w:top w:val="none" w:sz="0" w:space="0" w:color="auto"/>
        <w:left w:val="none" w:sz="0" w:space="0" w:color="auto"/>
        <w:bottom w:val="none" w:sz="0" w:space="0" w:color="auto"/>
        <w:right w:val="none" w:sz="0" w:space="0" w:color="auto"/>
      </w:divBdr>
    </w:div>
    <w:div w:id="2043826506">
      <w:bodyDiv w:val="1"/>
      <w:marLeft w:val="0"/>
      <w:marRight w:val="0"/>
      <w:marTop w:val="0"/>
      <w:marBottom w:val="0"/>
      <w:divBdr>
        <w:top w:val="none" w:sz="0" w:space="0" w:color="auto"/>
        <w:left w:val="none" w:sz="0" w:space="0" w:color="auto"/>
        <w:bottom w:val="none" w:sz="0" w:space="0" w:color="auto"/>
        <w:right w:val="none" w:sz="0" w:space="0" w:color="auto"/>
      </w:divBdr>
    </w:div>
    <w:div w:id="2046905242">
      <w:bodyDiv w:val="1"/>
      <w:marLeft w:val="0"/>
      <w:marRight w:val="0"/>
      <w:marTop w:val="0"/>
      <w:marBottom w:val="0"/>
      <w:divBdr>
        <w:top w:val="none" w:sz="0" w:space="0" w:color="auto"/>
        <w:left w:val="none" w:sz="0" w:space="0" w:color="auto"/>
        <w:bottom w:val="none" w:sz="0" w:space="0" w:color="auto"/>
        <w:right w:val="none" w:sz="0" w:space="0" w:color="auto"/>
      </w:divBdr>
    </w:div>
    <w:div w:id="2090618672">
      <w:bodyDiv w:val="1"/>
      <w:marLeft w:val="0"/>
      <w:marRight w:val="0"/>
      <w:marTop w:val="0"/>
      <w:marBottom w:val="0"/>
      <w:divBdr>
        <w:top w:val="none" w:sz="0" w:space="0" w:color="auto"/>
        <w:left w:val="none" w:sz="0" w:space="0" w:color="auto"/>
        <w:bottom w:val="none" w:sz="0" w:space="0" w:color="auto"/>
        <w:right w:val="none" w:sz="0" w:space="0" w:color="auto"/>
      </w:divBdr>
    </w:div>
    <w:div w:id="212187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14</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Anand M K</dc:creator>
  <cp:keywords/>
  <dc:description/>
  <cp:lastModifiedBy>Vishnu Anand M K</cp:lastModifiedBy>
  <cp:revision>47</cp:revision>
  <dcterms:created xsi:type="dcterms:W3CDTF">2024-03-27T14:52:00Z</dcterms:created>
  <dcterms:modified xsi:type="dcterms:W3CDTF">2024-03-29T07:03:00Z</dcterms:modified>
</cp:coreProperties>
</file>