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5CF8" w14:textId="6B833172" w:rsidR="006D70E1" w:rsidRPr="00D95576" w:rsidRDefault="0018351C">
      <w:pPr>
        <w:rPr>
          <w:rFonts w:asciiTheme="majorHAnsi" w:hAnsiTheme="majorHAnsi" w:cstheme="majorHAnsi"/>
          <w:b/>
          <w:bCs/>
          <w:sz w:val="40"/>
          <w:szCs w:val="40"/>
        </w:rPr>
      </w:pPr>
      <w:r>
        <w:rPr>
          <w:b/>
          <w:bCs/>
          <w:sz w:val="40"/>
          <w:szCs w:val="40"/>
        </w:rPr>
        <w:t xml:space="preserve"> </w:t>
      </w:r>
      <w:r w:rsidR="00B135CF">
        <w:rPr>
          <w:b/>
          <w:bCs/>
          <w:sz w:val="40"/>
          <w:szCs w:val="40"/>
        </w:rPr>
        <w:t xml:space="preserve"> </w:t>
      </w:r>
      <w:r>
        <w:rPr>
          <w:b/>
          <w:bCs/>
          <w:sz w:val="40"/>
          <w:szCs w:val="40"/>
        </w:rPr>
        <w:t xml:space="preserve"> </w:t>
      </w:r>
      <w:r w:rsidRPr="00D95576">
        <w:rPr>
          <w:rFonts w:asciiTheme="majorHAnsi" w:hAnsiTheme="majorHAnsi" w:cstheme="majorHAnsi"/>
          <w:b/>
          <w:bCs/>
          <w:sz w:val="40"/>
          <w:szCs w:val="40"/>
        </w:rPr>
        <w:t>Data Privacy and Encryption Implementation Plan</w:t>
      </w:r>
    </w:p>
    <w:p w14:paraId="6DFBFE05" w14:textId="774D0A83" w:rsidR="0018351C" w:rsidRDefault="0018351C">
      <w:r>
        <w:t xml:space="preserve"> </w:t>
      </w:r>
    </w:p>
    <w:p w14:paraId="59765B48" w14:textId="7076EE8B" w:rsidR="0018351C" w:rsidRPr="00D95576" w:rsidRDefault="0018351C" w:rsidP="0018351C">
      <w:pPr>
        <w:ind w:left="-567" w:hanging="142"/>
        <w:rPr>
          <w:rFonts w:asciiTheme="majorHAnsi" w:hAnsiTheme="majorHAnsi" w:cstheme="majorHAnsi"/>
          <w:b/>
          <w:bCs/>
          <w:sz w:val="30"/>
          <w:szCs w:val="30"/>
        </w:rPr>
      </w:pPr>
      <w:proofErr w:type="gramStart"/>
      <w:r w:rsidRPr="00D95576">
        <w:rPr>
          <w:rFonts w:asciiTheme="majorHAnsi" w:hAnsiTheme="majorHAnsi" w:cstheme="majorHAnsi"/>
          <w:b/>
          <w:bCs/>
          <w:sz w:val="30"/>
          <w:szCs w:val="30"/>
        </w:rPr>
        <w:t>Introduction :</w:t>
      </w:r>
      <w:proofErr w:type="gramEnd"/>
      <w:r w:rsidRPr="00D95576">
        <w:rPr>
          <w:rFonts w:asciiTheme="majorHAnsi" w:hAnsiTheme="majorHAnsi" w:cstheme="majorHAnsi"/>
          <w:b/>
          <w:bCs/>
          <w:sz w:val="30"/>
          <w:szCs w:val="30"/>
        </w:rPr>
        <w:t xml:space="preserve"> </w:t>
      </w:r>
    </w:p>
    <w:p w14:paraId="2C98C893" w14:textId="77777777" w:rsidR="0018351C" w:rsidRDefault="0018351C" w:rsidP="0018351C">
      <w:pPr>
        <w:rPr>
          <w:sz w:val="28"/>
          <w:szCs w:val="28"/>
        </w:rPr>
      </w:pPr>
      <w:r w:rsidRPr="0018351C">
        <w:rPr>
          <w:sz w:val="28"/>
          <w:szCs w:val="28"/>
        </w:rPr>
        <w:t>Data privacy is a critical aspect of protecting sensitive information. It involves implementing various mechanisms to safeguard personal data against unauthorized access, modification, or theft. In addition to data privacy, encryption plays a crucial role in securing data at both rest and transit stages. Below are the key strategies for implementing data privacy and the encryption methods that will be employed.</w:t>
      </w:r>
    </w:p>
    <w:p w14:paraId="7755C890" w14:textId="089CC7F4" w:rsidR="0018351C" w:rsidRPr="00D95576" w:rsidRDefault="0018351C" w:rsidP="0018351C">
      <w:pPr>
        <w:ind w:left="-426"/>
        <w:rPr>
          <w:rFonts w:asciiTheme="majorHAnsi" w:hAnsiTheme="majorHAnsi" w:cstheme="majorHAnsi"/>
          <w:b/>
          <w:bCs/>
          <w:sz w:val="30"/>
          <w:szCs w:val="30"/>
        </w:rPr>
      </w:pPr>
      <w:r w:rsidRPr="00D95576">
        <w:rPr>
          <w:rFonts w:asciiTheme="majorHAnsi" w:hAnsiTheme="majorHAnsi" w:cstheme="majorHAnsi"/>
          <w:b/>
          <w:bCs/>
          <w:sz w:val="30"/>
          <w:szCs w:val="30"/>
        </w:rPr>
        <w:t xml:space="preserve">1. Anonymization </w:t>
      </w:r>
      <w:proofErr w:type="gramStart"/>
      <w:r w:rsidRPr="00D95576">
        <w:rPr>
          <w:rFonts w:asciiTheme="majorHAnsi" w:hAnsiTheme="majorHAnsi" w:cstheme="majorHAnsi"/>
          <w:b/>
          <w:bCs/>
          <w:sz w:val="30"/>
          <w:szCs w:val="30"/>
        </w:rPr>
        <w:t>Techniques :</w:t>
      </w:r>
      <w:proofErr w:type="gramEnd"/>
      <w:r w:rsidRPr="00D95576">
        <w:rPr>
          <w:rFonts w:asciiTheme="majorHAnsi" w:hAnsiTheme="majorHAnsi" w:cstheme="majorHAnsi"/>
          <w:b/>
          <w:bCs/>
          <w:sz w:val="30"/>
          <w:szCs w:val="30"/>
        </w:rPr>
        <w:t xml:space="preserve"> </w:t>
      </w:r>
    </w:p>
    <w:p w14:paraId="30FC2A9C" w14:textId="77777777" w:rsidR="0018351C" w:rsidRDefault="0018351C" w:rsidP="0018351C">
      <w:pPr>
        <w:rPr>
          <w:sz w:val="28"/>
          <w:szCs w:val="28"/>
        </w:rPr>
      </w:pPr>
      <w:r w:rsidRPr="0018351C">
        <w:rPr>
          <w:sz w:val="28"/>
          <w:szCs w:val="28"/>
        </w:rPr>
        <w:t>Anonymization ensures that personally identifiable information (PII) is not exposed or accessible, allowing data to be used for analysis and processing without violating privacy.</w:t>
      </w:r>
    </w:p>
    <w:p w14:paraId="3067190F" w14:textId="77777777" w:rsidR="0018351C" w:rsidRPr="0018351C" w:rsidRDefault="0018351C" w:rsidP="0018351C">
      <w:pPr>
        <w:rPr>
          <w:b/>
          <w:bCs/>
          <w:sz w:val="28"/>
          <w:szCs w:val="28"/>
        </w:rPr>
      </w:pPr>
      <w:r w:rsidRPr="0018351C">
        <w:rPr>
          <w:sz w:val="28"/>
          <w:szCs w:val="28"/>
        </w:rPr>
        <w:t xml:space="preserve">        </w:t>
      </w:r>
      <w:r w:rsidRPr="0018351C">
        <w:rPr>
          <w:b/>
          <w:bCs/>
          <w:sz w:val="28"/>
          <w:szCs w:val="28"/>
        </w:rPr>
        <w:t>A. Tokenization of Sensitive Identifiers</w:t>
      </w:r>
    </w:p>
    <w:p w14:paraId="7E391479" w14:textId="77777777" w:rsidR="0018351C" w:rsidRPr="0018351C" w:rsidRDefault="0018351C" w:rsidP="0018351C">
      <w:pPr>
        <w:numPr>
          <w:ilvl w:val="0"/>
          <w:numId w:val="1"/>
        </w:numPr>
        <w:rPr>
          <w:sz w:val="28"/>
          <w:szCs w:val="28"/>
        </w:rPr>
      </w:pPr>
      <w:r w:rsidRPr="0018351C">
        <w:rPr>
          <w:b/>
          <w:bCs/>
          <w:sz w:val="28"/>
          <w:szCs w:val="28"/>
        </w:rPr>
        <w:t>Definition</w:t>
      </w:r>
      <w:r w:rsidRPr="0018351C">
        <w:rPr>
          <w:sz w:val="28"/>
          <w:szCs w:val="28"/>
        </w:rPr>
        <w:t>: Tokenization is the process of replacing sensitive data (e.g., credit card numbers, social security numbers) with non-sensitive equivalents called tokens.</w:t>
      </w:r>
    </w:p>
    <w:p w14:paraId="6ED35B1B" w14:textId="77777777" w:rsidR="0018351C" w:rsidRPr="0018351C" w:rsidRDefault="0018351C" w:rsidP="0018351C">
      <w:pPr>
        <w:numPr>
          <w:ilvl w:val="0"/>
          <w:numId w:val="1"/>
        </w:numPr>
        <w:rPr>
          <w:sz w:val="28"/>
          <w:szCs w:val="28"/>
        </w:rPr>
      </w:pPr>
      <w:r w:rsidRPr="0018351C">
        <w:rPr>
          <w:b/>
          <w:bCs/>
          <w:sz w:val="28"/>
          <w:szCs w:val="28"/>
        </w:rPr>
        <w:t>Implementation</w:t>
      </w:r>
      <w:r w:rsidRPr="0018351C">
        <w:rPr>
          <w:sz w:val="28"/>
          <w:szCs w:val="28"/>
        </w:rPr>
        <w:t>:</w:t>
      </w:r>
    </w:p>
    <w:p w14:paraId="3D5B07AE" w14:textId="77777777" w:rsidR="0018351C" w:rsidRPr="0018351C" w:rsidRDefault="0018351C" w:rsidP="0018351C">
      <w:pPr>
        <w:numPr>
          <w:ilvl w:val="1"/>
          <w:numId w:val="1"/>
        </w:numPr>
        <w:rPr>
          <w:sz w:val="28"/>
          <w:szCs w:val="28"/>
        </w:rPr>
      </w:pPr>
      <w:r w:rsidRPr="0018351C">
        <w:rPr>
          <w:sz w:val="28"/>
          <w:szCs w:val="28"/>
        </w:rPr>
        <w:t>Identify sensitive data fields such as credit card numbers and personal identification numbers.</w:t>
      </w:r>
    </w:p>
    <w:p w14:paraId="0FAF87E2" w14:textId="77777777" w:rsidR="0018351C" w:rsidRPr="0018351C" w:rsidRDefault="0018351C" w:rsidP="0018351C">
      <w:pPr>
        <w:ind w:left="426"/>
        <w:rPr>
          <w:b/>
          <w:bCs/>
          <w:sz w:val="28"/>
          <w:szCs w:val="28"/>
        </w:rPr>
      </w:pPr>
      <w:r w:rsidRPr="0018351C">
        <w:rPr>
          <w:b/>
          <w:bCs/>
          <w:sz w:val="28"/>
          <w:szCs w:val="28"/>
        </w:rPr>
        <w:t>B. Pseudonymization of Personal Data</w:t>
      </w:r>
    </w:p>
    <w:p w14:paraId="6588E5A0" w14:textId="09FF4B78" w:rsidR="0018351C" w:rsidRDefault="0018351C" w:rsidP="0018351C">
      <w:pPr>
        <w:numPr>
          <w:ilvl w:val="0"/>
          <w:numId w:val="2"/>
        </w:numPr>
        <w:rPr>
          <w:sz w:val="28"/>
          <w:szCs w:val="28"/>
        </w:rPr>
      </w:pPr>
      <w:r>
        <w:rPr>
          <w:b/>
          <w:bCs/>
          <w:sz w:val="28"/>
          <w:szCs w:val="28"/>
        </w:rPr>
        <w:t xml:space="preserve">  </w:t>
      </w:r>
      <w:r w:rsidRPr="0018351C">
        <w:rPr>
          <w:b/>
          <w:bCs/>
          <w:sz w:val="28"/>
          <w:szCs w:val="28"/>
        </w:rPr>
        <w:t>Definition</w:t>
      </w:r>
      <w:r w:rsidRPr="0018351C">
        <w:rPr>
          <w:sz w:val="28"/>
          <w:szCs w:val="28"/>
        </w:rPr>
        <w:t>: Pseudonymization involves replacing identifiers with pseudonyms to reduce the risk of re-identifying individuals</w:t>
      </w:r>
      <w:r>
        <w:rPr>
          <w:sz w:val="28"/>
          <w:szCs w:val="28"/>
        </w:rPr>
        <w:t>.</w:t>
      </w:r>
    </w:p>
    <w:p w14:paraId="472CBE57" w14:textId="06F13741" w:rsidR="0018351C" w:rsidRPr="0018351C" w:rsidRDefault="0018351C" w:rsidP="0018351C">
      <w:pPr>
        <w:numPr>
          <w:ilvl w:val="0"/>
          <w:numId w:val="2"/>
        </w:numPr>
        <w:rPr>
          <w:sz w:val="28"/>
          <w:szCs w:val="28"/>
        </w:rPr>
      </w:pPr>
      <w:r w:rsidRPr="0018351C">
        <w:rPr>
          <w:rFonts w:ascii="Times New Roman" w:eastAsia="Times New Roman" w:hAnsi="Times New Roman" w:cs="Times New Roman"/>
          <w:b/>
          <w:bCs/>
          <w:kern w:val="0"/>
          <w:sz w:val="28"/>
          <w:szCs w:val="28"/>
          <w14:ligatures w14:val="none"/>
        </w:rPr>
        <w:t>Implementation</w:t>
      </w:r>
      <w:r w:rsidRPr="0018351C">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p>
    <w:p w14:paraId="4874340D" w14:textId="7DDC546C" w:rsidR="0018351C" w:rsidRPr="0018351C" w:rsidRDefault="0018351C" w:rsidP="0018351C">
      <w:pPr>
        <w:numPr>
          <w:ilvl w:val="0"/>
          <w:numId w:val="2"/>
        </w:numPr>
        <w:tabs>
          <w:tab w:val="clear" w:pos="720"/>
          <w:tab w:val="num" w:pos="567"/>
        </w:tabs>
        <w:ind w:firstLine="556"/>
        <w:rPr>
          <w:sz w:val="28"/>
          <w:szCs w:val="28"/>
        </w:rPr>
      </w:pPr>
      <w:r w:rsidRPr="0018351C">
        <w:rPr>
          <w:rFonts w:ascii="Times New Roman" w:eastAsia="Times New Roman" w:hAnsi="Times New Roman" w:cs="Times New Roman"/>
          <w:kern w:val="0"/>
          <w:sz w:val="28"/>
          <w:szCs w:val="28"/>
          <w14:ligatures w14:val="none"/>
        </w:rPr>
        <w:t>Replace personal identifiers (e.g., name, email, phone number) with</w:t>
      </w:r>
      <w:r>
        <w:rPr>
          <w:rFonts w:ascii="Times New Roman" w:eastAsia="Times New Roman" w:hAnsi="Times New Roman" w:cs="Times New Roman"/>
          <w:kern w:val="0"/>
          <w:sz w:val="28"/>
          <w:szCs w:val="28"/>
          <w14:ligatures w14:val="none"/>
        </w:rPr>
        <w:t xml:space="preserve"> </w:t>
      </w:r>
      <w:r w:rsidRPr="0018351C">
        <w:rPr>
          <w:rFonts w:ascii="Times New Roman" w:eastAsia="Times New Roman" w:hAnsi="Times New Roman" w:cs="Times New Roman"/>
          <w:kern w:val="0"/>
          <w:sz w:val="28"/>
          <w:szCs w:val="28"/>
          <w14:ligatures w14:val="none"/>
        </w:rPr>
        <w:t>pseudonyms, while</w:t>
      </w:r>
      <w:r>
        <w:rPr>
          <w:rFonts w:ascii="Times New Roman" w:eastAsia="Times New Roman" w:hAnsi="Times New Roman" w:cs="Times New Roman"/>
          <w:kern w:val="0"/>
          <w:sz w:val="28"/>
          <w:szCs w:val="28"/>
          <w14:ligatures w14:val="none"/>
        </w:rPr>
        <w:t xml:space="preserve"> </w:t>
      </w:r>
      <w:r w:rsidRPr="0018351C">
        <w:rPr>
          <w:rFonts w:ascii="Times New Roman" w:eastAsia="Times New Roman" w:hAnsi="Times New Roman" w:cs="Times New Roman"/>
          <w:kern w:val="0"/>
          <w:sz w:val="28"/>
          <w:szCs w:val="28"/>
          <w14:ligatures w14:val="none"/>
        </w:rPr>
        <w:t>maintaining the ability to reverse</w:t>
      </w:r>
      <w:r>
        <w:rPr>
          <w:rFonts w:ascii="Times New Roman" w:eastAsia="Times New Roman" w:hAnsi="Times New Roman" w:cs="Times New Roman"/>
          <w:kern w:val="0"/>
          <w:sz w:val="28"/>
          <w:szCs w:val="28"/>
          <w14:ligatures w14:val="none"/>
        </w:rPr>
        <w:t xml:space="preserve"> </w:t>
      </w:r>
    </w:p>
    <w:p w14:paraId="1C390D50" w14:textId="49044E92" w:rsidR="0018351C" w:rsidRPr="00B135CF" w:rsidRDefault="00B135CF" w:rsidP="00B135CF">
      <w:pPr>
        <w:rPr>
          <w:sz w:val="28"/>
          <w:szCs w:val="28"/>
        </w:rPr>
      </w:pPr>
      <w:r w:rsidRPr="00B135CF">
        <w:rPr>
          <w:sz w:val="28"/>
          <w:szCs w:val="28"/>
        </w:rPr>
        <w:t xml:space="preserve">            </w:t>
      </w:r>
      <w:r w:rsidR="0018351C" w:rsidRPr="00B135CF">
        <w:rPr>
          <w:sz w:val="28"/>
          <w:szCs w:val="28"/>
        </w:rPr>
        <w:t>pseudonymization if necessary.</w:t>
      </w:r>
    </w:p>
    <w:p w14:paraId="0E2AE35A" w14:textId="77777777" w:rsidR="0018351C" w:rsidRPr="0018351C" w:rsidRDefault="0018351C" w:rsidP="0018351C">
      <w:pPr>
        <w:ind w:left="-426" w:firstLine="142"/>
        <w:rPr>
          <w:b/>
          <w:bCs/>
          <w:sz w:val="28"/>
          <w:szCs w:val="28"/>
        </w:rPr>
      </w:pPr>
      <w:r w:rsidRPr="0018351C">
        <w:rPr>
          <w:b/>
          <w:bCs/>
          <w:sz w:val="28"/>
          <w:szCs w:val="28"/>
        </w:rPr>
        <w:t>C. Differential Privacy for Analytical Purposes</w:t>
      </w:r>
    </w:p>
    <w:p w14:paraId="1E60A6CC" w14:textId="77777777" w:rsidR="0018351C" w:rsidRDefault="0018351C" w:rsidP="0018351C">
      <w:pPr>
        <w:numPr>
          <w:ilvl w:val="0"/>
          <w:numId w:val="4"/>
        </w:numPr>
        <w:tabs>
          <w:tab w:val="clear" w:pos="720"/>
          <w:tab w:val="num" w:pos="426"/>
        </w:tabs>
        <w:ind w:left="426" w:hanging="284"/>
        <w:rPr>
          <w:sz w:val="28"/>
          <w:szCs w:val="28"/>
        </w:rPr>
      </w:pPr>
      <w:r w:rsidRPr="0018351C">
        <w:rPr>
          <w:b/>
          <w:bCs/>
          <w:sz w:val="28"/>
          <w:szCs w:val="28"/>
        </w:rPr>
        <w:lastRenderedPageBreak/>
        <w:t>Definition</w:t>
      </w:r>
      <w:r w:rsidRPr="0018351C">
        <w:rPr>
          <w:sz w:val="28"/>
          <w:szCs w:val="28"/>
        </w:rPr>
        <w:t>: Differential privacy adds noise to datasets, ensuring that individual data points cannot be identified from aggregate data.</w:t>
      </w:r>
    </w:p>
    <w:p w14:paraId="7EE7D040" w14:textId="77777777" w:rsidR="0018351C" w:rsidRDefault="0018351C" w:rsidP="0018351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8351C">
        <w:rPr>
          <w:rFonts w:ascii="Times New Roman" w:eastAsia="Times New Roman" w:hAnsi="Times New Roman" w:cs="Times New Roman"/>
          <w:b/>
          <w:bCs/>
          <w:kern w:val="0"/>
          <w:sz w:val="28"/>
          <w:szCs w:val="28"/>
          <w14:ligatures w14:val="none"/>
        </w:rPr>
        <w:t>Implementation</w:t>
      </w:r>
      <w:r w:rsidRPr="0018351C">
        <w:rPr>
          <w:rFonts w:ascii="Times New Roman" w:eastAsia="Times New Roman" w:hAnsi="Times New Roman" w:cs="Times New Roman"/>
          <w:kern w:val="0"/>
          <w:sz w:val="28"/>
          <w:szCs w:val="28"/>
          <w14:ligatures w14:val="none"/>
        </w:rPr>
        <w:t>:</w:t>
      </w:r>
    </w:p>
    <w:p w14:paraId="451E8129" w14:textId="77777777" w:rsidR="0018351C" w:rsidRDefault="0018351C" w:rsidP="0018351C">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E56877D" w14:textId="3B5DCD5D" w:rsidR="0018351C" w:rsidRPr="0018351C" w:rsidRDefault="0018351C" w:rsidP="0018351C">
      <w:pPr>
        <w:pStyle w:val="ListParagraph"/>
        <w:numPr>
          <w:ilvl w:val="0"/>
          <w:numId w:val="4"/>
        </w:numPr>
        <w:tabs>
          <w:tab w:val="clear" w:pos="720"/>
          <w:tab w:val="num" w:pos="993"/>
        </w:tabs>
        <w:spacing w:before="100" w:beforeAutospacing="1" w:after="100" w:afterAutospacing="1" w:line="240" w:lineRule="auto"/>
        <w:ind w:left="709" w:hanging="283"/>
        <w:rPr>
          <w:rFonts w:ascii="Times New Roman" w:eastAsia="Times New Roman" w:hAnsi="Times New Roman" w:cs="Times New Roman"/>
          <w:kern w:val="0"/>
          <w:sz w:val="28"/>
          <w:szCs w:val="28"/>
          <w14:ligatures w14:val="none"/>
        </w:rPr>
      </w:pPr>
      <w:r w:rsidRPr="0018351C">
        <w:rPr>
          <w:rFonts w:ascii="Times New Roman" w:eastAsia="Times New Roman" w:hAnsi="Times New Roman" w:cs="Times New Roman"/>
          <w:kern w:val="0"/>
          <w:sz w:val="28"/>
          <w:szCs w:val="28"/>
          <w14:ligatures w14:val="none"/>
        </w:rPr>
        <w:t>Implement differential privacy algorithms in analytics pipelines to ensure that any statistical analysis or reporting does not expose individual data.</w:t>
      </w:r>
    </w:p>
    <w:p w14:paraId="190C14F7" w14:textId="77777777" w:rsidR="00FF452B" w:rsidRPr="00FF452B" w:rsidRDefault="00FF452B" w:rsidP="00FF452B">
      <w:pPr>
        <w:ind w:left="720" w:hanging="1004"/>
        <w:rPr>
          <w:b/>
          <w:bCs/>
          <w:sz w:val="28"/>
          <w:szCs w:val="28"/>
        </w:rPr>
      </w:pPr>
      <w:r w:rsidRPr="00FF452B">
        <w:rPr>
          <w:b/>
          <w:bCs/>
          <w:sz w:val="28"/>
          <w:szCs w:val="28"/>
        </w:rPr>
        <w:t>D. Dynamic Data Masking</w:t>
      </w:r>
    </w:p>
    <w:p w14:paraId="7F8CF8F4" w14:textId="77777777" w:rsidR="00FF452B" w:rsidRDefault="00FF452B" w:rsidP="00FF452B">
      <w:pPr>
        <w:numPr>
          <w:ilvl w:val="0"/>
          <w:numId w:val="6"/>
        </w:numPr>
        <w:rPr>
          <w:sz w:val="28"/>
          <w:szCs w:val="28"/>
        </w:rPr>
      </w:pPr>
      <w:r w:rsidRPr="00FF452B">
        <w:rPr>
          <w:b/>
          <w:bCs/>
          <w:sz w:val="28"/>
          <w:szCs w:val="28"/>
        </w:rPr>
        <w:t>Definition</w:t>
      </w:r>
      <w:r w:rsidRPr="00FF452B">
        <w:rPr>
          <w:sz w:val="28"/>
          <w:szCs w:val="28"/>
        </w:rPr>
        <w:t>: Dynamic data masking enables real-time data obfuscation, masking sensitive data based on the user's role or permissions.</w:t>
      </w:r>
    </w:p>
    <w:p w14:paraId="5F0B760B" w14:textId="548F986D" w:rsidR="00FF452B" w:rsidRDefault="00FF452B" w:rsidP="00FF452B">
      <w:pPr>
        <w:numPr>
          <w:ilvl w:val="0"/>
          <w:numId w:val="6"/>
        </w:numPr>
        <w:rPr>
          <w:sz w:val="28"/>
          <w:szCs w:val="28"/>
        </w:rPr>
      </w:pPr>
      <w:r w:rsidRPr="00FF452B">
        <w:rPr>
          <w:b/>
          <w:bCs/>
          <w:sz w:val="28"/>
          <w:szCs w:val="28"/>
        </w:rPr>
        <w:t>Implementation</w:t>
      </w:r>
      <w:r w:rsidRPr="00FF452B">
        <w:rPr>
          <w:sz w:val="28"/>
          <w:szCs w:val="28"/>
        </w:rPr>
        <w:t>:</w:t>
      </w:r>
      <w:r>
        <w:rPr>
          <w:sz w:val="28"/>
          <w:szCs w:val="28"/>
        </w:rPr>
        <w:t xml:space="preserve"> </w:t>
      </w:r>
    </w:p>
    <w:p w14:paraId="1A3A9EC4" w14:textId="2A092F8E" w:rsidR="00FF452B" w:rsidRDefault="00FF452B" w:rsidP="00FF452B">
      <w:pPr>
        <w:numPr>
          <w:ilvl w:val="0"/>
          <w:numId w:val="6"/>
        </w:numPr>
        <w:rPr>
          <w:sz w:val="28"/>
          <w:szCs w:val="28"/>
        </w:rPr>
      </w:pPr>
      <w:r w:rsidRPr="00FF452B">
        <w:rPr>
          <w:sz w:val="28"/>
          <w:szCs w:val="28"/>
        </w:rPr>
        <w:t>Configure dynamic data masking to mask fields like credit card numbers, social security numbers, or other sensitive PII based on user roles.</w:t>
      </w:r>
    </w:p>
    <w:p w14:paraId="39664EB3" w14:textId="77777777" w:rsidR="00FF452B" w:rsidRPr="00D95576" w:rsidRDefault="00FF452B" w:rsidP="00FF452B">
      <w:pPr>
        <w:spacing w:before="100" w:beforeAutospacing="1" w:after="100" w:afterAutospacing="1" w:line="240" w:lineRule="auto"/>
        <w:ind w:left="-851"/>
        <w:outlineLvl w:val="1"/>
        <w:rPr>
          <w:rFonts w:asciiTheme="majorHAnsi" w:eastAsia="Times New Roman" w:hAnsiTheme="majorHAnsi" w:cstheme="majorHAnsi"/>
          <w:b/>
          <w:bCs/>
          <w:kern w:val="0"/>
          <w:sz w:val="36"/>
          <w:szCs w:val="36"/>
          <w14:ligatures w14:val="none"/>
        </w:rPr>
      </w:pPr>
      <w:r w:rsidRPr="00FF452B">
        <w:rPr>
          <w:rFonts w:ascii="Times New Roman" w:eastAsia="Times New Roman" w:hAnsi="Times New Roman" w:cs="Times New Roman"/>
          <w:b/>
          <w:bCs/>
          <w:kern w:val="0"/>
          <w:sz w:val="36"/>
          <w:szCs w:val="36"/>
          <w14:ligatures w14:val="none"/>
        </w:rPr>
        <w:t>2</w:t>
      </w:r>
      <w:r w:rsidRPr="00D95576">
        <w:rPr>
          <w:rFonts w:asciiTheme="majorHAnsi" w:eastAsia="Times New Roman" w:hAnsiTheme="majorHAnsi" w:cstheme="majorHAnsi"/>
          <w:b/>
          <w:bCs/>
          <w:kern w:val="0"/>
          <w:sz w:val="36"/>
          <w:szCs w:val="36"/>
          <w14:ligatures w14:val="none"/>
        </w:rPr>
        <w:t xml:space="preserve">. </w:t>
      </w:r>
      <w:r w:rsidRPr="00D95576">
        <w:rPr>
          <w:rFonts w:asciiTheme="majorHAnsi" w:eastAsia="Times New Roman" w:hAnsiTheme="majorHAnsi" w:cstheme="majorHAnsi"/>
          <w:b/>
          <w:bCs/>
          <w:kern w:val="0"/>
          <w:sz w:val="30"/>
          <w:szCs w:val="30"/>
          <w14:ligatures w14:val="none"/>
        </w:rPr>
        <w:t>Encryption Strategies</w:t>
      </w:r>
    </w:p>
    <w:p w14:paraId="24E60950" w14:textId="77777777" w:rsidR="00FF452B" w:rsidRPr="00FF452B" w:rsidRDefault="00FF452B" w:rsidP="00FF452B">
      <w:pPr>
        <w:pStyle w:val="ListParagraph"/>
        <w:spacing w:before="100" w:beforeAutospacing="1" w:after="100" w:afterAutospacing="1" w:line="240" w:lineRule="auto"/>
        <w:ind w:left="284" w:hanging="284"/>
        <w:outlineLvl w:val="2"/>
        <w:rPr>
          <w:rFonts w:ascii="Times New Roman" w:eastAsia="Times New Roman" w:hAnsi="Times New Roman" w:cs="Times New Roman"/>
          <w:b/>
          <w:bCs/>
          <w:kern w:val="0"/>
          <w:sz w:val="28"/>
          <w:szCs w:val="28"/>
          <w14:ligatures w14:val="none"/>
        </w:rPr>
      </w:pPr>
      <w:r w:rsidRPr="00FF452B">
        <w:rPr>
          <w:rFonts w:ascii="Times New Roman" w:eastAsia="Times New Roman" w:hAnsi="Times New Roman" w:cs="Times New Roman"/>
          <w:b/>
          <w:bCs/>
          <w:kern w:val="0"/>
          <w:sz w:val="28"/>
          <w:szCs w:val="28"/>
          <w14:ligatures w14:val="none"/>
        </w:rPr>
        <w:t>A. Data at Rest Encryption</w:t>
      </w:r>
    </w:p>
    <w:p w14:paraId="674BA42B" w14:textId="77777777" w:rsidR="00FF452B" w:rsidRPr="00FF452B" w:rsidRDefault="00FF452B" w:rsidP="00FF452B">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8000533" w14:textId="77777777" w:rsidR="00FF452B" w:rsidRDefault="00FF452B" w:rsidP="00FF452B">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452B">
        <w:rPr>
          <w:rFonts w:ascii="Times New Roman" w:eastAsia="Times New Roman" w:hAnsi="Times New Roman" w:cs="Times New Roman"/>
          <w:kern w:val="0"/>
          <w:sz w:val="28"/>
          <w:szCs w:val="28"/>
          <w14:ligatures w14:val="none"/>
        </w:rPr>
        <w:t>Data at rest refers to data that is stored on physical media such as databases, file systems, and storage devices. Encryption ensures that this data is unreadable by unauthorized parties</w:t>
      </w:r>
      <w:r w:rsidRPr="00FF452B">
        <w:rPr>
          <w:rFonts w:ascii="Times New Roman" w:eastAsia="Times New Roman" w:hAnsi="Times New Roman" w:cs="Times New Roman"/>
          <w:kern w:val="0"/>
          <w14:ligatures w14:val="none"/>
        </w:rPr>
        <w:t>.</w:t>
      </w:r>
    </w:p>
    <w:p w14:paraId="1FAB4215" w14:textId="77777777" w:rsidR="00FF452B" w:rsidRPr="00FF452B" w:rsidRDefault="00FF452B" w:rsidP="00FF452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FF452B">
        <w:rPr>
          <w:rFonts w:ascii="Times New Roman" w:eastAsia="Times New Roman" w:hAnsi="Times New Roman" w:cs="Times New Roman"/>
          <w:b/>
          <w:bCs/>
          <w:kern w:val="0"/>
          <w:sz w:val="28"/>
          <w:szCs w:val="28"/>
          <w14:ligatures w14:val="none"/>
        </w:rPr>
        <w:t>A.1 AES-256 Encryption</w:t>
      </w:r>
    </w:p>
    <w:p w14:paraId="13A0BD11" w14:textId="38AE27D4" w:rsidR="00FF452B" w:rsidRDefault="00FF452B" w:rsidP="00FF452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F452B">
        <w:rPr>
          <w:rFonts w:ascii="Times New Roman" w:eastAsia="Times New Roman" w:hAnsi="Times New Roman" w:cs="Times New Roman"/>
          <w:b/>
          <w:bCs/>
          <w:kern w:val="0"/>
          <w:sz w:val="28"/>
          <w:szCs w:val="28"/>
          <w14:ligatures w14:val="none"/>
        </w:rPr>
        <w:t>Definition</w:t>
      </w:r>
      <w:r w:rsidRPr="00FF452B">
        <w:rPr>
          <w:rFonts w:ascii="Times New Roman" w:eastAsia="Times New Roman" w:hAnsi="Times New Roman" w:cs="Times New Roman"/>
          <w:kern w:val="0"/>
          <w:sz w:val="28"/>
          <w:szCs w:val="28"/>
          <w14:ligatures w14:val="none"/>
        </w:rPr>
        <w:t>: AES-256 (Advanced Encryption Standard) with a 256-bit key is one of the most secure encryption standards.</w:t>
      </w:r>
    </w:p>
    <w:p w14:paraId="4DB9A083" w14:textId="77777777" w:rsidR="00FF452B" w:rsidRDefault="00FF452B" w:rsidP="00FF452B">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735CCDA1" w14:textId="67064567" w:rsidR="00FF452B" w:rsidRPr="00FF452B" w:rsidRDefault="00FF452B" w:rsidP="00FF452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 xml:space="preserve">Implementation: </w:t>
      </w:r>
    </w:p>
    <w:p w14:paraId="26A53CCA" w14:textId="04928458" w:rsidR="0018351C" w:rsidRDefault="00FF452B" w:rsidP="00FF452B">
      <w:pPr>
        <w:ind w:left="720"/>
        <w:rPr>
          <w:sz w:val="28"/>
          <w:szCs w:val="28"/>
        </w:rPr>
      </w:pPr>
      <w:r w:rsidRPr="00FF452B">
        <w:rPr>
          <w:sz w:val="28"/>
          <w:szCs w:val="28"/>
        </w:rPr>
        <w:t>Encrypt sensitive data stored in databases using AES-256 encryption to prevent unauthorized access in case of data breaches.</w:t>
      </w:r>
    </w:p>
    <w:p w14:paraId="6D433560" w14:textId="77777777" w:rsidR="00FF452B" w:rsidRPr="00FF452B" w:rsidRDefault="00FF452B" w:rsidP="00FF452B">
      <w:pPr>
        <w:ind w:left="-567"/>
        <w:rPr>
          <w:b/>
          <w:bCs/>
          <w:sz w:val="28"/>
          <w:szCs w:val="28"/>
        </w:rPr>
      </w:pPr>
      <w:r w:rsidRPr="00FF452B">
        <w:rPr>
          <w:b/>
          <w:bCs/>
          <w:sz w:val="28"/>
          <w:szCs w:val="28"/>
        </w:rPr>
        <w:t>A.2 Column-Level Encryption for Sensitive Fields</w:t>
      </w:r>
    </w:p>
    <w:p w14:paraId="46638D26" w14:textId="77777777" w:rsidR="00FF452B" w:rsidRDefault="00FF452B" w:rsidP="00FF452B">
      <w:pPr>
        <w:numPr>
          <w:ilvl w:val="0"/>
          <w:numId w:val="8"/>
        </w:numPr>
        <w:rPr>
          <w:sz w:val="28"/>
          <w:szCs w:val="28"/>
        </w:rPr>
      </w:pPr>
      <w:r w:rsidRPr="00FF452B">
        <w:rPr>
          <w:b/>
          <w:bCs/>
          <w:sz w:val="28"/>
          <w:szCs w:val="28"/>
        </w:rPr>
        <w:t>Definition</w:t>
      </w:r>
      <w:r w:rsidRPr="00FF452B">
        <w:rPr>
          <w:sz w:val="28"/>
          <w:szCs w:val="28"/>
        </w:rPr>
        <w:t>: Column-level encryption involves encrypting specific columns in a database that store sensitive information.</w:t>
      </w:r>
    </w:p>
    <w:p w14:paraId="2FE99F3B" w14:textId="7B904585" w:rsidR="00FF452B" w:rsidRPr="00FF452B" w:rsidRDefault="00FF452B" w:rsidP="00FF452B">
      <w:pPr>
        <w:numPr>
          <w:ilvl w:val="0"/>
          <w:numId w:val="8"/>
        </w:numPr>
        <w:rPr>
          <w:sz w:val="28"/>
          <w:szCs w:val="28"/>
        </w:rPr>
      </w:pPr>
      <w:r w:rsidRPr="00FF452B">
        <w:rPr>
          <w:b/>
          <w:bCs/>
          <w:sz w:val="28"/>
          <w:szCs w:val="28"/>
        </w:rPr>
        <w:t>Implementation</w:t>
      </w:r>
      <w:r w:rsidRPr="00FF452B">
        <w:rPr>
          <w:sz w:val="28"/>
          <w:szCs w:val="28"/>
        </w:rPr>
        <w:t>:</w:t>
      </w:r>
    </w:p>
    <w:p w14:paraId="352FC365" w14:textId="60973960" w:rsidR="00FF452B" w:rsidRDefault="00FF452B" w:rsidP="00FF452B">
      <w:pPr>
        <w:pStyle w:val="ListParagraph"/>
        <w:spacing w:before="100" w:beforeAutospacing="1" w:after="100" w:afterAutospacing="1" w:line="240" w:lineRule="auto"/>
        <w:ind w:firstLine="144"/>
        <w:rPr>
          <w:rFonts w:ascii="Times New Roman" w:eastAsia="Times New Roman" w:hAnsi="Times New Roman" w:cs="Times New Roman"/>
          <w:kern w:val="0"/>
          <w:sz w:val="28"/>
          <w:szCs w:val="28"/>
          <w14:ligatures w14:val="none"/>
        </w:rPr>
      </w:pPr>
      <w:r w:rsidRPr="00FF452B">
        <w:rPr>
          <w:rFonts w:ascii="Times New Roman" w:eastAsia="Times New Roman" w:hAnsi="Times New Roman" w:cs="Times New Roman"/>
          <w:kern w:val="0"/>
          <w:sz w:val="28"/>
          <w:szCs w:val="28"/>
          <w14:ligatures w14:val="none"/>
        </w:rPr>
        <w:lastRenderedPageBreak/>
        <w:t>Identify sensitive columns, such as credit card numbers, social security numbers, or medical records.</w:t>
      </w:r>
    </w:p>
    <w:p w14:paraId="7D08D677" w14:textId="77777777" w:rsidR="00FF452B" w:rsidRDefault="00FF452B" w:rsidP="00FF452B">
      <w:pPr>
        <w:pStyle w:val="ListParagraph"/>
        <w:ind w:firstLine="144"/>
        <w:rPr>
          <w:rFonts w:ascii="Times New Roman" w:eastAsia="Times New Roman" w:hAnsi="Times New Roman" w:cs="Times New Roman"/>
          <w:kern w:val="0"/>
          <w:sz w:val="28"/>
          <w:szCs w:val="28"/>
          <w14:ligatures w14:val="none"/>
        </w:rPr>
      </w:pPr>
    </w:p>
    <w:p w14:paraId="7B4EB1AE" w14:textId="77777777" w:rsidR="00FF452B" w:rsidRDefault="00FF452B" w:rsidP="00FF452B">
      <w:pPr>
        <w:pStyle w:val="ListParagraph"/>
        <w:ind w:left="-567" w:firstLine="144"/>
        <w:rPr>
          <w:rFonts w:ascii="Times New Roman" w:eastAsia="Times New Roman" w:hAnsi="Times New Roman" w:cs="Times New Roman"/>
          <w:b/>
          <w:bCs/>
          <w:kern w:val="0"/>
          <w:sz w:val="28"/>
          <w:szCs w:val="28"/>
          <w14:ligatures w14:val="none"/>
        </w:rPr>
      </w:pPr>
      <w:r w:rsidRPr="00FF452B">
        <w:rPr>
          <w:rFonts w:ascii="Times New Roman" w:eastAsia="Times New Roman" w:hAnsi="Times New Roman" w:cs="Times New Roman"/>
          <w:b/>
          <w:bCs/>
          <w:kern w:val="0"/>
          <w:sz w:val="28"/>
          <w:szCs w:val="28"/>
          <w14:ligatures w14:val="none"/>
        </w:rPr>
        <w:t>A.3 Full Disk Encryption</w:t>
      </w:r>
    </w:p>
    <w:p w14:paraId="4AD479DC" w14:textId="77777777" w:rsidR="00FF452B" w:rsidRPr="00FF452B" w:rsidRDefault="00FF452B" w:rsidP="00FF452B">
      <w:pPr>
        <w:pStyle w:val="ListParagraph"/>
        <w:ind w:left="-567" w:firstLine="144"/>
        <w:rPr>
          <w:rFonts w:ascii="Times New Roman" w:eastAsia="Times New Roman" w:hAnsi="Times New Roman" w:cs="Times New Roman"/>
          <w:b/>
          <w:bCs/>
          <w:kern w:val="0"/>
          <w:sz w:val="28"/>
          <w:szCs w:val="28"/>
          <w14:ligatures w14:val="none"/>
        </w:rPr>
      </w:pPr>
    </w:p>
    <w:p w14:paraId="15035780" w14:textId="77777777" w:rsidR="00FF452B" w:rsidRPr="00FF452B" w:rsidRDefault="00FF452B" w:rsidP="00FF452B">
      <w:pPr>
        <w:pStyle w:val="ListParagraph"/>
        <w:numPr>
          <w:ilvl w:val="0"/>
          <w:numId w:val="9"/>
        </w:numPr>
        <w:rPr>
          <w:rFonts w:ascii="Times New Roman" w:eastAsia="Times New Roman" w:hAnsi="Times New Roman" w:cs="Times New Roman"/>
          <w:kern w:val="0"/>
          <w:sz w:val="28"/>
          <w:szCs w:val="28"/>
          <w14:ligatures w14:val="none"/>
        </w:rPr>
      </w:pPr>
      <w:r w:rsidRPr="00FF452B">
        <w:rPr>
          <w:rFonts w:ascii="Times New Roman" w:eastAsia="Times New Roman" w:hAnsi="Times New Roman" w:cs="Times New Roman"/>
          <w:b/>
          <w:bCs/>
          <w:kern w:val="0"/>
          <w:sz w:val="28"/>
          <w:szCs w:val="28"/>
          <w14:ligatures w14:val="none"/>
        </w:rPr>
        <w:t>Definition</w:t>
      </w:r>
      <w:r w:rsidRPr="00FF452B">
        <w:rPr>
          <w:rFonts w:ascii="Times New Roman" w:eastAsia="Times New Roman" w:hAnsi="Times New Roman" w:cs="Times New Roman"/>
          <w:kern w:val="0"/>
          <w:sz w:val="28"/>
          <w:szCs w:val="28"/>
          <w14:ligatures w14:val="none"/>
        </w:rPr>
        <w:t>: Full disk encryption (FDE) protects all data stored on a device by encrypting the entire disk, ensuring that no data is left unprotected.</w:t>
      </w:r>
    </w:p>
    <w:p w14:paraId="49F2046A" w14:textId="75D6F4CA" w:rsidR="0018351C" w:rsidRPr="00D95576" w:rsidRDefault="00C23E9C" w:rsidP="00C23E9C">
      <w:pPr>
        <w:ind w:left="-142" w:hanging="709"/>
        <w:rPr>
          <w:rFonts w:asciiTheme="majorHAnsi" w:hAnsiTheme="majorHAnsi" w:cstheme="majorHAnsi"/>
          <w:b/>
          <w:bCs/>
          <w:sz w:val="30"/>
          <w:szCs w:val="30"/>
        </w:rPr>
      </w:pPr>
      <w:r w:rsidRPr="00D95576">
        <w:rPr>
          <w:rFonts w:asciiTheme="majorHAnsi" w:hAnsiTheme="majorHAnsi" w:cstheme="majorHAnsi"/>
          <w:b/>
          <w:bCs/>
          <w:sz w:val="30"/>
          <w:szCs w:val="30"/>
        </w:rPr>
        <w:t xml:space="preserve">Data in </w:t>
      </w:r>
      <w:proofErr w:type="gramStart"/>
      <w:r w:rsidRPr="00D95576">
        <w:rPr>
          <w:rFonts w:asciiTheme="majorHAnsi" w:hAnsiTheme="majorHAnsi" w:cstheme="majorHAnsi"/>
          <w:b/>
          <w:bCs/>
          <w:sz w:val="30"/>
          <w:szCs w:val="30"/>
        </w:rPr>
        <w:t>Transit</w:t>
      </w:r>
      <w:r w:rsidRPr="00D95576">
        <w:rPr>
          <w:rFonts w:asciiTheme="majorHAnsi" w:hAnsiTheme="majorHAnsi" w:cstheme="majorHAnsi"/>
          <w:b/>
          <w:bCs/>
          <w:sz w:val="30"/>
          <w:szCs w:val="30"/>
        </w:rPr>
        <w:t xml:space="preserve"> :</w:t>
      </w:r>
      <w:proofErr w:type="gramEnd"/>
      <w:r w:rsidRPr="00D95576">
        <w:rPr>
          <w:rFonts w:asciiTheme="majorHAnsi" w:hAnsiTheme="majorHAnsi" w:cstheme="majorHAnsi"/>
          <w:b/>
          <w:bCs/>
          <w:sz w:val="30"/>
          <w:szCs w:val="30"/>
        </w:rPr>
        <w:t xml:space="preserve"> </w:t>
      </w:r>
    </w:p>
    <w:p w14:paraId="0CB53A80" w14:textId="4E006829" w:rsidR="00C23E9C" w:rsidRPr="00C23E9C" w:rsidRDefault="00C23E9C" w:rsidP="00C23E9C">
      <w:pPr>
        <w:ind w:left="-142" w:hanging="709"/>
        <w:rPr>
          <w:b/>
          <w:bCs/>
          <w:sz w:val="28"/>
          <w:szCs w:val="28"/>
        </w:rPr>
      </w:pPr>
      <w:r>
        <w:rPr>
          <w:b/>
          <w:bCs/>
          <w:sz w:val="28"/>
          <w:szCs w:val="28"/>
        </w:rPr>
        <w:t xml:space="preserve">            </w:t>
      </w:r>
      <w:r w:rsidRPr="00C23E9C">
        <w:rPr>
          <w:b/>
          <w:bCs/>
          <w:sz w:val="28"/>
          <w:szCs w:val="28"/>
        </w:rPr>
        <w:t>TLS 1.3 Encryption:</w:t>
      </w:r>
    </w:p>
    <w:p w14:paraId="1F920330" w14:textId="77777777" w:rsidR="00C23E9C" w:rsidRDefault="00C23E9C" w:rsidP="00C23E9C">
      <w:pPr>
        <w:numPr>
          <w:ilvl w:val="0"/>
          <w:numId w:val="10"/>
        </w:numPr>
        <w:rPr>
          <w:sz w:val="28"/>
          <w:szCs w:val="28"/>
        </w:rPr>
      </w:pPr>
      <w:r w:rsidRPr="00C23E9C">
        <w:rPr>
          <w:sz w:val="28"/>
          <w:szCs w:val="28"/>
        </w:rPr>
        <w:t>TLS 1.3 (Transport Layer Security) will be used to encrypt data in transit across networks. TLS 1.3 provides improved security and performance compared to earlier versions, ensuring that sensitive data such as login credentials, personal information, and financial transactions are encrypted and protected while being transmitted over the internet.</w:t>
      </w:r>
    </w:p>
    <w:p w14:paraId="40FF1F06" w14:textId="6111D1A3" w:rsidR="00C23E9C" w:rsidRPr="00C23E9C" w:rsidRDefault="00C23E9C" w:rsidP="00C23E9C">
      <w:pPr>
        <w:rPr>
          <w:sz w:val="28"/>
          <w:szCs w:val="28"/>
        </w:rPr>
      </w:pPr>
      <w:r w:rsidRPr="00C23E9C">
        <w:rPr>
          <w:b/>
          <w:bCs/>
          <w:sz w:val="28"/>
          <w:szCs w:val="28"/>
        </w:rPr>
        <w:t>Secure VPN for Remote Access</w:t>
      </w:r>
      <w:r w:rsidRPr="00C23E9C">
        <w:rPr>
          <w:sz w:val="28"/>
          <w:szCs w:val="28"/>
        </w:rPr>
        <w:t>:</w:t>
      </w:r>
    </w:p>
    <w:p w14:paraId="16560C51" w14:textId="77777777" w:rsidR="00C23E9C" w:rsidRDefault="00C23E9C" w:rsidP="00C23E9C">
      <w:pPr>
        <w:numPr>
          <w:ilvl w:val="0"/>
          <w:numId w:val="11"/>
        </w:numPr>
        <w:rPr>
          <w:sz w:val="28"/>
          <w:szCs w:val="28"/>
        </w:rPr>
      </w:pPr>
      <w:r w:rsidRPr="00C23E9C">
        <w:rPr>
          <w:sz w:val="28"/>
          <w:szCs w:val="28"/>
        </w:rPr>
        <w:t>For employees accessing data remotely, a secure Virtual Private Network (VPN) will be used. The VPN creates an encrypted tunnel for data transmission, protecting it from interception or eavesdropping during remote access. This is especially critical for protecting data when employees work from home or on public networks.</w:t>
      </w:r>
    </w:p>
    <w:p w14:paraId="30968B39" w14:textId="77777777" w:rsidR="00C23E9C" w:rsidRPr="00C23E9C" w:rsidRDefault="00C23E9C" w:rsidP="00C23E9C">
      <w:pPr>
        <w:rPr>
          <w:sz w:val="28"/>
          <w:szCs w:val="28"/>
        </w:rPr>
      </w:pPr>
      <w:r w:rsidRPr="00C23E9C">
        <w:rPr>
          <w:b/>
          <w:bCs/>
          <w:sz w:val="28"/>
          <w:szCs w:val="28"/>
        </w:rPr>
        <w:t>End-to-End Encryption (E2EE) for Digital Banking</w:t>
      </w:r>
      <w:r w:rsidRPr="00C23E9C">
        <w:rPr>
          <w:sz w:val="28"/>
          <w:szCs w:val="28"/>
        </w:rPr>
        <w:t>:</w:t>
      </w:r>
    </w:p>
    <w:p w14:paraId="1A67DD41" w14:textId="77777777" w:rsidR="00C23E9C" w:rsidRDefault="00C23E9C" w:rsidP="00C23E9C">
      <w:pPr>
        <w:numPr>
          <w:ilvl w:val="0"/>
          <w:numId w:val="12"/>
        </w:numPr>
        <w:rPr>
          <w:sz w:val="28"/>
          <w:szCs w:val="28"/>
        </w:rPr>
      </w:pPr>
      <w:r w:rsidRPr="00C23E9C">
        <w:rPr>
          <w:sz w:val="28"/>
          <w:szCs w:val="28"/>
        </w:rPr>
        <w:t>For digital banking applications, end-to-end encryption (E2EE) will be implemented. This ensures that data transmitted between customers and the bank (such as transaction details, personal information, etc.) is encrypted from the moment it leaves the customer's device until it reaches the bank's server. Only the authorized recipients can decrypt and access the data, preventing interception during transit.</w:t>
      </w:r>
    </w:p>
    <w:p w14:paraId="18774C57" w14:textId="62159973" w:rsidR="00C23E9C" w:rsidRPr="00D95576" w:rsidRDefault="00C23E9C" w:rsidP="00C23E9C">
      <w:pPr>
        <w:ind w:left="720" w:hanging="1854"/>
        <w:rPr>
          <w:rFonts w:asciiTheme="majorHAnsi" w:hAnsiTheme="majorHAnsi" w:cstheme="majorHAnsi"/>
          <w:b/>
          <w:bCs/>
          <w:sz w:val="30"/>
          <w:szCs w:val="30"/>
        </w:rPr>
      </w:pPr>
      <w:r w:rsidRPr="00D95576">
        <w:rPr>
          <w:rFonts w:asciiTheme="majorHAnsi" w:hAnsiTheme="majorHAnsi" w:cstheme="majorHAnsi"/>
          <w:b/>
          <w:bCs/>
          <w:sz w:val="30"/>
          <w:szCs w:val="30"/>
        </w:rPr>
        <w:t xml:space="preserve">Additional Encryption and Security </w:t>
      </w:r>
      <w:proofErr w:type="gramStart"/>
      <w:r w:rsidRPr="00D95576">
        <w:rPr>
          <w:rFonts w:asciiTheme="majorHAnsi" w:hAnsiTheme="majorHAnsi" w:cstheme="majorHAnsi"/>
          <w:b/>
          <w:bCs/>
          <w:sz w:val="30"/>
          <w:szCs w:val="30"/>
        </w:rPr>
        <w:t>Measures</w:t>
      </w:r>
      <w:r w:rsidRPr="00D95576">
        <w:rPr>
          <w:rFonts w:asciiTheme="majorHAnsi" w:hAnsiTheme="majorHAnsi" w:cstheme="majorHAnsi"/>
          <w:b/>
          <w:bCs/>
          <w:sz w:val="30"/>
          <w:szCs w:val="30"/>
        </w:rPr>
        <w:t xml:space="preserve"> :</w:t>
      </w:r>
      <w:proofErr w:type="gramEnd"/>
    </w:p>
    <w:p w14:paraId="66948637" w14:textId="77777777" w:rsidR="00C23E9C" w:rsidRPr="00C23E9C" w:rsidRDefault="00C23E9C" w:rsidP="00C23E9C">
      <w:pPr>
        <w:ind w:left="720" w:hanging="1854"/>
        <w:rPr>
          <w:b/>
          <w:bCs/>
          <w:sz w:val="28"/>
          <w:szCs w:val="28"/>
        </w:rPr>
      </w:pPr>
      <w:r w:rsidRPr="00C23E9C">
        <w:rPr>
          <w:sz w:val="28"/>
          <w:szCs w:val="28"/>
        </w:rPr>
        <w:t xml:space="preserve">          </w:t>
      </w:r>
      <w:r w:rsidRPr="00C23E9C">
        <w:rPr>
          <w:b/>
          <w:bCs/>
          <w:sz w:val="28"/>
          <w:szCs w:val="28"/>
        </w:rPr>
        <w:t xml:space="preserve">      </w:t>
      </w:r>
      <w:r w:rsidRPr="00C23E9C">
        <w:rPr>
          <w:b/>
          <w:bCs/>
          <w:sz w:val="28"/>
          <w:szCs w:val="28"/>
        </w:rPr>
        <w:t>Multi-Factor Authentication (MFA):</w:t>
      </w:r>
    </w:p>
    <w:p w14:paraId="6AEDC7D7" w14:textId="77777777" w:rsidR="00C23E9C" w:rsidRDefault="00C23E9C" w:rsidP="00C23E9C">
      <w:pPr>
        <w:numPr>
          <w:ilvl w:val="0"/>
          <w:numId w:val="13"/>
        </w:numPr>
        <w:rPr>
          <w:sz w:val="28"/>
          <w:szCs w:val="28"/>
        </w:rPr>
      </w:pPr>
      <w:r w:rsidRPr="00C23E9C">
        <w:rPr>
          <w:sz w:val="28"/>
          <w:szCs w:val="28"/>
        </w:rPr>
        <w:lastRenderedPageBreak/>
        <w:t>MFA will be implemented to provide an additional layer of security when accessing sensitive data. Users will need to provide two or more verification factors (e.g., password and one-time code sent to their mobile device) to authenticate their identity before gaining access to critical systems.</w:t>
      </w:r>
    </w:p>
    <w:p w14:paraId="14717650" w14:textId="4ED74650" w:rsidR="00C23E9C" w:rsidRPr="00C23E9C" w:rsidRDefault="00C23E9C" w:rsidP="00C23E9C">
      <w:pPr>
        <w:rPr>
          <w:sz w:val="28"/>
          <w:szCs w:val="28"/>
        </w:rPr>
      </w:pPr>
      <w:r w:rsidRPr="00C23E9C">
        <w:rPr>
          <w:b/>
          <w:bCs/>
          <w:sz w:val="28"/>
          <w:szCs w:val="28"/>
        </w:rPr>
        <w:t>Secure Key Management</w:t>
      </w:r>
      <w:r w:rsidRPr="00C23E9C">
        <w:rPr>
          <w:sz w:val="28"/>
          <w:szCs w:val="28"/>
        </w:rPr>
        <w:t>:</w:t>
      </w:r>
    </w:p>
    <w:p w14:paraId="5FD499A0" w14:textId="77777777" w:rsidR="00C23E9C" w:rsidRDefault="00C23E9C" w:rsidP="00C23E9C">
      <w:pPr>
        <w:numPr>
          <w:ilvl w:val="0"/>
          <w:numId w:val="14"/>
        </w:numPr>
        <w:rPr>
          <w:sz w:val="28"/>
          <w:szCs w:val="28"/>
        </w:rPr>
      </w:pPr>
      <w:r w:rsidRPr="00C23E9C">
        <w:rPr>
          <w:sz w:val="28"/>
          <w:szCs w:val="28"/>
        </w:rPr>
        <w:t>A secure key management system will be used to store and manage encryption keys. This ensures that the keys are protected and only authorized users or applications can access them. Keys will be regularly rotated and retired as needed.</w:t>
      </w:r>
    </w:p>
    <w:p w14:paraId="76F01859" w14:textId="76DA9063" w:rsidR="00C23E9C" w:rsidRPr="00C23E9C" w:rsidRDefault="00C23E9C" w:rsidP="00C23E9C">
      <w:pPr>
        <w:pStyle w:val="ListParagraph"/>
        <w:spacing w:before="100" w:beforeAutospacing="1" w:after="100" w:afterAutospacing="1" w:line="240" w:lineRule="auto"/>
        <w:ind w:left="-851"/>
        <w:outlineLvl w:val="2"/>
        <w:rPr>
          <w:rFonts w:asciiTheme="majorHAnsi" w:eastAsia="Times New Roman" w:hAnsiTheme="majorHAnsi" w:cstheme="majorHAnsi"/>
          <w:b/>
          <w:bCs/>
          <w:kern w:val="0"/>
          <w:sz w:val="30"/>
          <w:szCs w:val="30"/>
          <w14:ligatures w14:val="none"/>
        </w:rPr>
      </w:pPr>
      <w:r w:rsidRPr="00C23E9C">
        <w:rPr>
          <w:rFonts w:asciiTheme="majorHAnsi" w:eastAsia="Times New Roman" w:hAnsiTheme="majorHAnsi" w:cstheme="majorHAnsi"/>
          <w:b/>
          <w:bCs/>
          <w:kern w:val="0"/>
          <w:sz w:val="30"/>
          <w:szCs w:val="30"/>
          <w14:ligatures w14:val="none"/>
        </w:rPr>
        <w:t>Conclusion</w:t>
      </w:r>
      <w:r w:rsidRPr="00C23E9C">
        <w:rPr>
          <w:rFonts w:asciiTheme="majorHAnsi" w:eastAsia="Times New Roman" w:hAnsiTheme="majorHAnsi" w:cstheme="majorHAnsi"/>
          <w:b/>
          <w:bCs/>
          <w:kern w:val="0"/>
          <w:sz w:val="30"/>
          <w:szCs w:val="30"/>
          <w14:ligatures w14:val="none"/>
        </w:rPr>
        <w:t xml:space="preserve"> </w:t>
      </w:r>
    </w:p>
    <w:p w14:paraId="34DC05FD" w14:textId="77777777" w:rsidR="00C23E9C" w:rsidRPr="00C23E9C" w:rsidRDefault="00C23E9C" w:rsidP="00C23E9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3E31679" w14:textId="77777777" w:rsidR="00C23E9C" w:rsidRPr="00C23E9C" w:rsidRDefault="00C23E9C" w:rsidP="00C23E9C">
      <w:pPr>
        <w:pStyle w:val="ListParagraph"/>
        <w:spacing w:before="100" w:beforeAutospacing="1" w:after="100" w:afterAutospacing="1" w:line="240" w:lineRule="auto"/>
        <w:rPr>
          <w:rFonts w:eastAsia="Times New Roman" w:cstheme="minorHAnsi"/>
          <w:kern w:val="0"/>
          <w:sz w:val="28"/>
          <w:szCs w:val="28"/>
          <w14:ligatures w14:val="none"/>
        </w:rPr>
      </w:pPr>
      <w:r w:rsidRPr="00C23E9C">
        <w:rPr>
          <w:rFonts w:eastAsia="Times New Roman" w:cstheme="minorHAnsi"/>
          <w:kern w:val="0"/>
          <w:sz w:val="28"/>
          <w:szCs w:val="28"/>
          <w14:ligatures w14:val="none"/>
        </w:rPr>
        <w:t>By implementing robust data privacy techniques and encryption strategies, the organization will ensure that sensitive and personal data is adequately protected</w:t>
      </w:r>
      <w:r w:rsidRPr="00C23E9C">
        <w:rPr>
          <w:rFonts w:ascii="Times New Roman" w:eastAsia="Times New Roman" w:hAnsi="Times New Roman" w:cs="Times New Roman"/>
          <w:kern w:val="0"/>
          <w:sz w:val="28"/>
          <w:szCs w:val="28"/>
          <w14:ligatures w14:val="none"/>
        </w:rPr>
        <w:t xml:space="preserve"> </w:t>
      </w:r>
      <w:r w:rsidRPr="00C23E9C">
        <w:rPr>
          <w:rFonts w:eastAsia="Times New Roman" w:cstheme="minorHAnsi"/>
          <w:kern w:val="0"/>
          <w:sz w:val="28"/>
          <w:szCs w:val="28"/>
          <w14:ligatures w14:val="none"/>
        </w:rPr>
        <w:t>from unauthorized access, breaches, and other security threats. These measures</w:t>
      </w:r>
      <w:r w:rsidRPr="00C23E9C">
        <w:rPr>
          <w:rFonts w:asciiTheme="majorHAnsi" w:eastAsia="Times New Roman" w:hAnsiTheme="majorHAnsi" w:cstheme="majorHAnsi"/>
          <w:kern w:val="0"/>
          <w:sz w:val="28"/>
          <w:szCs w:val="28"/>
          <w14:ligatures w14:val="none"/>
        </w:rPr>
        <w:t xml:space="preserve"> wi</w:t>
      </w:r>
      <w:r w:rsidRPr="00C23E9C">
        <w:rPr>
          <w:rFonts w:ascii="Times New Roman" w:eastAsia="Times New Roman" w:hAnsi="Times New Roman" w:cs="Times New Roman"/>
          <w:kern w:val="0"/>
          <w:sz w:val="28"/>
          <w:szCs w:val="28"/>
          <w14:ligatures w14:val="none"/>
        </w:rPr>
        <w:t xml:space="preserve">ll help </w:t>
      </w:r>
      <w:r w:rsidRPr="00C23E9C">
        <w:rPr>
          <w:rFonts w:eastAsia="Times New Roman" w:cstheme="minorHAnsi"/>
          <w:kern w:val="0"/>
          <w:sz w:val="28"/>
          <w:szCs w:val="28"/>
          <w14:ligatures w14:val="none"/>
        </w:rPr>
        <w:t>maintain data confidentiality, comply with legal and regulatory requirements, and mitigate risks associated with data handling and storage.</w:t>
      </w:r>
    </w:p>
    <w:p w14:paraId="067AC11B" w14:textId="77777777" w:rsidR="00C23E9C" w:rsidRPr="00C23E9C" w:rsidRDefault="00C23E9C" w:rsidP="00C23E9C">
      <w:pPr>
        <w:ind w:left="720"/>
        <w:rPr>
          <w:sz w:val="28"/>
          <w:szCs w:val="28"/>
        </w:rPr>
      </w:pPr>
    </w:p>
    <w:p w14:paraId="63D37AAA" w14:textId="50EDAEEE" w:rsidR="00C23E9C" w:rsidRPr="00C23E9C" w:rsidRDefault="00C23E9C" w:rsidP="00C23E9C">
      <w:pPr>
        <w:ind w:left="720"/>
        <w:rPr>
          <w:sz w:val="28"/>
          <w:szCs w:val="28"/>
        </w:rPr>
      </w:pPr>
    </w:p>
    <w:p w14:paraId="13061542" w14:textId="3F187778" w:rsidR="00C23E9C" w:rsidRPr="00C23E9C" w:rsidRDefault="00C23E9C" w:rsidP="00C23E9C">
      <w:pPr>
        <w:ind w:left="720" w:hanging="1854"/>
        <w:rPr>
          <w:b/>
          <w:bCs/>
          <w:sz w:val="30"/>
          <w:szCs w:val="30"/>
        </w:rPr>
      </w:pPr>
    </w:p>
    <w:p w14:paraId="68CB2A36" w14:textId="77777777" w:rsidR="00C23E9C" w:rsidRPr="00C23E9C" w:rsidRDefault="00C23E9C" w:rsidP="00C23E9C">
      <w:pPr>
        <w:ind w:left="720"/>
        <w:rPr>
          <w:sz w:val="28"/>
          <w:szCs w:val="28"/>
        </w:rPr>
      </w:pPr>
    </w:p>
    <w:p w14:paraId="6ADF7234" w14:textId="77777777" w:rsidR="00C23E9C" w:rsidRPr="00C23E9C" w:rsidRDefault="00C23E9C" w:rsidP="00C23E9C">
      <w:pPr>
        <w:ind w:left="720"/>
        <w:rPr>
          <w:sz w:val="28"/>
          <w:szCs w:val="28"/>
        </w:rPr>
      </w:pPr>
    </w:p>
    <w:p w14:paraId="7827C8FF" w14:textId="3F91153D" w:rsidR="00C23E9C" w:rsidRPr="00C23E9C" w:rsidRDefault="00C23E9C" w:rsidP="00C23E9C">
      <w:pPr>
        <w:ind w:left="-142" w:hanging="709"/>
        <w:rPr>
          <w:b/>
          <w:bCs/>
          <w:sz w:val="28"/>
          <w:szCs w:val="28"/>
        </w:rPr>
      </w:pPr>
    </w:p>
    <w:p w14:paraId="0D0673B7" w14:textId="77777777" w:rsidR="0018351C" w:rsidRPr="0018351C" w:rsidRDefault="0018351C" w:rsidP="0018351C">
      <w:pPr>
        <w:rPr>
          <w:sz w:val="28"/>
          <w:szCs w:val="28"/>
        </w:rPr>
      </w:pPr>
    </w:p>
    <w:p w14:paraId="3E077003" w14:textId="77777777" w:rsidR="0018351C" w:rsidRDefault="0018351C"/>
    <w:sectPr w:rsidR="00183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FA9"/>
    <w:multiLevelType w:val="multilevel"/>
    <w:tmpl w:val="4B0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3E31"/>
    <w:multiLevelType w:val="multilevel"/>
    <w:tmpl w:val="4178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3DAA"/>
    <w:multiLevelType w:val="multilevel"/>
    <w:tmpl w:val="D17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90C17"/>
    <w:multiLevelType w:val="multilevel"/>
    <w:tmpl w:val="ED3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D074C"/>
    <w:multiLevelType w:val="multilevel"/>
    <w:tmpl w:val="8C12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912"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82486"/>
    <w:multiLevelType w:val="multilevel"/>
    <w:tmpl w:val="B4C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06C52"/>
    <w:multiLevelType w:val="multilevel"/>
    <w:tmpl w:val="C1C4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E5B59"/>
    <w:multiLevelType w:val="multilevel"/>
    <w:tmpl w:val="3BE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E65A3"/>
    <w:multiLevelType w:val="multilevel"/>
    <w:tmpl w:val="DC0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B3794"/>
    <w:multiLevelType w:val="multilevel"/>
    <w:tmpl w:val="C22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B383A"/>
    <w:multiLevelType w:val="multilevel"/>
    <w:tmpl w:val="837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023C6"/>
    <w:multiLevelType w:val="multilevel"/>
    <w:tmpl w:val="4B92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C0782"/>
    <w:multiLevelType w:val="multilevel"/>
    <w:tmpl w:val="78B8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04933"/>
    <w:multiLevelType w:val="multilevel"/>
    <w:tmpl w:val="F09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807738">
    <w:abstractNumId w:val="12"/>
  </w:num>
  <w:num w:numId="2" w16cid:durableId="234121677">
    <w:abstractNumId w:val="3"/>
  </w:num>
  <w:num w:numId="3" w16cid:durableId="1569412416">
    <w:abstractNumId w:val="6"/>
  </w:num>
  <w:num w:numId="4" w16cid:durableId="635718314">
    <w:abstractNumId w:val="10"/>
  </w:num>
  <w:num w:numId="5" w16cid:durableId="1630352953">
    <w:abstractNumId w:val="13"/>
  </w:num>
  <w:num w:numId="6" w16cid:durableId="421413406">
    <w:abstractNumId w:val="4"/>
  </w:num>
  <w:num w:numId="7" w16cid:durableId="164590183">
    <w:abstractNumId w:val="1"/>
  </w:num>
  <w:num w:numId="8" w16cid:durableId="996880832">
    <w:abstractNumId w:val="5"/>
  </w:num>
  <w:num w:numId="9" w16cid:durableId="905843989">
    <w:abstractNumId w:val="7"/>
  </w:num>
  <w:num w:numId="10" w16cid:durableId="954290673">
    <w:abstractNumId w:val="2"/>
  </w:num>
  <w:num w:numId="11" w16cid:durableId="1647122380">
    <w:abstractNumId w:val="9"/>
  </w:num>
  <w:num w:numId="12" w16cid:durableId="172770741">
    <w:abstractNumId w:val="0"/>
  </w:num>
  <w:num w:numId="13" w16cid:durableId="907612982">
    <w:abstractNumId w:val="11"/>
  </w:num>
  <w:num w:numId="14" w16cid:durableId="1278413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1C"/>
    <w:rsid w:val="0018351C"/>
    <w:rsid w:val="002259A2"/>
    <w:rsid w:val="0026461D"/>
    <w:rsid w:val="002E7D13"/>
    <w:rsid w:val="00534329"/>
    <w:rsid w:val="006D70E1"/>
    <w:rsid w:val="008C5B9E"/>
    <w:rsid w:val="00942A99"/>
    <w:rsid w:val="00993909"/>
    <w:rsid w:val="00B135CF"/>
    <w:rsid w:val="00C23E9C"/>
    <w:rsid w:val="00D95576"/>
    <w:rsid w:val="00FF452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9DA7"/>
  <w15:chartTrackingRefBased/>
  <w15:docId w15:val="{451AFC2B-5CDA-4693-9683-6F323E84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35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35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835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5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5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35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35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835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5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51C"/>
    <w:rPr>
      <w:rFonts w:eastAsiaTheme="majorEastAsia" w:cstheme="majorBidi"/>
      <w:color w:val="272727" w:themeColor="text1" w:themeTint="D8"/>
    </w:rPr>
  </w:style>
  <w:style w:type="paragraph" w:styleId="Title">
    <w:name w:val="Title"/>
    <w:basedOn w:val="Normal"/>
    <w:next w:val="Normal"/>
    <w:link w:val="TitleChar"/>
    <w:uiPriority w:val="10"/>
    <w:qFormat/>
    <w:rsid w:val="00183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51C"/>
    <w:pPr>
      <w:spacing w:before="160"/>
      <w:jc w:val="center"/>
    </w:pPr>
    <w:rPr>
      <w:i/>
      <w:iCs/>
      <w:color w:val="404040" w:themeColor="text1" w:themeTint="BF"/>
    </w:rPr>
  </w:style>
  <w:style w:type="character" w:customStyle="1" w:styleId="QuoteChar">
    <w:name w:val="Quote Char"/>
    <w:basedOn w:val="DefaultParagraphFont"/>
    <w:link w:val="Quote"/>
    <w:uiPriority w:val="29"/>
    <w:rsid w:val="0018351C"/>
    <w:rPr>
      <w:i/>
      <w:iCs/>
      <w:color w:val="404040" w:themeColor="text1" w:themeTint="BF"/>
    </w:rPr>
  </w:style>
  <w:style w:type="paragraph" w:styleId="ListParagraph">
    <w:name w:val="List Paragraph"/>
    <w:basedOn w:val="Normal"/>
    <w:uiPriority w:val="34"/>
    <w:qFormat/>
    <w:rsid w:val="0018351C"/>
    <w:pPr>
      <w:ind w:left="720"/>
      <w:contextualSpacing/>
    </w:pPr>
  </w:style>
  <w:style w:type="character" w:styleId="IntenseEmphasis">
    <w:name w:val="Intense Emphasis"/>
    <w:basedOn w:val="DefaultParagraphFont"/>
    <w:uiPriority w:val="21"/>
    <w:qFormat/>
    <w:rsid w:val="0018351C"/>
    <w:rPr>
      <w:i/>
      <w:iCs/>
      <w:color w:val="2F5496" w:themeColor="accent1" w:themeShade="BF"/>
    </w:rPr>
  </w:style>
  <w:style w:type="paragraph" w:styleId="IntenseQuote">
    <w:name w:val="Intense Quote"/>
    <w:basedOn w:val="Normal"/>
    <w:next w:val="Normal"/>
    <w:link w:val="IntenseQuoteChar"/>
    <w:uiPriority w:val="30"/>
    <w:qFormat/>
    <w:rsid w:val="001835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51C"/>
    <w:rPr>
      <w:i/>
      <w:iCs/>
      <w:color w:val="2F5496" w:themeColor="accent1" w:themeShade="BF"/>
    </w:rPr>
  </w:style>
  <w:style w:type="character" w:styleId="IntenseReference">
    <w:name w:val="Intense Reference"/>
    <w:basedOn w:val="DefaultParagraphFont"/>
    <w:uiPriority w:val="32"/>
    <w:qFormat/>
    <w:rsid w:val="0018351C"/>
    <w:rPr>
      <w:b/>
      <w:bCs/>
      <w:smallCaps/>
      <w:color w:val="2F5496" w:themeColor="accent1" w:themeShade="BF"/>
      <w:spacing w:val="5"/>
    </w:rPr>
  </w:style>
  <w:style w:type="character" w:styleId="Strong">
    <w:name w:val="Strong"/>
    <w:basedOn w:val="DefaultParagraphFont"/>
    <w:uiPriority w:val="22"/>
    <w:qFormat/>
    <w:rsid w:val="0018351C"/>
    <w:rPr>
      <w:b/>
      <w:bCs/>
    </w:rPr>
  </w:style>
  <w:style w:type="paragraph" w:styleId="NoSpacing">
    <w:name w:val="No Spacing"/>
    <w:uiPriority w:val="1"/>
    <w:qFormat/>
    <w:rsid w:val="00B135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1133">
      <w:bodyDiv w:val="1"/>
      <w:marLeft w:val="0"/>
      <w:marRight w:val="0"/>
      <w:marTop w:val="0"/>
      <w:marBottom w:val="0"/>
      <w:divBdr>
        <w:top w:val="none" w:sz="0" w:space="0" w:color="auto"/>
        <w:left w:val="none" w:sz="0" w:space="0" w:color="auto"/>
        <w:bottom w:val="none" w:sz="0" w:space="0" w:color="auto"/>
        <w:right w:val="none" w:sz="0" w:space="0" w:color="auto"/>
      </w:divBdr>
    </w:div>
    <w:div w:id="131750149">
      <w:bodyDiv w:val="1"/>
      <w:marLeft w:val="0"/>
      <w:marRight w:val="0"/>
      <w:marTop w:val="0"/>
      <w:marBottom w:val="0"/>
      <w:divBdr>
        <w:top w:val="none" w:sz="0" w:space="0" w:color="auto"/>
        <w:left w:val="none" w:sz="0" w:space="0" w:color="auto"/>
        <w:bottom w:val="none" w:sz="0" w:space="0" w:color="auto"/>
        <w:right w:val="none" w:sz="0" w:space="0" w:color="auto"/>
      </w:divBdr>
    </w:div>
    <w:div w:id="288049540">
      <w:bodyDiv w:val="1"/>
      <w:marLeft w:val="0"/>
      <w:marRight w:val="0"/>
      <w:marTop w:val="0"/>
      <w:marBottom w:val="0"/>
      <w:divBdr>
        <w:top w:val="none" w:sz="0" w:space="0" w:color="auto"/>
        <w:left w:val="none" w:sz="0" w:space="0" w:color="auto"/>
        <w:bottom w:val="none" w:sz="0" w:space="0" w:color="auto"/>
        <w:right w:val="none" w:sz="0" w:space="0" w:color="auto"/>
      </w:divBdr>
    </w:div>
    <w:div w:id="314843447">
      <w:bodyDiv w:val="1"/>
      <w:marLeft w:val="0"/>
      <w:marRight w:val="0"/>
      <w:marTop w:val="0"/>
      <w:marBottom w:val="0"/>
      <w:divBdr>
        <w:top w:val="none" w:sz="0" w:space="0" w:color="auto"/>
        <w:left w:val="none" w:sz="0" w:space="0" w:color="auto"/>
        <w:bottom w:val="none" w:sz="0" w:space="0" w:color="auto"/>
        <w:right w:val="none" w:sz="0" w:space="0" w:color="auto"/>
      </w:divBdr>
    </w:div>
    <w:div w:id="442502836">
      <w:bodyDiv w:val="1"/>
      <w:marLeft w:val="0"/>
      <w:marRight w:val="0"/>
      <w:marTop w:val="0"/>
      <w:marBottom w:val="0"/>
      <w:divBdr>
        <w:top w:val="none" w:sz="0" w:space="0" w:color="auto"/>
        <w:left w:val="none" w:sz="0" w:space="0" w:color="auto"/>
        <w:bottom w:val="none" w:sz="0" w:space="0" w:color="auto"/>
        <w:right w:val="none" w:sz="0" w:space="0" w:color="auto"/>
      </w:divBdr>
    </w:div>
    <w:div w:id="444076259">
      <w:bodyDiv w:val="1"/>
      <w:marLeft w:val="0"/>
      <w:marRight w:val="0"/>
      <w:marTop w:val="0"/>
      <w:marBottom w:val="0"/>
      <w:divBdr>
        <w:top w:val="none" w:sz="0" w:space="0" w:color="auto"/>
        <w:left w:val="none" w:sz="0" w:space="0" w:color="auto"/>
        <w:bottom w:val="none" w:sz="0" w:space="0" w:color="auto"/>
        <w:right w:val="none" w:sz="0" w:space="0" w:color="auto"/>
      </w:divBdr>
    </w:div>
    <w:div w:id="497575586">
      <w:bodyDiv w:val="1"/>
      <w:marLeft w:val="0"/>
      <w:marRight w:val="0"/>
      <w:marTop w:val="0"/>
      <w:marBottom w:val="0"/>
      <w:divBdr>
        <w:top w:val="none" w:sz="0" w:space="0" w:color="auto"/>
        <w:left w:val="none" w:sz="0" w:space="0" w:color="auto"/>
        <w:bottom w:val="none" w:sz="0" w:space="0" w:color="auto"/>
        <w:right w:val="none" w:sz="0" w:space="0" w:color="auto"/>
      </w:divBdr>
    </w:div>
    <w:div w:id="510148378">
      <w:bodyDiv w:val="1"/>
      <w:marLeft w:val="0"/>
      <w:marRight w:val="0"/>
      <w:marTop w:val="0"/>
      <w:marBottom w:val="0"/>
      <w:divBdr>
        <w:top w:val="none" w:sz="0" w:space="0" w:color="auto"/>
        <w:left w:val="none" w:sz="0" w:space="0" w:color="auto"/>
        <w:bottom w:val="none" w:sz="0" w:space="0" w:color="auto"/>
        <w:right w:val="none" w:sz="0" w:space="0" w:color="auto"/>
      </w:divBdr>
    </w:div>
    <w:div w:id="606043786">
      <w:bodyDiv w:val="1"/>
      <w:marLeft w:val="0"/>
      <w:marRight w:val="0"/>
      <w:marTop w:val="0"/>
      <w:marBottom w:val="0"/>
      <w:divBdr>
        <w:top w:val="none" w:sz="0" w:space="0" w:color="auto"/>
        <w:left w:val="none" w:sz="0" w:space="0" w:color="auto"/>
        <w:bottom w:val="none" w:sz="0" w:space="0" w:color="auto"/>
        <w:right w:val="none" w:sz="0" w:space="0" w:color="auto"/>
      </w:divBdr>
    </w:div>
    <w:div w:id="694580736">
      <w:bodyDiv w:val="1"/>
      <w:marLeft w:val="0"/>
      <w:marRight w:val="0"/>
      <w:marTop w:val="0"/>
      <w:marBottom w:val="0"/>
      <w:divBdr>
        <w:top w:val="none" w:sz="0" w:space="0" w:color="auto"/>
        <w:left w:val="none" w:sz="0" w:space="0" w:color="auto"/>
        <w:bottom w:val="none" w:sz="0" w:space="0" w:color="auto"/>
        <w:right w:val="none" w:sz="0" w:space="0" w:color="auto"/>
      </w:divBdr>
    </w:div>
    <w:div w:id="810444329">
      <w:bodyDiv w:val="1"/>
      <w:marLeft w:val="0"/>
      <w:marRight w:val="0"/>
      <w:marTop w:val="0"/>
      <w:marBottom w:val="0"/>
      <w:divBdr>
        <w:top w:val="none" w:sz="0" w:space="0" w:color="auto"/>
        <w:left w:val="none" w:sz="0" w:space="0" w:color="auto"/>
        <w:bottom w:val="none" w:sz="0" w:space="0" w:color="auto"/>
        <w:right w:val="none" w:sz="0" w:space="0" w:color="auto"/>
      </w:divBdr>
    </w:div>
    <w:div w:id="847794269">
      <w:bodyDiv w:val="1"/>
      <w:marLeft w:val="0"/>
      <w:marRight w:val="0"/>
      <w:marTop w:val="0"/>
      <w:marBottom w:val="0"/>
      <w:divBdr>
        <w:top w:val="none" w:sz="0" w:space="0" w:color="auto"/>
        <w:left w:val="none" w:sz="0" w:space="0" w:color="auto"/>
        <w:bottom w:val="none" w:sz="0" w:space="0" w:color="auto"/>
        <w:right w:val="none" w:sz="0" w:space="0" w:color="auto"/>
      </w:divBdr>
    </w:div>
    <w:div w:id="862327901">
      <w:bodyDiv w:val="1"/>
      <w:marLeft w:val="0"/>
      <w:marRight w:val="0"/>
      <w:marTop w:val="0"/>
      <w:marBottom w:val="0"/>
      <w:divBdr>
        <w:top w:val="none" w:sz="0" w:space="0" w:color="auto"/>
        <w:left w:val="none" w:sz="0" w:space="0" w:color="auto"/>
        <w:bottom w:val="none" w:sz="0" w:space="0" w:color="auto"/>
        <w:right w:val="none" w:sz="0" w:space="0" w:color="auto"/>
      </w:divBdr>
    </w:div>
    <w:div w:id="935526504">
      <w:bodyDiv w:val="1"/>
      <w:marLeft w:val="0"/>
      <w:marRight w:val="0"/>
      <w:marTop w:val="0"/>
      <w:marBottom w:val="0"/>
      <w:divBdr>
        <w:top w:val="none" w:sz="0" w:space="0" w:color="auto"/>
        <w:left w:val="none" w:sz="0" w:space="0" w:color="auto"/>
        <w:bottom w:val="none" w:sz="0" w:space="0" w:color="auto"/>
        <w:right w:val="none" w:sz="0" w:space="0" w:color="auto"/>
      </w:divBdr>
    </w:div>
    <w:div w:id="951401531">
      <w:bodyDiv w:val="1"/>
      <w:marLeft w:val="0"/>
      <w:marRight w:val="0"/>
      <w:marTop w:val="0"/>
      <w:marBottom w:val="0"/>
      <w:divBdr>
        <w:top w:val="none" w:sz="0" w:space="0" w:color="auto"/>
        <w:left w:val="none" w:sz="0" w:space="0" w:color="auto"/>
        <w:bottom w:val="none" w:sz="0" w:space="0" w:color="auto"/>
        <w:right w:val="none" w:sz="0" w:space="0" w:color="auto"/>
      </w:divBdr>
    </w:div>
    <w:div w:id="972255673">
      <w:bodyDiv w:val="1"/>
      <w:marLeft w:val="0"/>
      <w:marRight w:val="0"/>
      <w:marTop w:val="0"/>
      <w:marBottom w:val="0"/>
      <w:divBdr>
        <w:top w:val="none" w:sz="0" w:space="0" w:color="auto"/>
        <w:left w:val="none" w:sz="0" w:space="0" w:color="auto"/>
        <w:bottom w:val="none" w:sz="0" w:space="0" w:color="auto"/>
        <w:right w:val="none" w:sz="0" w:space="0" w:color="auto"/>
      </w:divBdr>
    </w:div>
    <w:div w:id="1057776247">
      <w:bodyDiv w:val="1"/>
      <w:marLeft w:val="0"/>
      <w:marRight w:val="0"/>
      <w:marTop w:val="0"/>
      <w:marBottom w:val="0"/>
      <w:divBdr>
        <w:top w:val="none" w:sz="0" w:space="0" w:color="auto"/>
        <w:left w:val="none" w:sz="0" w:space="0" w:color="auto"/>
        <w:bottom w:val="none" w:sz="0" w:space="0" w:color="auto"/>
        <w:right w:val="none" w:sz="0" w:space="0" w:color="auto"/>
      </w:divBdr>
    </w:div>
    <w:div w:id="1074862076">
      <w:bodyDiv w:val="1"/>
      <w:marLeft w:val="0"/>
      <w:marRight w:val="0"/>
      <w:marTop w:val="0"/>
      <w:marBottom w:val="0"/>
      <w:divBdr>
        <w:top w:val="none" w:sz="0" w:space="0" w:color="auto"/>
        <w:left w:val="none" w:sz="0" w:space="0" w:color="auto"/>
        <w:bottom w:val="none" w:sz="0" w:space="0" w:color="auto"/>
        <w:right w:val="none" w:sz="0" w:space="0" w:color="auto"/>
      </w:divBdr>
    </w:div>
    <w:div w:id="1135492794">
      <w:bodyDiv w:val="1"/>
      <w:marLeft w:val="0"/>
      <w:marRight w:val="0"/>
      <w:marTop w:val="0"/>
      <w:marBottom w:val="0"/>
      <w:divBdr>
        <w:top w:val="none" w:sz="0" w:space="0" w:color="auto"/>
        <w:left w:val="none" w:sz="0" w:space="0" w:color="auto"/>
        <w:bottom w:val="none" w:sz="0" w:space="0" w:color="auto"/>
        <w:right w:val="none" w:sz="0" w:space="0" w:color="auto"/>
      </w:divBdr>
    </w:div>
    <w:div w:id="1148131990">
      <w:bodyDiv w:val="1"/>
      <w:marLeft w:val="0"/>
      <w:marRight w:val="0"/>
      <w:marTop w:val="0"/>
      <w:marBottom w:val="0"/>
      <w:divBdr>
        <w:top w:val="none" w:sz="0" w:space="0" w:color="auto"/>
        <w:left w:val="none" w:sz="0" w:space="0" w:color="auto"/>
        <w:bottom w:val="none" w:sz="0" w:space="0" w:color="auto"/>
        <w:right w:val="none" w:sz="0" w:space="0" w:color="auto"/>
      </w:divBdr>
    </w:div>
    <w:div w:id="1186283513">
      <w:bodyDiv w:val="1"/>
      <w:marLeft w:val="0"/>
      <w:marRight w:val="0"/>
      <w:marTop w:val="0"/>
      <w:marBottom w:val="0"/>
      <w:divBdr>
        <w:top w:val="none" w:sz="0" w:space="0" w:color="auto"/>
        <w:left w:val="none" w:sz="0" w:space="0" w:color="auto"/>
        <w:bottom w:val="none" w:sz="0" w:space="0" w:color="auto"/>
        <w:right w:val="none" w:sz="0" w:space="0" w:color="auto"/>
      </w:divBdr>
    </w:div>
    <w:div w:id="1266032607">
      <w:bodyDiv w:val="1"/>
      <w:marLeft w:val="0"/>
      <w:marRight w:val="0"/>
      <w:marTop w:val="0"/>
      <w:marBottom w:val="0"/>
      <w:divBdr>
        <w:top w:val="none" w:sz="0" w:space="0" w:color="auto"/>
        <w:left w:val="none" w:sz="0" w:space="0" w:color="auto"/>
        <w:bottom w:val="none" w:sz="0" w:space="0" w:color="auto"/>
        <w:right w:val="none" w:sz="0" w:space="0" w:color="auto"/>
      </w:divBdr>
    </w:div>
    <w:div w:id="1282879451">
      <w:bodyDiv w:val="1"/>
      <w:marLeft w:val="0"/>
      <w:marRight w:val="0"/>
      <w:marTop w:val="0"/>
      <w:marBottom w:val="0"/>
      <w:divBdr>
        <w:top w:val="none" w:sz="0" w:space="0" w:color="auto"/>
        <w:left w:val="none" w:sz="0" w:space="0" w:color="auto"/>
        <w:bottom w:val="none" w:sz="0" w:space="0" w:color="auto"/>
        <w:right w:val="none" w:sz="0" w:space="0" w:color="auto"/>
      </w:divBdr>
    </w:div>
    <w:div w:id="1366560541">
      <w:bodyDiv w:val="1"/>
      <w:marLeft w:val="0"/>
      <w:marRight w:val="0"/>
      <w:marTop w:val="0"/>
      <w:marBottom w:val="0"/>
      <w:divBdr>
        <w:top w:val="none" w:sz="0" w:space="0" w:color="auto"/>
        <w:left w:val="none" w:sz="0" w:space="0" w:color="auto"/>
        <w:bottom w:val="none" w:sz="0" w:space="0" w:color="auto"/>
        <w:right w:val="none" w:sz="0" w:space="0" w:color="auto"/>
      </w:divBdr>
    </w:div>
    <w:div w:id="1497841106">
      <w:bodyDiv w:val="1"/>
      <w:marLeft w:val="0"/>
      <w:marRight w:val="0"/>
      <w:marTop w:val="0"/>
      <w:marBottom w:val="0"/>
      <w:divBdr>
        <w:top w:val="none" w:sz="0" w:space="0" w:color="auto"/>
        <w:left w:val="none" w:sz="0" w:space="0" w:color="auto"/>
        <w:bottom w:val="none" w:sz="0" w:space="0" w:color="auto"/>
        <w:right w:val="none" w:sz="0" w:space="0" w:color="auto"/>
      </w:divBdr>
    </w:div>
    <w:div w:id="1639069185">
      <w:bodyDiv w:val="1"/>
      <w:marLeft w:val="0"/>
      <w:marRight w:val="0"/>
      <w:marTop w:val="0"/>
      <w:marBottom w:val="0"/>
      <w:divBdr>
        <w:top w:val="none" w:sz="0" w:space="0" w:color="auto"/>
        <w:left w:val="none" w:sz="0" w:space="0" w:color="auto"/>
        <w:bottom w:val="none" w:sz="0" w:space="0" w:color="auto"/>
        <w:right w:val="none" w:sz="0" w:space="0" w:color="auto"/>
      </w:divBdr>
    </w:div>
    <w:div w:id="1735540696">
      <w:bodyDiv w:val="1"/>
      <w:marLeft w:val="0"/>
      <w:marRight w:val="0"/>
      <w:marTop w:val="0"/>
      <w:marBottom w:val="0"/>
      <w:divBdr>
        <w:top w:val="none" w:sz="0" w:space="0" w:color="auto"/>
        <w:left w:val="none" w:sz="0" w:space="0" w:color="auto"/>
        <w:bottom w:val="none" w:sz="0" w:space="0" w:color="auto"/>
        <w:right w:val="none" w:sz="0" w:space="0" w:color="auto"/>
      </w:divBdr>
    </w:div>
    <w:div w:id="1772967875">
      <w:bodyDiv w:val="1"/>
      <w:marLeft w:val="0"/>
      <w:marRight w:val="0"/>
      <w:marTop w:val="0"/>
      <w:marBottom w:val="0"/>
      <w:divBdr>
        <w:top w:val="none" w:sz="0" w:space="0" w:color="auto"/>
        <w:left w:val="none" w:sz="0" w:space="0" w:color="auto"/>
        <w:bottom w:val="none" w:sz="0" w:space="0" w:color="auto"/>
        <w:right w:val="none" w:sz="0" w:space="0" w:color="auto"/>
      </w:divBdr>
    </w:div>
    <w:div w:id="1858083208">
      <w:bodyDiv w:val="1"/>
      <w:marLeft w:val="0"/>
      <w:marRight w:val="0"/>
      <w:marTop w:val="0"/>
      <w:marBottom w:val="0"/>
      <w:divBdr>
        <w:top w:val="none" w:sz="0" w:space="0" w:color="auto"/>
        <w:left w:val="none" w:sz="0" w:space="0" w:color="auto"/>
        <w:bottom w:val="none" w:sz="0" w:space="0" w:color="auto"/>
        <w:right w:val="none" w:sz="0" w:space="0" w:color="auto"/>
      </w:divBdr>
    </w:div>
    <w:div w:id="1957175692">
      <w:bodyDiv w:val="1"/>
      <w:marLeft w:val="0"/>
      <w:marRight w:val="0"/>
      <w:marTop w:val="0"/>
      <w:marBottom w:val="0"/>
      <w:divBdr>
        <w:top w:val="none" w:sz="0" w:space="0" w:color="auto"/>
        <w:left w:val="none" w:sz="0" w:space="0" w:color="auto"/>
        <w:bottom w:val="none" w:sz="0" w:space="0" w:color="auto"/>
        <w:right w:val="none" w:sz="0" w:space="0" w:color="auto"/>
      </w:divBdr>
    </w:div>
    <w:div w:id="2024699487">
      <w:bodyDiv w:val="1"/>
      <w:marLeft w:val="0"/>
      <w:marRight w:val="0"/>
      <w:marTop w:val="0"/>
      <w:marBottom w:val="0"/>
      <w:divBdr>
        <w:top w:val="none" w:sz="0" w:space="0" w:color="auto"/>
        <w:left w:val="none" w:sz="0" w:space="0" w:color="auto"/>
        <w:bottom w:val="none" w:sz="0" w:space="0" w:color="auto"/>
        <w:right w:val="none" w:sz="0" w:space="0" w:color="auto"/>
      </w:divBdr>
    </w:div>
    <w:div w:id="213159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2</cp:revision>
  <dcterms:created xsi:type="dcterms:W3CDTF">2025-04-05T04:28:00Z</dcterms:created>
  <dcterms:modified xsi:type="dcterms:W3CDTF">2025-04-05T04:28:00Z</dcterms:modified>
</cp:coreProperties>
</file>