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C4E1C" w14:textId="471CF7C4" w:rsidR="00407CA6" w:rsidRDefault="00026E80">
      <w:pPr>
        <w:rPr>
          <w:b/>
          <w:bCs/>
        </w:rPr>
      </w:pPr>
      <w:r w:rsidRPr="00026E80">
        <w:rPr>
          <w:b/>
          <w:bCs/>
        </w:rPr>
        <w:t>W</w:t>
      </w:r>
      <w:r w:rsidRPr="00026E80">
        <w:rPr>
          <w:b/>
          <w:bCs/>
        </w:rPr>
        <w:t xml:space="preserve">hy </w:t>
      </w:r>
      <w:proofErr w:type="gramStart"/>
      <w:r w:rsidRPr="00026E80">
        <w:rPr>
          <w:b/>
          <w:bCs/>
        </w:rPr>
        <w:t>it is</w:t>
      </w:r>
      <w:proofErr w:type="gramEnd"/>
      <w:r w:rsidRPr="00026E80">
        <w:rPr>
          <w:b/>
          <w:bCs/>
        </w:rPr>
        <w:t xml:space="preserve"> necessary to turn on trustworthy for a database of </w:t>
      </w:r>
      <w:proofErr w:type="spellStart"/>
      <w:r w:rsidRPr="00026E80">
        <w:rPr>
          <w:b/>
          <w:bCs/>
        </w:rPr>
        <w:t>ms</w:t>
      </w:r>
      <w:proofErr w:type="spellEnd"/>
      <w:r w:rsidRPr="00026E80">
        <w:rPr>
          <w:b/>
          <w:bCs/>
        </w:rPr>
        <w:t xml:space="preserve"> </w:t>
      </w:r>
      <w:proofErr w:type="spellStart"/>
      <w:r w:rsidRPr="00026E80">
        <w:rPr>
          <w:b/>
          <w:bCs/>
        </w:rPr>
        <w:t>sql</w:t>
      </w:r>
      <w:proofErr w:type="spellEnd"/>
      <w:r w:rsidRPr="00026E80">
        <w:rPr>
          <w:b/>
          <w:bCs/>
        </w:rPr>
        <w:t xml:space="preserve"> server</w:t>
      </w:r>
      <w:r>
        <w:rPr>
          <w:b/>
          <w:bCs/>
        </w:rPr>
        <w:t>?</w:t>
      </w:r>
    </w:p>
    <w:p w14:paraId="3E3F03D1" w14:textId="77777777" w:rsidR="00026E80" w:rsidRDefault="00026E80">
      <w:pPr>
        <w:rPr>
          <w:b/>
          <w:bCs/>
        </w:rPr>
      </w:pPr>
    </w:p>
    <w:p w14:paraId="6578D9C4" w14:textId="77777777" w:rsidR="00026E80" w:rsidRPr="00026E80" w:rsidRDefault="00026E80" w:rsidP="00026E80">
      <w:r w:rsidRPr="00026E80">
        <w:t>That is an excellent and very important security question. The short answer is:</w:t>
      </w:r>
    </w:p>
    <w:p w14:paraId="6847293D" w14:textId="77777777" w:rsidR="00026E80" w:rsidRPr="00026E80" w:rsidRDefault="00026E80" w:rsidP="00026E80">
      <w:r w:rsidRPr="00026E80">
        <w:rPr>
          <w:b/>
          <w:bCs/>
        </w:rPr>
        <w:t xml:space="preserve">It is </w:t>
      </w:r>
      <w:r w:rsidRPr="00026E80">
        <w:rPr>
          <w:b/>
          <w:bCs/>
          <w:i/>
          <w:iCs/>
        </w:rPr>
        <w:t>not</w:t>
      </w:r>
      <w:r w:rsidRPr="00026E80">
        <w:rPr>
          <w:b/>
          <w:bCs/>
        </w:rPr>
        <w:t xml:space="preserve"> necessary to turn on TRUSTWORTHY for normal database operations.</w:t>
      </w:r>
      <w:r w:rsidRPr="00026E80">
        <w:t xml:space="preserve"> It is a special-purpose security setting that should be OFF by default and only enabled when you have a specific need and fully understand the significant security risks involved.</w:t>
      </w:r>
    </w:p>
    <w:p w14:paraId="0D05FEBA" w14:textId="77777777" w:rsidR="00026E80" w:rsidRPr="00026E80" w:rsidRDefault="00026E80" w:rsidP="00026E80">
      <w:r w:rsidRPr="00026E80">
        <w:t>Think of a database as a secure, locked room. By default, code running inside that room (like a stored procedure) cannot affect anything outside the room. Turning TRUSTWORTHY ON is like giving a key to that room to everyone inside who has high privileges (</w:t>
      </w:r>
      <w:proofErr w:type="spellStart"/>
      <w:r w:rsidRPr="00026E80">
        <w:t>db_owner</w:t>
      </w:r>
      <w:proofErr w:type="spellEnd"/>
      <w:r w:rsidRPr="00026E80">
        <w:t xml:space="preserve"> role), allowing them to leave the room and interact with the entire server.</w:t>
      </w:r>
    </w:p>
    <w:p w14:paraId="3A09D8D2" w14:textId="77777777" w:rsidR="00026E80" w:rsidRPr="00026E80" w:rsidRDefault="00026E80" w:rsidP="00026E80">
      <w:r w:rsidRPr="00026E80">
        <w:pict w14:anchorId="40117C00">
          <v:rect id="_x0000_i1043" style="width:0;height:1.5pt" o:hralign="center" o:hrstd="t" o:hr="t" fillcolor="#a0a0a0" stroked="f"/>
        </w:pict>
      </w:r>
    </w:p>
    <w:p w14:paraId="26CFD36C" w14:textId="77777777" w:rsidR="00026E80" w:rsidRPr="00026E80" w:rsidRDefault="00026E80" w:rsidP="00026E80">
      <w:pPr>
        <w:rPr>
          <w:b/>
          <w:bCs/>
        </w:rPr>
      </w:pPr>
      <w:r w:rsidRPr="00026E80">
        <w:rPr>
          <w:b/>
          <w:bCs/>
        </w:rPr>
        <w:t>When Is It Actually Necessary?</w:t>
      </w:r>
    </w:p>
    <w:p w14:paraId="0DEE95A1" w14:textId="77777777" w:rsidR="00026E80" w:rsidRPr="00026E80" w:rsidRDefault="00026E80" w:rsidP="00026E80">
      <w:r w:rsidRPr="00026E80">
        <w:t xml:space="preserve">You are forced to set TRUSTWORTHY ON in specific scenarios where code inside your database needs to impersonate a user and perform actions </w:t>
      </w:r>
      <w:r w:rsidRPr="00026E80">
        <w:rPr>
          <w:i/>
          <w:iCs/>
        </w:rPr>
        <w:t>outside</w:t>
      </w:r>
      <w:r w:rsidRPr="00026E80">
        <w:t xml:space="preserve"> the boundaries of that single database.</w:t>
      </w:r>
    </w:p>
    <w:p w14:paraId="14EEE83B" w14:textId="77777777" w:rsidR="00026E80" w:rsidRPr="00026E80" w:rsidRDefault="00026E80" w:rsidP="00026E80">
      <w:r w:rsidRPr="00026E80">
        <w:t>The most common scenarios are:</w:t>
      </w:r>
    </w:p>
    <w:p w14:paraId="2C4FCF64" w14:textId="77777777" w:rsidR="00026E80" w:rsidRPr="00026E80" w:rsidRDefault="00026E80" w:rsidP="00026E80">
      <w:pPr>
        <w:numPr>
          <w:ilvl w:val="0"/>
          <w:numId w:val="1"/>
        </w:numPr>
      </w:pPr>
      <w:r w:rsidRPr="00026E80">
        <w:rPr>
          <w:b/>
          <w:bCs/>
        </w:rPr>
        <w:t>CLR Assemblies with EXTERNAL_ACCESS or UNSAFE Permissions:</w:t>
      </w:r>
      <w:r w:rsidRPr="00026E80">
        <w:t xml:space="preserve"> This is the #1 reason. If you deploy a SQL CLR assembly that needs to access external resources (like the file system, network, or registry), it requires either EXTERNAL_ACCESS or UNSAFE permission. For the assembly to be loaded and run, the database must be marked as TRUSTWORTHY.</w:t>
      </w:r>
    </w:p>
    <w:p w14:paraId="0CD3EC66" w14:textId="77777777" w:rsidR="00026E80" w:rsidRPr="00026E80" w:rsidRDefault="00026E80" w:rsidP="00026E80">
      <w:pPr>
        <w:numPr>
          <w:ilvl w:val="0"/>
          <w:numId w:val="1"/>
        </w:numPr>
      </w:pPr>
      <w:r w:rsidRPr="00026E80">
        <w:rPr>
          <w:b/>
          <w:bCs/>
        </w:rPr>
        <w:t>Impersonation to Access Server-Level Resources:</w:t>
      </w:r>
      <w:r w:rsidRPr="00026E80">
        <w:t xml:space="preserve"> When a stored procedure uses the EXECUTE AS clause to impersonate a login with server-level permissions (e.g., sysadmin) to perform an action outside its own database.</w:t>
      </w:r>
    </w:p>
    <w:p w14:paraId="3920B9F4" w14:textId="77777777" w:rsidR="00026E80" w:rsidRPr="00026E80" w:rsidRDefault="00026E80" w:rsidP="00026E80">
      <w:pPr>
        <w:numPr>
          <w:ilvl w:val="0"/>
          <w:numId w:val="1"/>
        </w:numPr>
      </w:pPr>
      <w:r w:rsidRPr="00026E80">
        <w:rPr>
          <w:b/>
          <w:bCs/>
        </w:rPr>
        <w:t>Accessing Linked Servers from Procedures:</w:t>
      </w:r>
      <w:r w:rsidRPr="00026E80">
        <w:t xml:space="preserve"> When a stored procedure in </w:t>
      </w:r>
      <w:proofErr w:type="spellStart"/>
      <w:r w:rsidRPr="00026E80">
        <w:t>DatabaseA</w:t>
      </w:r>
      <w:proofErr w:type="spellEnd"/>
      <w:r w:rsidRPr="00026E80">
        <w:t xml:space="preserve"> needs to query a linked server, and the connection relies on the impersonated context of a user who is not explicitly mapped on the linked server.</w:t>
      </w:r>
    </w:p>
    <w:p w14:paraId="378AA89F" w14:textId="77777777" w:rsidR="00026E80" w:rsidRPr="00026E80" w:rsidRDefault="00026E80" w:rsidP="00026E80">
      <w:r w:rsidRPr="00026E80">
        <w:t xml:space="preserve">In all these cases, SQL Server stops the operation with an error if TRUSTWORTHY is OFF. It </w:t>
      </w:r>
      <w:proofErr w:type="gramStart"/>
      <w:r w:rsidRPr="00026E80">
        <w:t>is telling</w:t>
      </w:r>
      <w:proofErr w:type="gramEnd"/>
      <w:r w:rsidRPr="00026E80">
        <w:t xml:space="preserve"> you: "I do not trust the code in this database enough to let it operate at a higher privilege level on my server."</w:t>
      </w:r>
    </w:p>
    <w:p w14:paraId="5D73B394" w14:textId="77777777" w:rsidR="00026E80" w:rsidRPr="00026E80" w:rsidRDefault="00026E80" w:rsidP="00026E80">
      <w:r w:rsidRPr="00026E80">
        <w:pict w14:anchorId="79CEE323">
          <v:rect id="_x0000_i1044" style="width:0;height:1.5pt" o:hralign="center" o:hrstd="t" o:hr="t" fillcolor="#a0a0a0" stroked="f"/>
        </w:pict>
      </w:r>
    </w:p>
    <w:p w14:paraId="3ABD0A1C" w14:textId="77777777" w:rsidR="00026E80" w:rsidRPr="00026E80" w:rsidRDefault="00026E80" w:rsidP="00026E80">
      <w:pPr>
        <w:rPr>
          <w:b/>
          <w:bCs/>
        </w:rPr>
      </w:pPr>
      <w:r w:rsidRPr="00026E80">
        <w:rPr>
          <w:b/>
          <w:bCs/>
        </w:rPr>
        <w:lastRenderedPageBreak/>
        <w:t>The Massive Security Risk of TRUSTWORTHY ON</w:t>
      </w:r>
    </w:p>
    <w:p w14:paraId="0139A9BF" w14:textId="77777777" w:rsidR="00026E80" w:rsidRPr="00026E80" w:rsidRDefault="00026E80" w:rsidP="00026E80">
      <w:r w:rsidRPr="00026E80">
        <w:t xml:space="preserve">The reason this setting is so dangerous and is OFF by default is </w:t>
      </w:r>
      <w:r w:rsidRPr="00026E80">
        <w:rPr>
          <w:b/>
          <w:bCs/>
        </w:rPr>
        <w:t>privilege escalation</w:t>
      </w:r>
      <w:r w:rsidRPr="00026E80">
        <w:t>.</w:t>
      </w:r>
    </w:p>
    <w:p w14:paraId="1C31A223" w14:textId="77777777" w:rsidR="00026E80" w:rsidRPr="00026E80" w:rsidRDefault="00026E80" w:rsidP="00026E80">
      <w:r w:rsidRPr="00026E80">
        <w:t xml:space="preserve">If you set TRUSTWORTHY ON, you create a potential pathway for any user who is a member of the </w:t>
      </w:r>
      <w:proofErr w:type="spellStart"/>
      <w:r w:rsidRPr="00026E80">
        <w:t>db_owner</w:t>
      </w:r>
      <w:proofErr w:type="spellEnd"/>
      <w:r w:rsidRPr="00026E80">
        <w:t xml:space="preserve"> role in that database to gain control of the entire SQL Server instance (i.e., become a sysadmin).</w:t>
      </w:r>
    </w:p>
    <w:p w14:paraId="3725D077" w14:textId="77777777" w:rsidR="00026E80" w:rsidRPr="00026E80" w:rsidRDefault="00026E80" w:rsidP="00026E80">
      <w:r w:rsidRPr="00026E80">
        <w:t xml:space="preserve">Here’s how a malicious </w:t>
      </w:r>
      <w:proofErr w:type="spellStart"/>
      <w:r w:rsidRPr="00026E80">
        <w:t>db_owner</w:t>
      </w:r>
      <w:proofErr w:type="spellEnd"/>
      <w:r w:rsidRPr="00026E80">
        <w:t xml:space="preserve"> could do it:</w:t>
      </w:r>
    </w:p>
    <w:p w14:paraId="40BB299A" w14:textId="77777777" w:rsidR="00026E80" w:rsidRPr="00026E80" w:rsidRDefault="00026E80" w:rsidP="00026E80">
      <w:pPr>
        <w:numPr>
          <w:ilvl w:val="0"/>
          <w:numId w:val="2"/>
        </w:numPr>
      </w:pPr>
      <w:r w:rsidRPr="00026E80">
        <w:t xml:space="preserve">The </w:t>
      </w:r>
      <w:proofErr w:type="spellStart"/>
      <w:r w:rsidRPr="00026E80">
        <w:t>db_owner</w:t>
      </w:r>
      <w:proofErr w:type="spellEnd"/>
      <w:r w:rsidRPr="00026E80">
        <w:t xml:space="preserve"> creates a CLR assembly with UNSAFE permissions.</w:t>
      </w:r>
    </w:p>
    <w:p w14:paraId="6737DC4C" w14:textId="77777777" w:rsidR="00026E80" w:rsidRPr="00026E80" w:rsidRDefault="00026E80" w:rsidP="00026E80">
      <w:pPr>
        <w:numPr>
          <w:ilvl w:val="0"/>
          <w:numId w:val="2"/>
        </w:numPr>
      </w:pPr>
      <w:r w:rsidRPr="00026E80">
        <w:t>The code inside this assembly is designed to add their own login to the sysadmin server role.</w:t>
      </w:r>
    </w:p>
    <w:p w14:paraId="650B4A44" w14:textId="77777777" w:rsidR="00026E80" w:rsidRPr="00026E80" w:rsidRDefault="00026E80" w:rsidP="00026E80">
      <w:pPr>
        <w:numPr>
          <w:ilvl w:val="0"/>
          <w:numId w:val="2"/>
        </w:numPr>
      </w:pPr>
      <w:r w:rsidRPr="00026E80">
        <w:t>Because the database is TRUSTWORTHY, SQL Server allows the UNSAFE assembly to be created and executed.</w:t>
      </w:r>
    </w:p>
    <w:p w14:paraId="7D2CF9CD" w14:textId="77777777" w:rsidR="00026E80" w:rsidRPr="00026E80" w:rsidRDefault="00026E80" w:rsidP="00026E80">
      <w:pPr>
        <w:numPr>
          <w:ilvl w:val="0"/>
          <w:numId w:val="2"/>
        </w:numPr>
      </w:pPr>
      <w:r w:rsidRPr="00026E80">
        <w:t xml:space="preserve">The </w:t>
      </w:r>
      <w:proofErr w:type="spellStart"/>
      <w:r w:rsidRPr="00026E80">
        <w:t>db_owner</w:t>
      </w:r>
      <w:proofErr w:type="spellEnd"/>
      <w:r w:rsidRPr="00026E80">
        <w:t xml:space="preserve"> runs a stored procedure that calls the malicious code in the assembly.</w:t>
      </w:r>
    </w:p>
    <w:p w14:paraId="41782B47" w14:textId="77777777" w:rsidR="00026E80" w:rsidRPr="00026E80" w:rsidRDefault="00026E80" w:rsidP="00026E80">
      <w:pPr>
        <w:numPr>
          <w:ilvl w:val="0"/>
          <w:numId w:val="2"/>
        </w:numPr>
      </w:pPr>
      <w:r w:rsidRPr="00026E80">
        <w:rPr>
          <w:b/>
          <w:bCs/>
        </w:rPr>
        <w:t xml:space="preserve">The </w:t>
      </w:r>
      <w:proofErr w:type="spellStart"/>
      <w:r w:rsidRPr="00026E80">
        <w:rPr>
          <w:b/>
          <w:bCs/>
        </w:rPr>
        <w:t>db_owner</w:t>
      </w:r>
      <w:proofErr w:type="spellEnd"/>
      <w:r w:rsidRPr="00026E80">
        <w:rPr>
          <w:b/>
          <w:bCs/>
        </w:rPr>
        <w:t xml:space="preserve"> is now a sysadmin and has full control of the server.</w:t>
      </w:r>
    </w:p>
    <w:p w14:paraId="3A211BBC" w14:textId="77777777" w:rsidR="00026E80" w:rsidRPr="00026E80" w:rsidRDefault="00026E80" w:rsidP="00026E80">
      <w:r w:rsidRPr="00026E80">
        <w:t xml:space="preserve">This makes TRUSTWORTHY a security "blunt instrument." You are placing your trust in the </w:t>
      </w:r>
      <w:r w:rsidRPr="00026E80">
        <w:rPr>
          <w:i/>
          <w:iCs/>
        </w:rPr>
        <w:t>entire database</w:t>
      </w:r>
      <w:r w:rsidRPr="00026E80">
        <w:t xml:space="preserve"> and, by extension, </w:t>
      </w:r>
      <w:proofErr w:type="gramStart"/>
      <w:r w:rsidRPr="00026E80">
        <w:t>all of</w:t>
      </w:r>
      <w:proofErr w:type="gramEnd"/>
      <w:r w:rsidRPr="00026E80">
        <w:t xml:space="preserve"> its owners, rather than in a specific piece of code.</w:t>
      </w:r>
    </w:p>
    <w:p w14:paraId="2331C614" w14:textId="77777777" w:rsidR="00026E80" w:rsidRPr="00026E80" w:rsidRDefault="00026E80" w:rsidP="00026E80">
      <w:r w:rsidRPr="00026E80">
        <w:pict w14:anchorId="10ECBF70">
          <v:rect id="_x0000_i1045" style="width:0;height:1.5pt" o:hralign="center" o:hrstd="t" o:hr="t" fillcolor="#a0a0a0" stroked="f"/>
        </w:pict>
      </w:r>
    </w:p>
    <w:p w14:paraId="4788AB62" w14:textId="77777777" w:rsidR="00026E80" w:rsidRPr="00026E80" w:rsidRDefault="00026E80" w:rsidP="00026E80">
      <w:pPr>
        <w:rPr>
          <w:b/>
          <w:bCs/>
        </w:rPr>
      </w:pPr>
      <w:r w:rsidRPr="00026E80">
        <w:rPr>
          <w:b/>
          <w:bCs/>
        </w:rPr>
        <w:t>The Recommended Alternative: Code Signing</w:t>
      </w:r>
    </w:p>
    <w:p w14:paraId="61239854" w14:textId="77777777" w:rsidR="00026E80" w:rsidRPr="00026E80" w:rsidRDefault="00026E80" w:rsidP="00026E80">
      <w:r w:rsidRPr="00026E80">
        <w:t xml:space="preserve">Instead of using the TRUSTWORTHY sledgehammer, the best practice is to use a surgical and secure approach: </w:t>
      </w:r>
      <w:r w:rsidRPr="00026E80">
        <w:rPr>
          <w:b/>
          <w:bCs/>
        </w:rPr>
        <w:t>Code Signing</w:t>
      </w:r>
      <w:r w:rsidRPr="00026E80">
        <w:t>.</w:t>
      </w:r>
    </w:p>
    <w:p w14:paraId="2D97C487" w14:textId="77777777" w:rsidR="00026E80" w:rsidRPr="00026E80" w:rsidRDefault="00026E80" w:rsidP="00026E80">
      <w:r w:rsidRPr="00026E80">
        <w:t>The process looks like this:</w:t>
      </w:r>
    </w:p>
    <w:p w14:paraId="325B4C1B" w14:textId="77777777" w:rsidR="00026E80" w:rsidRPr="00026E80" w:rsidRDefault="00026E80" w:rsidP="00026E80">
      <w:pPr>
        <w:numPr>
          <w:ilvl w:val="0"/>
          <w:numId w:val="3"/>
        </w:numPr>
      </w:pPr>
      <w:r w:rsidRPr="00026E80">
        <w:rPr>
          <w:b/>
          <w:bCs/>
        </w:rPr>
        <w:t>Create a Certificate:</w:t>
      </w:r>
      <w:r w:rsidRPr="00026E80">
        <w:t xml:space="preserve"> Create a cryptographic certificate inside the database.</w:t>
      </w:r>
    </w:p>
    <w:p w14:paraId="73837236" w14:textId="77777777" w:rsidR="00026E80" w:rsidRPr="00026E80" w:rsidRDefault="00026E80" w:rsidP="00026E80">
      <w:pPr>
        <w:numPr>
          <w:ilvl w:val="0"/>
          <w:numId w:val="3"/>
        </w:numPr>
      </w:pPr>
      <w:r w:rsidRPr="00026E80">
        <w:rPr>
          <w:b/>
          <w:bCs/>
        </w:rPr>
        <w:t>Sign Your Code:</w:t>
      </w:r>
      <w:r w:rsidRPr="00026E80">
        <w:t xml:space="preserve"> Sign the stored procedure or CLR assembly that needs elevated permissions with this certificate.</w:t>
      </w:r>
    </w:p>
    <w:p w14:paraId="14C1699F" w14:textId="77777777" w:rsidR="00026E80" w:rsidRPr="00026E80" w:rsidRDefault="00026E80" w:rsidP="00026E80">
      <w:pPr>
        <w:numPr>
          <w:ilvl w:val="0"/>
          <w:numId w:val="3"/>
        </w:numPr>
      </w:pPr>
      <w:r w:rsidRPr="00026E80">
        <w:rPr>
          <w:b/>
          <w:bCs/>
        </w:rPr>
        <w:t>Create a Login from the Certificate:</w:t>
      </w:r>
      <w:r w:rsidRPr="00026E80">
        <w:t xml:space="preserve"> In the master database, create a login based on that certificate.</w:t>
      </w:r>
    </w:p>
    <w:p w14:paraId="5AFDB0BB" w14:textId="77777777" w:rsidR="00026E80" w:rsidRPr="00026E80" w:rsidRDefault="00026E80" w:rsidP="00026E80">
      <w:pPr>
        <w:numPr>
          <w:ilvl w:val="0"/>
          <w:numId w:val="3"/>
        </w:numPr>
      </w:pPr>
      <w:r w:rsidRPr="00026E80">
        <w:rPr>
          <w:b/>
          <w:bCs/>
        </w:rPr>
        <w:t>Grant Permissions to the Login:</w:t>
      </w:r>
      <w:r w:rsidRPr="00026E80">
        <w:t xml:space="preserve"> Grant the </w:t>
      </w:r>
      <w:r w:rsidRPr="00026E80">
        <w:rPr>
          <w:i/>
          <w:iCs/>
        </w:rPr>
        <w:t>specific, minimum required permissions</w:t>
      </w:r>
      <w:r w:rsidRPr="00026E80">
        <w:t xml:space="preserve"> to that certificate-based login (e.g., UNSAFE ASSEMBLY permission or access to a linked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300"/>
        <w:gridCol w:w="4513"/>
      </w:tblGrid>
      <w:tr w:rsidR="00026E80" w:rsidRPr="00026E80" w14:paraId="658CF1A3" w14:textId="77777777" w:rsidTr="00026E80">
        <w:trPr>
          <w:tblCellSpacing w:w="15" w:type="dxa"/>
        </w:trPr>
        <w:tc>
          <w:tcPr>
            <w:tcW w:w="0" w:type="auto"/>
            <w:vAlign w:val="center"/>
            <w:hideMark/>
          </w:tcPr>
          <w:p w14:paraId="5171EA12" w14:textId="77777777" w:rsidR="00026E80" w:rsidRPr="00026E80" w:rsidRDefault="00026E80" w:rsidP="00026E80">
            <w:pPr>
              <w:rPr>
                <w:b/>
                <w:bCs/>
              </w:rPr>
            </w:pPr>
            <w:r w:rsidRPr="00026E80">
              <w:rPr>
                <w:b/>
                <w:bCs/>
              </w:rPr>
              <w:lastRenderedPageBreak/>
              <w:t>Feature</w:t>
            </w:r>
          </w:p>
        </w:tc>
        <w:tc>
          <w:tcPr>
            <w:tcW w:w="0" w:type="auto"/>
            <w:vAlign w:val="center"/>
            <w:hideMark/>
          </w:tcPr>
          <w:p w14:paraId="1A2DA336" w14:textId="77777777" w:rsidR="00026E80" w:rsidRPr="00026E80" w:rsidRDefault="00026E80" w:rsidP="00026E80">
            <w:pPr>
              <w:rPr>
                <w:b/>
                <w:bCs/>
              </w:rPr>
            </w:pPr>
            <w:r w:rsidRPr="00026E80">
              <w:rPr>
                <w:b/>
                <w:bCs/>
              </w:rPr>
              <w:t>TRUSTWORTHY ON</w:t>
            </w:r>
          </w:p>
        </w:tc>
        <w:tc>
          <w:tcPr>
            <w:tcW w:w="0" w:type="auto"/>
            <w:vAlign w:val="center"/>
            <w:hideMark/>
          </w:tcPr>
          <w:p w14:paraId="63DB0CF5" w14:textId="77777777" w:rsidR="00026E80" w:rsidRPr="00026E80" w:rsidRDefault="00026E80" w:rsidP="00026E80">
            <w:pPr>
              <w:rPr>
                <w:b/>
                <w:bCs/>
              </w:rPr>
            </w:pPr>
            <w:r w:rsidRPr="00026E80">
              <w:rPr>
                <w:b/>
                <w:bCs/>
              </w:rPr>
              <w:t>Code Signing (Best Practice)</w:t>
            </w:r>
          </w:p>
        </w:tc>
      </w:tr>
      <w:tr w:rsidR="00026E80" w:rsidRPr="00026E80" w14:paraId="2AE54A88" w14:textId="77777777" w:rsidTr="00026E80">
        <w:trPr>
          <w:tblCellSpacing w:w="15" w:type="dxa"/>
        </w:trPr>
        <w:tc>
          <w:tcPr>
            <w:tcW w:w="0" w:type="auto"/>
            <w:vAlign w:val="center"/>
            <w:hideMark/>
          </w:tcPr>
          <w:p w14:paraId="6B1EE3DD" w14:textId="77777777" w:rsidR="00026E80" w:rsidRPr="00026E80" w:rsidRDefault="00026E80" w:rsidP="00026E80">
            <w:r w:rsidRPr="00026E80">
              <w:rPr>
                <w:b/>
                <w:bCs/>
              </w:rPr>
              <w:t>Scope of Trust</w:t>
            </w:r>
          </w:p>
        </w:tc>
        <w:tc>
          <w:tcPr>
            <w:tcW w:w="0" w:type="auto"/>
            <w:vAlign w:val="center"/>
            <w:hideMark/>
          </w:tcPr>
          <w:p w14:paraId="1B187379" w14:textId="77777777" w:rsidR="00026E80" w:rsidRPr="00026E80" w:rsidRDefault="00026E80" w:rsidP="00026E80">
            <w:r w:rsidRPr="00026E80">
              <w:t>The entire database and all its owners.</w:t>
            </w:r>
          </w:p>
        </w:tc>
        <w:tc>
          <w:tcPr>
            <w:tcW w:w="0" w:type="auto"/>
            <w:vAlign w:val="center"/>
            <w:hideMark/>
          </w:tcPr>
          <w:p w14:paraId="1412A8E0" w14:textId="77777777" w:rsidR="00026E80" w:rsidRPr="00026E80" w:rsidRDefault="00026E80" w:rsidP="00026E80">
            <w:r w:rsidRPr="00026E80">
              <w:t>Only the specific, signed piece of code (procedure/assembly).</w:t>
            </w:r>
          </w:p>
        </w:tc>
      </w:tr>
      <w:tr w:rsidR="00026E80" w:rsidRPr="00026E80" w14:paraId="1239AE3D" w14:textId="77777777" w:rsidTr="00026E80">
        <w:trPr>
          <w:tblCellSpacing w:w="15" w:type="dxa"/>
        </w:trPr>
        <w:tc>
          <w:tcPr>
            <w:tcW w:w="0" w:type="auto"/>
            <w:vAlign w:val="center"/>
            <w:hideMark/>
          </w:tcPr>
          <w:p w14:paraId="3968FCE1" w14:textId="77777777" w:rsidR="00026E80" w:rsidRPr="00026E80" w:rsidRDefault="00026E80" w:rsidP="00026E80">
            <w:r w:rsidRPr="00026E80">
              <w:rPr>
                <w:b/>
                <w:bCs/>
              </w:rPr>
              <w:t>Security Risk</w:t>
            </w:r>
          </w:p>
        </w:tc>
        <w:tc>
          <w:tcPr>
            <w:tcW w:w="0" w:type="auto"/>
            <w:vAlign w:val="center"/>
            <w:hideMark/>
          </w:tcPr>
          <w:p w14:paraId="0BBA036E" w14:textId="77777777" w:rsidR="00026E80" w:rsidRPr="00026E80" w:rsidRDefault="00026E80" w:rsidP="00026E80">
            <w:r w:rsidRPr="00026E80">
              <w:rPr>
                <w:b/>
                <w:bCs/>
              </w:rPr>
              <w:t>Very High.</w:t>
            </w:r>
            <w:r w:rsidRPr="00026E80">
              <w:t xml:space="preserve"> A malicious </w:t>
            </w:r>
            <w:proofErr w:type="spellStart"/>
            <w:r w:rsidRPr="00026E80">
              <w:t>db_owner</w:t>
            </w:r>
            <w:proofErr w:type="spellEnd"/>
            <w:r w:rsidRPr="00026E80">
              <w:t xml:space="preserve"> can take over the server.</w:t>
            </w:r>
          </w:p>
        </w:tc>
        <w:tc>
          <w:tcPr>
            <w:tcW w:w="0" w:type="auto"/>
            <w:vAlign w:val="center"/>
            <w:hideMark/>
          </w:tcPr>
          <w:p w14:paraId="7A225592" w14:textId="77777777" w:rsidR="00026E80" w:rsidRPr="00026E80" w:rsidRDefault="00026E80" w:rsidP="00026E80">
            <w:r w:rsidRPr="00026E80">
              <w:rPr>
                <w:b/>
                <w:bCs/>
              </w:rPr>
              <w:t>Low.</w:t>
            </w:r>
            <w:r w:rsidRPr="00026E80">
              <w:t xml:space="preserve"> </w:t>
            </w:r>
            <w:proofErr w:type="gramStart"/>
            <w:r w:rsidRPr="00026E80">
              <w:t>The trust</w:t>
            </w:r>
            <w:proofErr w:type="gramEnd"/>
            <w:r w:rsidRPr="00026E80">
              <w:t xml:space="preserve"> is granular. A </w:t>
            </w:r>
            <w:proofErr w:type="spellStart"/>
            <w:r w:rsidRPr="00026E80">
              <w:t>db_owner</w:t>
            </w:r>
            <w:proofErr w:type="spellEnd"/>
            <w:r w:rsidRPr="00026E80">
              <w:t xml:space="preserve"> cannot exploit this to escalate privileges.</w:t>
            </w:r>
          </w:p>
        </w:tc>
      </w:tr>
      <w:tr w:rsidR="00026E80" w:rsidRPr="00026E80" w14:paraId="0BA235CC" w14:textId="77777777" w:rsidTr="00026E80">
        <w:trPr>
          <w:tblCellSpacing w:w="15" w:type="dxa"/>
        </w:trPr>
        <w:tc>
          <w:tcPr>
            <w:tcW w:w="0" w:type="auto"/>
            <w:vAlign w:val="center"/>
            <w:hideMark/>
          </w:tcPr>
          <w:p w14:paraId="49DE18BA" w14:textId="77777777" w:rsidR="00026E80" w:rsidRPr="00026E80" w:rsidRDefault="00026E80" w:rsidP="00026E80">
            <w:r w:rsidRPr="00026E80">
              <w:rPr>
                <w:b/>
                <w:bCs/>
              </w:rPr>
              <w:t>Principle</w:t>
            </w:r>
          </w:p>
        </w:tc>
        <w:tc>
          <w:tcPr>
            <w:tcW w:w="0" w:type="auto"/>
            <w:vAlign w:val="center"/>
            <w:hideMark/>
          </w:tcPr>
          <w:p w14:paraId="686764BF" w14:textId="77777777" w:rsidR="00026E80" w:rsidRPr="00026E80" w:rsidRDefault="00026E80" w:rsidP="00026E80">
            <w:r w:rsidRPr="00026E80">
              <w:t>"Trust the container."</w:t>
            </w:r>
          </w:p>
        </w:tc>
        <w:tc>
          <w:tcPr>
            <w:tcW w:w="0" w:type="auto"/>
            <w:vAlign w:val="center"/>
            <w:hideMark/>
          </w:tcPr>
          <w:p w14:paraId="6190D0AC" w14:textId="77777777" w:rsidR="00026E80" w:rsidRPr="00026E80" w:rsidRDefault="00026E80" w:rsidP="00026E80">
            <w:r w:rsidRPr="00026E80">
              <w:t>"Trust the content."</w:t>
            </w:r>
          </w:p>
        </w:tc>
      </w:tr>
      <w:tr w:rsidR="00026E80" w:rsidRPr="00026E80" w14:paraId="40EC9166" w14:textId="77777777" w:rsidTr="00026E80">
        <w:trPr>
          <w:tblCellSpacing w:w="15" w:type="dxa"/>
        </w:trPr>
        <w:tc>
          <w:tcPr>
            <w:tcW w:w="0" w:type="auto"/>
            <w:vAlign w:val="center"/>
            <w:hideMark/>
          </w:tcPr>
          <w:p w14:paraId="68F68862" w14:textId="77777777" w:rsidR="00026E80" w:rsidRPr="00026E80" w:rsidRDefault="00026E80" w:rsidP="00026E80">
            <w:r w:rsidRPr="00026E80">
              <w:rPr>
                <w:b/>
                <w:bCs/>
              </w:rPr>
              <w:t>Management</w:t>
            </w:r>
          </w:p>
        </w:tc>
        <w:tc>
          <w:tcPr>
            <w:tcW w:w="0" w:type="auto"/>
            <w:vAlign w:val="center"/>
            <w:hideMark/>
          </w:tcPr>
          <w:p w14:paraId="54DAF70F" w14:textId="77777777" w:rsidR="00026E80" w:rsidRPr="00026E80" w:rsidRDefault="00026E80" w:rsidP="00026E80">
            <w:r w:rsidRPr="00026E80">
              <w:t>Simple to turn on, but risky.</w:t>
            </w:r>
          </w:p>
        </w:tc>
        <w:tc>
          <w:tcPr>
            <w:tcW w:w="0" w:type="auto"/>
            <w:vAlign w:val="center"/>
            <w:hideMark/>
          </w:tcPr>
          <w:p w14:paraId="6F44E405" w14:textId="77777777" w:rsidR="00026E80" w:rsidRPr="00026E80" w:rsidRDefault="00026E80" w:rsidP="00026E80">
            <w:r w:rsidRPr="00026E80">
              <w:t>More setup steps, but vastly more secure and auditable.</w:t>
            </w:r>
          </w:p>
        </w:tc>
      </w:tr>
    </w:tbl>
    <w:p w14:paraId="4E92BA04" w14:textId="77777777" w:rsidR="00026E80" w:rsidRPr="00026E80" w:rsidRDefault="00026E80" w:rsidP="00026E80">
      <w:r w:rsidRPr="00026E80">
        <w:rPr>
          <w:b/>
          <w:bCs/>
        </w:rPr>
        <w:t>Conclusion:</w:t>
      </w:r>
      <w:r w:rsidRPr="00026E80">
        <w:t xml:space="preserve"> You should only set TRUSTWORTHY ON as a last resort, when code signing is not feasible, and you are in a completely controlled environment where you implicitly trust every </w:t>
      </w:r>
      <w:proofErr w:type="spellStart"/>
      <w:r w:rsidRPr="00026E80">
        <w:t>db_owner</w:t>
      </w:r>
      <w:proofErr w:type="spellEnd"/>
      <w:r w:rsidRPr="00026E80">
        <w:t xml:space="preserve">. For all other cases, </w:t>
      </w:r>
      <w:r w:rsidRPr="00026E80">
        <w:rPr>
          <w:b/>
          <w:bCs/>
        </w:rPr>
        <w:t>code signing</w:t>
      </w:r>
      <w:r w:rsidRPr="00026E80">
        <w:t xml:space="preserve"> is the secure and professionally recommended method for granting cross-database or server-level permissions to code.</w:t>
      </w:r>
    </w:p>
    <w:p w14:paraId="28E0DB0B" w14:textId="77777777" w:rsidR="00026E80" w:rsidRDefault="00026E80"/>
    <w:p w14:paraId="457DA730" w14:textId="77777777" w:rsidR="00026E80" w:rsidRDefault="00026E80"/>
    <w:p w14:paraId="58A6CB72" w14:textId="7EAD81B4" w:rsidR="00026E80" w:rsidRDefault="00026E80">
      <w:pPr>
        <w:rPr>
          <w:b/>
          <w:bCs/>
        </w:rPr>
      </w:pPr>
      <w:r w:rsidRPr="00026E80">
        <w:rPr>
          <w:b/>
          <w:bCs/>
        </w:rPr>
        <w:t xml:space="preserve">but it is important to turn on for web </w:t>
      </w:r>
      <w:proofErr w:type="gramStart"/>
      <w:r w:rsidRPr="00026E80">
        <w:rPr>
          <w:b/>
          <w:bCs/>
        </w:rPr>
        <w:t>Applications</w:t>
      </w:r>
      <w:proofErr w:type="gramEnd"/>
      <w:r w:rsidRPr="00026E80">
        <w:rPr>
          <w:b/>
          <w:bCs/>
        </w:rPr>
        <w:t xml:space="preserve"> right</w:t>
      </w:r>
      <w:r w:rsidRPr="00026E80">
        <w:rPr>
          <w:b/>
          <w:bCs/>
        </w:rPr>
        <w:t>?</w:t>
      </w:r>
    </w:p>
    <w:p w14:paraId="32DD3093" w14:textId="77777777" w:rsidR="00026E80" w:rsidRDefault="00026E80">
      <w:pPr>
        <w:rPr>
          <w:b/>
          <w:bCs/>
        </w:rPr>
      </w:pPr>
    </w:p>
    <w:p w14:paraId="25990F20" w14:textId="77777777" w:rsidR="00026E80" w:rsidRPr="00026E80" w:rsidRDefault="00026E80" w:rsidP="00026E80">
      <w:r w:rsidRPr="00026E80">
        <w:t xml:space="preserve">No, quite the opposite, in fact. </w:t>
      </w:r>
      <w:r w:rsidRPr="00026E80">
        <w:rPr>
          <w:b/>
          <w:bCs/>
        </w:rPr>
        <w:t>It is generally NOT important, and often actively dangerous, to turn TRUSTWORTHY ON for databases used by web applications.</w:t>
      </w:r>
    </w:p>
    <w:p w14:paraId="7BE61683" w14:textId="77777777" w:rsidR="00026E80" w:rsidRPr="00026E80" w:rsidRDefault="00026E80" w:rsidP="00026E80">
      <w:r w:rsidRPr="00026E80">
        <w:t>Let me explain why this is a common misconception and why it's a critical security concern.</w:t>
      </w:r>
    </w:p>
    <w:p w14:paraId="44FAA244" w14:textId="77777777" w:rsidR="00026E80" w:rsidRPr="00026E80" w:rsidRDefault="00026E80" w:rsidP="00026E80">
      <w:r w:rsidRPr="00026E80">
        <w:pict w14:anchorId="6EADE7B4">
          <v:rect id="_x0000_i1103" style="width:0;height:1.5pt" o:hralign="center" o:hrstd="t" o:hr="t" fillcolor="#a0a0a0" stroked="f"/>
        </w:pict>
      </w:r>
    </w:p>
    <w:p w14:paraId="5E2FDC26" w14:textId="77777777" w:rsidR="00026E80" w:rsidRPr="00026E80" w:rsidRDefault="00026E80" w:rsidP="00026E80">
      <w:pPr>
        <w:rPr>
          <w:b/>
          <w:bCs/>
        </w:rPr>
      </w:pPr>
      <w:r w:rsidRPr="00026E80">
        <w:rPr>
          <w:b/>
          <w:bCs/>
        </w:rPr>
        <w:t>Why TRUSTWORTHY ON is NOT for Web Applications</w:t>
      </w:r>
    </w:p>
    <w:p w14:paraId="6D1D88A6" w14:textId="77777777" w:rsidR="00026E80" w:rsidRPr="00026E80" w:rsidRDefault="00026E80" w:rsidP="00026E80">
      <w:pPr>
        <w:numPr>
          <w:ilvl w:val="0"/>
          <w:numId w:val="4"/>
        </w:numPr>
      </w:pPr>
      <w:r w:rsidRPr="00026E80">
        <w:rPr>
          <w:b/>
          <w:bCs/>
        </w:rPr>
        <w:t>Web Applications Connect as Users:</w:t>
      </w:r>
      <w:r w:rsidRPr="00026E80">
        <w:t xml:space="preserve"> A web application connects to your SQL Server database using a specific database user account (a SQL Server login or a Windows/Active Directory user). This user account is typically granted the necessary permissions (SELECT, INSERT, UPDATE, DELETE on tables, EXECUTE on stored procedures) that the web application needs to perform its functions.</w:t>
      </w:r>
    </w:p>
    <w:p w14:paraId="21104942" w14:textId="77777777" w:rsidR="00026E80" w:rsidRPr="00026E80" w:rsidRDefault="00026E80" w:rsidP="00026E80">
      <w:pPr>
        <w:numPr>
          <w:ilvl w:val="1"/>
          <w:numId w:val="4"/>
        </w:numPr>
      </w:pPr>
      <w:r w:rsidRPr="00026E80">
        <w:rPr>
          <w:b/>
          <w:bCs/>
        </w:rPr>
        <w:t>The web application itself does not directly require TRUSTWORTHY ON.</w:t>
      </w:r>
    </w:p>
    <w:p w14:paraId="08D733AF" w14:textId="77777777" w:rsidR="00026E80" w:rsidRPr="00026E80" w:rsidRDefault="00026E80" w:rsidP="00026E80">
      <w:pPr>
        <w:numPr>
          <w:ilvl w:val="0"/>
          <w:numId w:val="4"/>
        </w:numPr>
      </w:pPr>
      <w:r w:rsidRPr="00026E80">
        <w:rPr>
          <w:b/>
          <w:bCs/>
        </w:rPr>
        <w:lastRenderedPageBreak/>
        <w:t xml:space="preserve">TRUSTWORTHY is for </w:t>
      </w:r>
      <w:r w:rsidRPr="00026E80">
        <w:rPr>
          <w:b/>
          <w:bCs/>
          <w:i/>
          <w:iCs/>
        </w:rPr>
        <w:t>Internal Database Code</w:t>
      </w:r>
      <w:r w:rsidRPr="00026E80">
        <w:rPr>
          <w:b/>
          <w:bCs/>
        </w:rPr>
        <w:t>:</w:t>
      </w:r>
      <w:r w:rsidRPr="00026E80">
        <w:t xml:space="preserve"> The TRUSTWORTHY setting governs whether code </w:t>
      </w:r>
      <w:r w:rsidRPr="00026E80">
        <w:rPr>
          <w:i/>
          <w:iCs/>
        </w:rPr>
        <w:t>executed within the database itself</w:t>
      </w:r>
      <w:r w:rsidRPr="00026E80">
        <w:t xml:space="preserve"> (like certain types of CLR assemblies or specific EXECUTE AS scenarios) is allowed to access resources or perform actions outside the database's boundaries, potentially at a higher privilege level on the SQL Server instance.</w:t>
      </w:r>
    </w:p>
    <w:p w14:paraId="42E677B9" w14:textId="77777777" w:rsidR="00026E80" w:rsidRPr="00026E80" w:rsidRDefault="00026E80" w:rsidP="00026E80">
      <w:pPr>
        <w:numPr>
          <w:ilvl w:val="1"/>
          <w:numId w:val="4"/>
        </w:numPr>
      </w:pPr>
      <w:r w:rsidRPr="00026E80">
        <w:t xml:space="preserve">A web application is an </w:t>
      </w:r>
      <w:r w:rsidRPr="00026E80">
        <w:rPr>
          <w:i/>
          <w:iCs/>
        </w:rPr>
        <w:t>external client</w:t>
      </w:r>
      <w:r w:rsidRPr="00026E80">
        <w:t xml:space="preserve"> connecting to the database. It is not code </w:t>
      </w:r>
      <w:r w:rsidRPr="00026E80">
        <w:rPr>
          <w:i/>
          <w:iCs/>
        </w:rPr>
        <w:t>living inside</w:t>
      </w:r>
      <w:r w:rsidRPr="00026E80">
        <w:t xml:space="preserve"> the database that needs to break out of the database's security context.</w:t>
      </w:r>
    </w:p>
    <w:p w14:paraId="1E8BC20F" w14:textId="77777777" w:rsidR="00026E80" w:rsidRPr="00026E80" w:rsidRDefault="00026E80" w:rsidP="00026E80">
      <w:pPr>
        <w:numPr>
          <w:ilvl w:val="0"/>
          <w:numId w:val="4"/>
        </w:numPr>
      </w:pPr>
      <w:r w:rsidRPr="00026E80">
        <w:rPr>
          <w:b/>
          <w:bCs/>
        </w:rPr>
        <w:t>Authentication vs. Trustworthiness:</w:t>
      </w:r>
    </w:p>
    <w:p w14:paraId="72A088B8" w14:textId="77777777" w:rsidR="00026E80" w:rsidRPr="00026E80" w:rsidRDefault="00026E80" w:rsidP="00026E80">
      <w:pPr>
        <w:numPr>
          <w:ilvl w:val="1"/>
          <w:numId w:val="4"/>
        </w:numPr>
      </w:pPr>
      <w:r w:rsidRPr="00026E80">
        <w:rPr>
          <w:b/>
          <w:bCs/>
        </w:rPr>
        <w:t>Authentication (Web App):</w:t>
      </w:r>
      <w:r w:rsidRPr="00026E80">
        <w:t xml:space="preserve"> The web application authenticates to SQL Server as a specific user. Its actions are constrained by the permissions granted to </w:t>
      </w:r>
      <w:r w:rsidRPr="00026E80">
        <w:rPr>
          <w:i/>
          <w:iCs/>
        </w:rPr>
        <w:t>that user</w:t>
      </w:r>
      <w:r w:rsidRPr="00026E80">
        <w:t>.</w:t>
      </w:r>
    </w:p>
    <w:p w14:paraId="13AA01CB" w14:textId="77777777" w:rsidR="00026E80" w:rsidRPr="00026E80" w:rsidRDefault="00026E80" w:rsidP="00026E80">
      <w:pPr>
        <w:numPr>
          <w:ilvl w:val="1"/>
          <w:numId w:val="4"/>
        </w:numPr>
      </w:pPr>
      <w:r w:rsidRPr="00026E80">
        <w:rPr>
          <w:b/>
          <w:bCs/>
        </w:rPr>
        <w:t>Trustworthiness (Internal Code):</w:t>
      </w:r>
      <w:r w:rsidRPr="00026E80">
        <w:t xml:space="preserve"> TRUSTWORTHY affects the trust level of the </w:t>
      </w:r>
      <w:r w:rsidRPr="00026E80">
        <w:rPr>
          <w:i/>
          <w:iCs/>
        </w:rPr>
        <w:t>database itself</w:t>
      </w:r>
      <w:r w:rsidRPr="00026E80">
        <w:t xml:space="preserve"> to allow its own internal code to impersonate </w:t>
      </w:r>
      <w:r w:rsidRPr="00026E80">
        <w:rPr>
          <w:i/>
          <w:iCs/>
        </w:rPr>
        <w:t>server-level</w:t>
      </w:r>
      <w:r w:rsidRPr="00026E80">
        <w:t xml:space="preserve"> principals.</w:t>
      </w:r>
    </w:p>
    <w:p w14:paraId="7C138177" w14:textId="77777777" w:rsidR="00026E80" w:rsidRPr="00026E80" w:rsidRDefault="00026E80" w:rsidP="00026E80">
      <w:r w:rsidRPr="00026E80">
        <w:pict w14:anchorId="209ED8D5">
          <v:rect id="_x0000_i1104" style="width:0;height:1.5pt" o:hralign="center" o:hrstd="t" o:hr="t" fillcolor="#a0a0a0" stroked="f"/>
        </w:pict>
      </w:r>
    </w:p>
    <w:p w14:paraId="135A9F54" w14:textId="77777777" w:rsidR="00026E80" w:rsidRPr="00026E80" w:rsidRDefault="00026E80" w:rsidP="00026E80">
      <w:pPr>
        <w:rPr>
          <w:b/>
          <w:bCs/>
        </w:rPr>
      </w:pPr>
      <w:r w:rsidRPr="00026E80">
        <w:rPr>
          <w:b/>
          <w:bCs/>
        </w:rPr>
        <w:t>The Danger of TRUSTWORTHY ON with Web Applications</w:t>
      </w:r>
    </w:p>
    <w:p w14:paraId="169F1EFA" w14:textId="77777777" w:rsidR="00026E80" w:rsidRPr="00026E80" w:rsidRDefault="00026E80" w:rsidP="00026E80">
      <w:r w:rsidRPr="00026E80">
        <w:t>If you enable TRUSTWORTHY ON for a database that your web application uses, you significantly increase your attack surface:</w:t>
      </w:r>
    </w:p>
    <w:p w14:paraId="71741EE8" w14:textId="77777777" w:rsidR="00026E80" w:rsidRPr="00026E80" w:rsidRDefault="00026E80" w:rsidP="00026E80">
      <w:pPr>
        <w:numPr>
          <w:ilvl w:val="0"/>
          <w:numId w:val="5"/>
        </w:numPr>
      </w:pPr>
      <w:r w:rsidRPr="00026E80">
        <w:rPr>
          <w:b/>
          <w:bCs/>
        </w:rPr>
        <w:t>Privilege Escalation Risk:</w:t>
      </w:r>
      <w:r w:rsidRPr="00026E80">
        <w:t xml:space="preserve"> As discussed previously, if an attacker gains control of your web application (e.g., through SQL Injection or another vulnerability) and manages to elevate their privileges to </w:t>
      </w:r>
      <w:proofErr w:type="spellStart"/>
      <w:r w:rsidRPr="00026E80">
        <w:t>db_owner</w:t>
      </w:r>
      <w:proofErr w:type="spellEnd"/>
      <w:r w:rsidRPr="00026E80">
        <w:t xml:space="preserve"> on the database, they could then exploit the TRUSTWORTHY ON setting to take control of the entire SQL Server instance. This is because they can now run malicious CLR code or other </w:t>
      </w:r>
      <w:proofErr w:type="gramStart"/>
      <w:r w:rsidRPr="00026E80">
        <w:t>constructs</w:t>
      </w:r>
      <w:proofErr w:type="gramEnd"/>
      <w:r w:rsidRPr="00026E80">
        <w:t xml:space="preserve"> that can escape the database context.</w:t>
      </w:r>
    </w:p>
    <w:p w14:paraId="0ED28C11" w14:textId="77777777" w:rsidR="00026E80" w:rsidRPr="00026E80" w:rsidRDefault="00026E80" w:rsidP="00026E80">
      <w:pPr>
        <w:numPr>
          <w:ilvl w:val="0"/>
          <w:numId w:val="5"/>
        </w:numPr>
      </w:pPr>
      <w:r w:rsidRPr="00026E80">
        <w:rPr>
          <w:b/>
          <w:bCs/>
        </w:rPr>
        <w:t>Wider Impact of Vulnerabilities:</w:t>
      </w:r>
      <w:r w:rsidRPr="00026E80">
        <w:t xml:space="preserve"> Any vulnerability within your web application that allows code execution or privilege escalation within the database itself becomes far more dangerous when TRUSTWORTHY ON is enabled. It provides an avenue for an attacker to move from compromising a single database to compromising the entire server.</w:t>
      </w:r>
    </w:p>
    <w:p w14:paraId="3E541D4D" w14:textId="77777777" w:rsidR="00026E80" w:rsidRPr="00026E80" w:rsidRDefault="00026E80" w:rsidP="00026E80">
      <w:r w:rsidRPr="00026E80">
        <w:pict w14:anchorId="08F12159">
          <v:rect id="_x0000_i1105" style="width:0;height:1.5pt" o:hralign="center" o:hrstd="t" o:hr="t" fillcolor="#a0a0a0" stroked="f"/>
        </w:pict>
      </w:r>
    </w:p>
    <w:p w14:paraId="3BF4E47F" w14:textId="77777777" w:rsidR="00026E80" w:rsidRPr="00026E80" w:rsidRDefault="00026E80" w:rsidP="00026E80">
      <w:pPr>
        <w:rPr>
          <w:b/>
          <w:bCs/>
        </w:rPr>
      </w:pPr>
      <w:r w:rsidRPr="00026E80">
        <w:rPr>
          <w:b/>
          <w:bCs/>
        </w:rPr>
        <w:t>Conclusion</w:t>
      </w:r>
    </w:p>
    <w:p w14:paraId="3CEEA797" w14:textId="77777777" w:rsidR="00026E80" w:rsidRPr="00026E80" w:rsidRDefault="00026E80" w:rsidP="00026E80">
      <w:r w:rsidRPr="00026E80">
        <w:lastRenderedPageBreak/>
        <w:t xml:space="preserve">Unless you have a very specific and advanced scenario (e.g., a custom CLR function that </w:t>
      </w:r>
      <w:r w:rsidRPr="00026E80">
        <w:rPr>
          <w:i/>
          <w:iCs/>
        </w:rPr>
        <w:t>your database</w:t>
      </w:r>
      <w:r w:rsidRPr="00026E80">
        <w:t xml:space="preserve"> hosts, which needs to call out to the file system, and you've decided against the more secure code-signing approach), </w:t>
      </w:r>
      <w:r w:rsidRPr="00026E80">
        <w:rPr>
          <w:b/>
          <w:bCs/>
        </w:rPr>
        <w:t>you should almost always keep TRUSTWORTHY OFF</w:t>
      </w:r>
      <w:r w:rsidRPr="00026E80">
        <w:t xml:space="preserve"> for your web application databases.</w:t>
      </w:r>
    </w:p>
    <w:p w14:paraId="2AA02253" w14:textId="77777777" w:rsidR="00026E80" w:rsidRPr="00026E80" w:rsidRDefault="00026E80" w:rsidP="00026E80">
      <w:r w:rsidRPr="00026E80">
        <w:t>Focus on:</w:t>
      </w:r>
    </w:p>
    <w:p w14:paraId="5C519527" w14:textId="77777777" w:rsidR="00026E80" w:rsidRPr="00026E80" w:rsidRDefault="00026E80" w:rsidP="00026E80">
      <w:pPr>
        <w:numPr>
          <w:ilvl w:val="0"/>
          <w:numId w:val="6"/>
        </w:numPr>
      </w:pPr>
      <w:r w:rsidRPr="00026E80">
        <w:t xml:space="preserve">Granting your web application's database user only the </w:t>
      </w:r>
      <w:r w:rsidRPr="00026E80">
        <w:rPr>
          <w:b/>
          <w:bCs/>
        </w:rPr>
        <w:t>minimum necessary permissions</w:t>
      </w:r>
      <w:r w:rsidRPr="00026E80">
        <w:t>.</w:t>
      </w:r>
    </w:p>
    <w:p w14:paraId="40D3F28D" w14:textId="77777777" w:rsidR="00026E80" w:rsidRPr="00026E80" w:rsidRDefault="00026E80" w:rsidP="00026E80">
      <w:pPr>
        <w:numPr>
          <w:ilvl w:val="0"/>
          <w:numId w:val="6"/>
        </w:numPr>
      </w:pPr>
      <w:r w:rsidRPr="00026E80">
        <w:t xml:space="preserve">Using </w:t>
      </w:r>
      <w:r w:rsidRPr="00026E80">
        <w:rPr>
          <w:b/>
          <w:bCs/>
        </w:rPr>
        <w:t>stored procedures</w:t>
      </w:r>
      <w:r w:rsidRPr="00026E80">
        <w:t xml:space="preserve"> to encapsulate business logic and limit direct table access.</w:t>
      </w:r>
    </w:p>
    <w:p w14:paraId="1E0CEEF4" w14:textId="77777777" w:rsidR="00026E80" w:rsidRPr="00026E80" w:rsidRDefault="00026E80" w:rsidP="00026E80">
      <w:pPr>
        <w:numPr>
          <w:ilvl w:val="0"/>
          <w:numId w:val="6"/>
        </w:numPr>
      </w:pPr>
      <w:r w:rsidRPr="00026E80">
        <w:t xml:space="preserve">Implementing </w:t>
      </w:r>
      <w:r w:rsidRPr="00026E80">
        <w:rPr>
          <w:b/>
          <w:bCs/>
        </w:rPr>
        <w:t>strong input validation</w:t>
      </w:r>
      <w:r w:rsidRPr="00026E80">
        <w:t xml:space="preserve"> to prevent SQL injection.</w:t>
      </w:r>
    </w:p>
    <w:p w14:paraId="7137D769" w14:textId="77777777" w:rsidR="00026E80" w:rsidRPr="00026E80" w:rsidRDefault="00026E80" w:rsidP="00026E80">
      <w:pPr>
        <w:numPr>
          <w:ilvl w:val="0"/>
          <w:numId w:val="6"/>
        </w:numPr>
      </w:pPr>
      <w:r w:rsidRPr="00026E80">
        <w:rPr>
          <w:b/>
          <w:bCs/>
        </w:rPr>
        <w:t>Never enabling TRUSTWORTHY ON unnecessarily.</w:t>
      </w:r>
    </w:p>
    <w:p w14:paraId="2D098E50" w14:textId="77777777" w:rsidR="00026E80" w:rsidRDefault="00026E80"/>
    <w:p w14:paraId="486BEECE" w14:textId="77777777" w:rsidR="00026E80" w:rsidRDefault="00026E80"/>
    <w:p w14:paraId="76243825" w14:textId="77777777" w:rsidR="00026E80" w:rsidRDefault="00026E80"/>
    <w:p w14:paraId="1758F72A" w14:textId="41B2A2C5" w:rsidR="00026E80" w:rsidRDefault="00026E80">
      <w:pPr>
        <w:rPr>
          <w:b/>
          <w:bCs/>
        </w:rPr>
      </w:pPr>
      <w:r w:rsidRPr="00026E80">
        <w:rPr>
          <w:b/>
          <w:bCs/>
        </w:rPr>
        <w:t>Can you give me an example of a web application scenario where TRUSTWORTHY ON might be necessary?</w:t>
      </w:r>
    </w:p>
    <w:p w14:paraId="79A7FE8C" w14:textId="77777777" w:rsidR="00026E80" w:rsidRDefault="00026E80"/>
    <w:p w14:paraId="2C81B310" w14:textId="77777777" w:rsidR="00026E80" w:rsidRPr="00026E80" w:rsidRDefault="00026E80" w:rsidP="00026E80">
      <w:r w:rsidRPr="00026E80">
        <w:t>Excellent question. It forces us to move from the general rule ("don't do it") to the specific exception where it might seem unavoidable.</w:t>
      </w:r>
    </w:p>
    <w:p w14:paraId="06BF3FE9" w14:textId="77777777" w:rsidR="00026E80" w:rsidRPr="00026E80" w:rsidRDefault="00026E80" w:rsidP="00026E80">
      <w:r w:rsidRPr="00026E80">
        <w:t>While these scenarios are rare and should be approached with extreme caution, they do exist. Here is a plausible, real-world example of a web application feature that would lead a development team to request TRUSTWORTHY ON.</w:t>
      </w:r>
    </w:p>
    <w:p w14:paraId="720391FA" w14:textId="77777777" w:rsidR="00026E80" w:rsidRPr="00026E80" w:rsidRDefault="00026E80" w:rsidP="00026E80">
      <w:r w:rsidRPr="00026E80">
        <w:pict w14:anchorId="7366095A">
          <v:rect id="_x0000_i1115" style="width:0;height:1.5pt" o:hralign="center" o:hrstd="t" o:hr="t" fillcolor="#a0a0a0" stroked="f"/>
        </w:pict>
      </w:r>
    </w:p>
    <w:p w14:paraId="0E0416D7" w14:textId="77777777" w:rsidR="00026E80" w:rsidRPr="00026E80" w:rsidRDefault="00026E80" w:rsidP="00026E80">
      <w:pPr>
        <w:rPr>
          <w:b/>
          <w:bCs/>
        </w:rPr>
      </w:pPr>
      <w:r w:rsidRPr="00026E80">
        <w:rPr>
          <w:b/>
          <w:bCs/>
        </w:rPr>
        <w:t>The Scenario: Automated PDF Report Generation and Archiving</w:t>
      </w:r>
    </w:p>
    <w:p w14:paraId="4DECE2B0" w14:textId="77777777" w:rsidR="00026E80" w:rsidRPr="00026E80" w:rsidRDefault="00026E80" w:rsidP="00026E80">
      <w:r w:rsidRPr="00026E80">
        <w:t>Imagine a web application for a financial institution. One of its features allows a loan officer to finalize a loan application, which must generate a legally-binding PDF document and archive it on a secure, internal network file share for compliance.</w:t>
      </w:r>
    </w:p>
    <w:p w14:paraId="13C156B4" w14:textId="77777777" w:rsidR="00026E80" w:rsidRPr="00026E80" w:rsidRDefault="00026E80" w:rsidP="00026E80">
      <w:r w:rsidRPr="00026E80">
        <w:rPr>
          <w:b/>
          <w:bCs/>
        </w:rPr>
        <w:t>The Business Requirements:</w:t>
      </w:r>
    </w:p>
    <w:p w14:paraId="7B27E5EB" w14:textId="77777777" w:rsidR="00026E80" w:rsidRPr="00026E80" w:rsidRDefault="00026E80" w:rsidP="00026E80">
      <w:pPr>
        <w:numPr>
          <w:ilvl w:val="0"/>
          <w:numId w:val="7"/>
        </w:numPr>
      </w:pPr>
      <w:r w:rsidRPr="00026E80">
        <w:t>The web application generates a complex, multi-page PDF containing sensitive customer data, charts, and legal text.</w:t>
      </w:r>
    </w:p>
    <w:p w14:paraId="44AC60DB" w14:textId="77777777" w:rsidR="00026E80" w:rsidRPr="00026E80" w:rsidRDefault="00026E80" w:rsidP="00026E80">
      <w:pPr>
        <w:numPr>
          <w:ilvl w:val="0"/>
          <w:numId w:val="7"/>
        </w:numPr>
      </w:pPr>
      <w:r w:rsidRPr="00026E80">
        <w:lastRenderedPageBreak/>
        <w:t>The final PDF must be digitally signed.</w:t>
      </w:r>
    </w:p>
    <w:p w14:paraId="240C8E66" w14:textId="77777777" w:rsidR="00026E80" w:rsidRPr="00026E80" w:rsidRDefault="00026E80" w:rsidP="00026E80">
      <w:pPr>
        <w:numPr>
          <w:ilvl w:val="0"/>
          <w:numId w:val="7"/>
        </w:numPr>
      </w:pPr>
      <w:r w:rsidRPr="00026E80">
        <w:t>The signed PDF must be saved to a highly secured network share (e.g., \\corp.internal\archive\loans\).</w:t>
      </w:r>
    </w:p>
    <w:p w14:paraId="10BF948F" w14:textId="77777777" w:rsidR="00026E80" w:rsidRPr="00026E80" w:rsidRDefault="00026E80" w:rsidP="00026E80">
      <w:pPr>
        <w:numPr>
          <w:ilvl w:val="0"/>
          <w:numId w:val="7"/>
        </w:numPr>
      </w:pPr>
      <w:r w:rsidRPr="00026E80">
        <w:t xml:space="preserve">The web server itself is in a DMZ (a semi-trusted network zone) and, for security reasons, is explicitly blocked by firewalls from accessing the internal </w:t>
      </w:r>
      <w:proofErr w:type="spellStart"/>
      <w:proofErr w:type="gramStart"/>
      <w:r w:rsidRPr="00026E80">
        <w:t>corp.internal</w:t>
      </w:r>
      <w:proofErr w:type="spellEnd"/>
      <w:proofErr w:type="gramEnd"/>
      <w:r w:rsidRPr="00026E80">
        <w:t xml:space="preserve"> network.</w:t>
      </w:r>
    </w:p>
    <w:p w14:paraId="20B2D997" w14:textId="77777777" w:rsidR="00026E80" w:rsidRPr="00026E80" w:rsidRDefault="00026E80" w:rsidP="00026E80">
      <w:pPr>
        <w:numPr>
          <w:ilvl w:val="0"/>
          <w:numId w:val="7"/>
        </w:numPr>
      </w:pPr>
      <w:r w:rsidRPr="00026E80">
        <w:t xml:space="preserve">However, the SQL Server machine is on the internal </w:t>
      </w:r>
      <w:proofErr w:type="gramStart"/>
      <w:r w:rsidRPr="00026E80">
        <w:t>network</w:t>
      </w:r>
      <w:proofErr w:type="gramEnd"/>
      <w:r w:rsidRPr="00026E80">
        <w:t xml:space="preserve"> and its service account </w:t>
      </w:r>
      <w:r w:rsidRPr="00026E80">
        <w:rPr>
          <w:i/>
          <w:iCs/>
        </w:rPr>
        <w:t>does</w:t>
      </w:r>
      <w:r w:rsidRPr="00026E80">
        <w:t xml:space="preserve"> have permissions to write to the archive file share.</w:t>
      </w:r>
    </w:p>
    <w:p w14:paraId="08522CB5" w14:textId="77777777" w:rsidR="00026E80" w:rsidRPr="00026E80" w:rsidRDefault="00026E80" w:rsidP="00026E80">
      <w:r w:rsidRPr="00026E80">
        <w:rPr>
          <w:b/>
          <w:bCs/>
        </w:rPr>
        <w:t>The Technical Challenge:</w:t>
      </w:r>
      <w:r w:rsidRPr="00026E80">
        <w:t xml:space="preserve"> The web application can generate the PDF's content in its own code, but it has no way to save the final file to the required destination. The only component with the necessary network access is the SQL Server instance itself.</w:t>
      </w:r>
    </w:p>
    <w:p w14:paraId="5389CDBB" w14:textId="77777777" w:rsidR="00026E80" w:rsidRPr="00026E80" w:rsidRDefault="00026E80" w:rsidP="00026E80">
      <w:pPr>
        <w:rPr>
          <w:b/>
          <w:bCs/>
        </w:rPr>
      </w:pPr>
      <w:r w:rsidRPr="00026E80">
        <w:rPr>
          <w:b/>
          <w:bCs/>
        </w:rPr>
        <w:t>The TRUSTWORTHY Solution Path</w:t>
      </w:r>
    </w:p>
    <w:p w14:paraId="68A65EB1" w14:textId="77777777" w:rsidR="00026E80" w:rsidRPr="00026E80" w:rsidRDefault="00026E80" w:rsidP="00026E80">
      <w:r w:rsidRPr="00026E80">
        <w:t>A developer proposes the following solution to bridge this gap:</w:t>
      </w:r>
    </w:p>
    <w:p w14:paraId="518B8B62" w14:textId="77777777" w:rsidR="00026E80" w:rsidRPr="00026E80" w:rsidRDefault="00026E80" w:rsidP="00026E80">
      <w:r w:rsidRPr="00026E80">
        <w:rPr>
          <w:b/>
          <w:bCs/>
        </w:rPr>
        <w:t>Step 1: Create a SQL CLR Assembly</w:t>
      </w:r>
      <w:r w:rsidRPr="00026E80">
        <w:t xml:space="preserve"> A .NET developer writes a C# function that accepts a </w:t>
      </w:r>
      <w:proofErr w:type="gramStart"/>
      <w:r w:rsidRPr="00026E80">
        <w:t>byte[</w:t>
      </w:r>
      <w:proofErr w:type="gramEnd"/>
      <w:r w:rsidRPr="00026E80">
        <w:t xml:space="preserve">] (the PDF content) and a </w:t>
      </w:r>
      <w:proofErr w:type="spellStart"/>
      <w:r w:rsidRPr="00026E80">
        <w:t>filePath</w:t>
      </w:r>
      <w:proofErr w:type="spellEnd"/>
      <w:r w:rsidRPr="00026E80">
        <w:t xml:space="preserve"> string. Using standard .NET libraries (System.IO and </w:t>
      </w:r>
      <w:proofErr w:type="spellStart"/>
      <w:proofErr w:type="gramStart"/>
      <w:r w:rsidRPr="00026E80">
        <w:t>System.Security.Cryptography</w:t>
      </w:r>
      <w:proofErr w:type="spellEnd"/>
      <w:proofErr w:type="gramEnd"/>
      <w:r w:rsidRPr="00026E80">
        <w:t>), the function performs two actions:</w:t>
      </w:r>
    </w:p>
    <w:p w14:paraId="716F1BB2" w14:textId="77777777" w:rsidR="00026E80" w:rsidRPr="00026E80" w:rsidRDefault="00026E80" w:rsidP="00026E80">
      <w:pPr>
        <w:numPr>
          <w:ilvl w:val="0"/>
          <w:numId w:val="8"/>
        </w:numPr>
      </w:pPr>
      <w:r w:rsidRPr="00026E80">
        <w:t>Applies a digital signature to the PDF data.</w:t>
      </w:r>
    </w:p>
    <w:p w14:paraId="4E86677C" w14:textId="77777777" w:rsidR="00026E80" w:rsidRPr="00026E80" w:rsidRDefault="00026E80" w:rsidP="00026E80">
      <w:pPr>
        <w:numPr>
          <w:ilvl w:val="0"/>
          <w:numId w:val="8"/>
        </w:numPr>
      </w:pPr>
      <w:r w:rsidRPr="00026E80">
        <w:t>Saves the resulting byte array to the specified file path.</w:t>
      </w:r>
    </w:p>
    <w:p w14:paraId="153CE893" w14:textId="77777777" w:rsidR="00026E80" w:rsidRPr="00026E80" w:rsidRDefault="00026E80" w:rsidP="00026E80">
      <w:r w:rsidRPr="00026E80">
        <w:rPr>
          <w:b/>
          <w:bCs/>
        </w:rPr>
        <w:t>Step 2: Deploy the Assembly to SQL Server</w:t>
      </w:r>
      <w:r w:rsidRPr="00026E80">
        <w:t xml:space="preserve"> The compiled .NET assembly (a .</w:t>
      </w:r>
      <w:proofErr w:type="spellStart"/>
      <w:r w:rsidRPr="00026E80">
        <w:t>dll</w:t>
      </w:r>
      <w:proofErr w:type="spellEnd"/>
      <w:r w:rsidRPr="00026E80">
        <w:t xml:space="preserve"> file) is loaded into the web application's database. Because this code needs to access external resources (the file system/network), it requires a high permission set.</w:t>
      </w:r>
    </w:p>
    <w:p w14:paraId="5CB311CA" w14:textId="77777777" w:rsidR="00026E80" w:rsidRPr="00026E80" w:rsidRDefault="00026E80" w:rsidP="00026E80">
      <w:r w:rsidRPr="00026E80">
        <w:t>-- Attempting to create the assembly</w:t>
      </w:r>
    </w:p>
    <w:p w14:paraId="5CBE49AC" w14:textId="77777777" w:rsidR="00026E80" w:rsidRPr="00026E80" w:rsidRDefault="00026E80" w:rsidP="00026E80">
      <w:r w:rsidRPr="00026E80">
        <w:t xml:space="preserve">CREATE ASSEMBLY </w:t>
      </w:r>
      <w:proofErr w:type="spellStart"/>
      <w:r w:rsidRPr="00026E80">
        <w:t>PdfArchiver</w:t>
      </w:r>
      <w:proofErr w:type="spellEnd"/>
    </w:p>
    <w:p w14:paraId="0B1D3CC8" w14:textId="77777777" w:rsidR="00026E80" w:rsidRPr="00026E80" w:rsidRDefault="00026E80" w:rsidP="00026E80">
      <w:r w:rsidRPr="00026E80">
        <w:t>FROM 'C:\path\to\PdfArchiver.dll' -- Path on the SQL Server machine</w:t>
      </w:r>
    </w:p>
    <w:p w14:paraId="7BB16A58" w14:textId="77777777" w:rsidR="00026E80" w:rsidRPr="00026E80" w:rsidRDefault="00026E80" w:rsidP="00026E80">
      <w:r w:rsidRPr="00026E80">
        <w:t>WITH PERMISSION_SET = EXTERNAL_</w:t>
      </w:r>
      <w:proofErr w:type="gramStart"/>
      <w:r w:rsidRPr="00026E80">
        <w:t>ACCESS;</w:t>
      </w:r>
      <w:proofErr w:type="gramEnd"/>
    </w:p>
    <w:p w14:paraId="604999D1" w14:textId="77777777" w:rsidR="00026E80" w:rsidRPr="00026E80" w:rsidRDefault="00026E80" w:rsidP="00026E80">
      <w:r w:rsidRPr="00026E80">
        <w:rPr>
          <w:b/>
          <w:bCs/>
        </w:rPr>
        <w:t>Step 3: Create a Stored Procedure Wrapper</w:t>
      </w:r>
      <w:r w:rsidRPr="00026E80">
        <w:t xml:space="preserve"> A T-SQL stored procedure is created to make the CLR function easy to call from the web application.</w:t>
      </w:r>
    </w:p>
    <w:p w14:paraId="029EDDD7" w14:textId="77777777" w:rsidR="00026E80" w:rsidRPr="00026E80" w:rsidRDefault="00026E80" w:rsidP="00026E80">
      <w:r w:rsidRPr="00026E80">
        <w:t xml:space="preserve">CREATE PROCEDURE </w:t>
      </w:r>
      <w:proofErr w:type="spellStart"/>
      <w:r w:rsidRPr="00026E80">
        <w:t>usp_ArchiveSignedPdf</w:t>
      </w:r>
      <w:proofErr w:type="spellEnd"/>
    </w:p>
    <w:p w14:paraId="23B13EB3" w14:textId="77777777" w:rsidR="00026E80" w:rsidRPr="00026E80" w:rsidRDefault="00026E80" w:rsidP="00026E80">
      <w:r w:rsidRPr="00026E80">
        <w:t xml:space="preserve">    </w:t>
      </w:r>
      <w:proofErr w:type="gramStart"/>
      <w:r w:rsidRPr="00026E80">
        <w:t>@pdfData</w:t>
      </w:r>
      <w:proofErr w:type="gramEnd"/>
      <w:r w:rsidRPr="00026E80">
        <w:t xml:space="preserve"> VARBINARY(MAX),</w:t>
      </w:r>
    </w:p>
    <w:p w14:paraId="61BF1858" w14:textId="77777777" w:rsidR="00026E80" w:rsidRPr="00026E80" w:rsidRDefault="00026E80" w:rsidP="00026E80">
      <w:r w:rsidRPr="00026E80">
        <w:lastRenderedPageBreak/>
        <w:t xml:space="preserve">    @archivePath </w:t>
      </w:r>
      <w:proofErr w:type="gramStart"/>
      <w:r w:rsidRPr="00026E80">
        <w:t>NVARCHAR(</w:t>
      </w:r>
      <w:proofErr w:type="gramEnd"/>
      <w:r w:rsidRPr="00026E80">
        <w:t>1000)</w:t>
      </w:r>
    </w:p>
    <w:p w14:paraId="7B15C51A" w14:textId="77777777" w:rsidR="00026E80" w:rsidRPr="00026E80" w:rsidRDefault="00026E80" w:rsidP="00026E80">
      <w:r w:rsidRPr="00026E80">
        <w:t xml:space="preserve">AS EXTERNAL NAME </w:t>
      </w:r>
      <w:proofErr w:type="spellStart"/>
      <w:proofErr w:type="gramStart"/>
      <w:r w:rsidRPr="00026E80">
        <w:t>PdfArchiver.Procedures.SaveSignedPdf</w:t>
      </w:r>
      <w:proofErr w:type="spellEnd"/>
      <w:proofErr w:type="gramEnd"/>
      <w:r w:rsidRPr="00026E80">
        <w:t>;</w:t>
      </w:r>
    </w:p>
    <w:p w14:paraId="0D376E2F" w14:textId="77777777" w:rsidR="00026E80" w:rsidRPr="00026E80" w:rsidRDefault="00026E80" w:rsidP="00026E80">
      <w:r w:rsidRPr="00026E80">
        <w:rPr>
          <w:b/>
          <w:bCs/>
        </w:rPr>
        <w:t>Step 4: The Roadblock</w:t>
      </w:r>
      <w:r w:rsidRPr="00026E80">
        <w:t xml:space="preserve"> When the web application tries to execute </w:t>
      </w:r>
      <w:proofErr w:type="spellStart"/>
      <w:r w:rsidRPr="00026E80">
        <w:t>usp_ArchiveSignedPdf</w:t>
      </w:r>
      <w:proofErr w:type="spellEnd"/>
      <w:r w:rsidRPr="00026E80">
        <w:t>, SQL Server blocks it with an error. The error message will state that loading an assembly with EXTERNAL_ACCESS or UNSAFE permissions failed because the database is not TRUSTWORTHY.</w:t>
      </w:r>
    </w:p>
    <w:p w14:paraId="228ABEBE" w14:textId="77777777" w:rsidR="00026E80" w:rsidRPr="00026E80" w:rsidRDefault="00026E80" w:rsidP="00026E80">
      <w:r w:rsidRPr="00026E80">
        <w:rPr>
          <w:b/>
          <w:bCs/>
        </w:rPr>
        <w:t>Step 5: The "Necessary" Justification</w:t>
      </w:r>
      <w:r w:rsidRPr="00026E80">
        <w:t xml:space="preserve"> The development team goes to the DBA with this problem. They argue:</w:t>
      </w:r>
    </w:p>
    <w:p w14:paraId="3FC4454E" w14:textId="77777777" w:rsidR="00026E80" w:rsidRPr="00026E80" w:rsidRDefault="00026E80" w:rsidP="00026E80">
      <w:pPr>
        <w:numPr>
          <w:ilvl w:val="0"/>
          <w:numId w:val="9"/>
        </w:numPr>
      </w:pPr>
      <w:r w:rsidRPr="00026E80">
        <w:t xml:space="preserve">The web app </w:t>
      </w:r>
      <w:r w:rsidRPr="00026E80">
        <w:rPr>
          <w:i/>
          <w:iCs/>
        </w:rPr>
        <w:t>cannot</w:t>
      </w:r>
      <w:r w:rsidRPr="00026E80">
        <w:t xml:space="preserve"> save the file directly due to security policies.</w:t>
      </w:r>
    </w:p>
    <w:p w14:paraId="67A3A9B5" w14:textId="77777777" w:rsidR="00026E80" w:rsidRPr="00026E80" w:rsidRDefault="00026E80" w:rsidP="00026E80">
      <w:pPr>
        <w:numPr>
          <w:ilvl w:val="0"/>
          <w:numId w:val="9"/>
        </w:numPr>
      </w:pPr>
      <w:r w:rsidRPr="00026E80">
        <w:t>The SQL Server is the only component with the required access.</w:t>
      </w:r>
    </w:p>
    <w:p w14:paraId="0CB285EF" w14:textId="77777777" w:rsidR="00026E80" w:rsidRPr="00026E80" w:rsidRDefault="00026E80" w:rsidP="00026E80">
      <w:pPr>
        <w:numPr>
          <w:ilvl w:val="0"/>
          <w:numId w:val="9"/>
        </w:numPr>
      </w:pPr>
      <w:r w:rsidRPr="00026E80">
        <w:t>Therefore, TRUSTWORTHY must be enabled to allow the EXTERNAL_ACCESS assembly to run.</w:t>
      </w:r>
    </w:p>
    <w:p w14:paraId="37C8DAFF" w14:textId="77777777" w:rsidR="00026E80" w:rsidRPr="00026E80" w:rsidRDefault="00026E80" w:rsidP="00026E80">
      <w:r w:rsidRPr="00026E80">
        <w:t>If the DBA agrees, they run ALTER DATABASE [</w:t>
      </w:r>
      <w:proofErr w:type="spellStart"/>
      <w:r w:rsidRPr="00026E80">
        <w:t>MyWebAppDb</w:t>
      </w:r>
      <w:proofErr w:type="spellEnd"/>
      <w:r w:rsidRPr="00026E80">
        <w:t xml:space="preserve">] SET TRUSTWORTHY </w:t>
      </w:r>
      <w:proofErr w:type="gramStart"/>
      <w:r w:rsidRPr="00026E80">
        <w:t>ON;.</w:t>
      </w:r>
      <w:proofErr w:type="gramEnd"/>
      <w:r w:rsidRPr="00026E80">
        <w:t xml:space="preserve"> Now, when the web application calls the stored procedure, the CLR code executes successfully, and the PDF is saved to the secure network share.</w:t>
      </w:r>
    </w:p>
    <w:p w14:paraId="2F8632D1" w14:textId="77777777" w:rsidR="00026E80" w:rsidRPr="00026E80" w:rsidRDefault="00026E80" w:rsidP="00026E80">
      <w:pPr>
        <w:rPr>
          <w:b/>
          <w:bCs/>
        </w:rPr>
      </w:pPr>
      <w:r w:rsidRPr="00026E80">
        <w:rPr>
          <w:b/>
          <w:bCs/>
        </w:rPr>
        <w:t>Why This Is Still the Risky Path</w:t>
      </w:r>
    </w:p>
    <w:p w14:paraId="4A584F05" w14:textId="77777777" w:rsidR="00026E80" w:rsidRPr="00026E80" w:rsidRDefault="00026E80" w:rsidP="00026E80">
      <w:r w:rsidRPr="00026E80">
        <w:t xml:space="preserve">Even in this plausible scenario, TRUSTWORTHY ON is a security liability. It means you trust </w:t>
      </w:r>
      <w:r w:rsidRPr="00026E80">
        <w:rPr>
          <w:i/>
          <w:iCs/>
        </w:rPr>
        <w:t xml:space="preserve">every </w:t>
      </w:r>
      <w:proofErr w:type="spellStart"/>
      <w:r w:rsidRPr="00026E80">
        <w:rPr>
          <w:i/>
          <w:iCs/>
        </w:rPr>
        <w:t>db_owner</w:t>
      </w:r>
      <w:proofErr w:type="spellEnd"/>
      <w:r w:rsidRPr="00026E80">
        <w:t xml:space="preserve"> of that database not to create another, malicious CLR assembly that could, for example, read other files from the network or elevate their own privileges.</w:t>
      </w:r>
    </w:p>
    <w:p w14:paraId="38DC5D84" w14:textId="77777777" w:rsidR="00026E80" w:rsidRPr="00026E80" w:rsidRDefault="00026E80" w:rsidP="00026E80">
      <w:r w:rsidRPr="00026E80">
        <w:rPr>
          <w:b/>
          <w:bCs/>
        </w:rPr>
        <w:t>The Superior Alternative (Code Signing):</w:t>
      </w:r>
      <w:r w:rsidRPr="00026E80">
        <w:t xml:space="preserve"> The correct and secure way to solve this exact problem without TRUSTWORTHY ON is:</w:t>
      </w:r>
    </w:p>
    <w:p w14:paraId="78FC5D9A" w14:textId="77777777" w:rsidR="00026E80" w:rsidRPr="00026E80" w:rsidRDefault="00026E80" w:rsidP="00026E80">
      <w:pPr>
        <w:numPr>
          <w:ilvl w:val="0"/>
          <w:numId w:val="10"/>
        </w:numPr>
      </w:pPr>
      <w:r w:rsidRPr="00026E80">
        <w:t xml:space="preserve">Create a cryptographic certificate in the </w:t>
      </w:r>
      <w:proofErr w:type="spellStart"/>
      <w:r w:rsidRPr="00026E80">
        <w:t>MyWebAppDb</w:t>
      </w:r>
      <w:proofErr w:type="spellEnd"/>
      <w:r w:rsidRPr="00026E80">
        <w:t xml:space="preserve"> database.</w:t>
      </w:r>
    </w:p>
    <w:p w14:paraId="049FD62F" w14:textId="77777777" w:rsidR="00026E80" w:rsidRPr="00026E80" w:rsidRDefault="00026E80" w:rsidP="00026E80">
      <w:pPr>
        <w:numPr>
          <w:ilvl w:val="0"/>
          <w:numId w:val="10"/>
        </w:numPr>
      </w:pPr>
      <w:r w:rsidRPr="00026E80">
        <w:t xml:space="preserve">Sign the </w:t>
      </w:r>
      <w:proofErr w:type="spellStart"/>
      <w:r w:rsidRPr="00026E80">
        <w:t>PdfArchiver</w:t>
      </w:r>
      <w:proofErr w:type="spellEnd"/>
      <w:r w:rsidRPr="00026E80">
        <w:t xml:space="preserve"> assembly with that certificate.</w:t>
      </w:r>
    </w:p>
    <w:p w14:paraId="02E878A8" w14:textId="77777777" w:rsidR="00026E80" w:rsidRPr="00026E80" w:rsidRDefault="00026E80" w:rsidP="00026E80">
      <w:pPr>
        <w:numPr>
          <w:ilvl w:val="0"/>
          <w:numId w:val="10"/>
        </w:numPr>
      </w:pPr>
      <w:r w:rsidRPr="00026E80">
        <w:t>In the master database, create a login from that same certificate.</w:t>
      </w:r>
    </w:p>
    <w:p w14:paraId="2B69859F" w14:textId="77777777" w:rsidR="00026E80" w:rsidRPr="00026E80" w:rsidRDefault="00026E80" w:rsidP="00026E80">
      <w:pPr>
        <w:numPr>
          <w:ilvl w:val="0"/>
          <w:numId w:val="10"/>
        </w:numPr>
      </w:pPr>
      <w:r w:rsidRPr="00026E80">
        <w:t xml:space="preserve">Grant the EXTERNAL ACCESS ASSEMBLY permission to the </w:t>
      </w:r>
      <w:r w:rsidRPr="00026E80">
        <w:rPr>
          <w:i/>
          <w:iCs/>
        </w:rPr>
        <w:t>certificate-based login</w:t>
      </w:r>
      <w:r w:rsidRPr="00026E80">
        <w:t>.</w:t>
      </w:r>
    </w:p>
    <w:p w14:paraId="0A37EE46" w14:textId="77777777" w:rsidR="00026E80" w:rsidRPr="00026E80" w:rsidRDefault="00026E80" w:rsidP="00026E80">
      <w:r w:rsidRPr="00026E80">
        <w:t xml:space="preserve">Now, </w:t>
      </w:r>
      <w:proofErr w:type="gramStart"/>
      <w:r w:rsidRPr="00026E80">
        <w:t>the trust</w:t>
      </w:r>
      <w:proofErr w:type="gramEnd"/>
      <w:r w:rsidRPr="00026E80">
        <w:t xml:space="preserve"> is granular. SQL Server trusts </w:t>
      </w:r>
      <w:r w:rsidRPr="00026E80">
        <w:rPr>
          <w:i/>
          <w:iCs/>
        </w:rPr>
        <w:t>only that specific assembly</w:t>
      </w:r>
      <w:r w:rsidRPr="00026E80">
        <w:t xml:space="preserve"> because it carries a valid signature, and the database itself can remain untrusted, closing the major security hole.</w:t>
      </w:r>
    </w:p>
    <w:p w14:paraId="0D8C065B" w14:textId="77777777" w:rsidR="00026E80" w:rsidRDefault="00026E80"/>
    <w:p w14:paraId="611A9B91" w14:textId="77777777" w:rsidR="00026E80" w:rsidRDefault="00026E80">
      <w:pPr>
        <w:rPr>
          <w:b/>
          <w:bCs/>
        </w:rPr>
      </w:pPr>
    </w:p>
    <w:p w14:paraId="311B832A" w14:textId="38BA60A6" w:rsidR="00026E80" w:rsidRDefault="00026E80">
      <w:pPr>
        <w:rPr>
          <w:b/>
          <w:bCs/>
        </w:rPr>
      </w:pPr>
      <w:r w:rsidRPr="00026E80">
        <w:rPr>
          <w:b/>
          <w:bCs/>
        </w:rPr>
        <w:lastRenderedPageBreak/>
        <w:t>Are there any other alternatives to TRUSTWORTHY ON for file access?</w:t>
      </w:r>
    </w:p>
    <w:p w14:paraId="625A2E98" w14:textId="77777777" w:rsidR="00026E80" w:rsidRDefault="00026E80">
      <w:pPr>
        <w:rPr>
          <w:b/>
          <w:bCs/>
        </w:rPr>
      </w:pPr>
    </w:p>
    <w:p w14:paraId="04468EC9" w14:textId="77777777" w:rsidR="00026E80" w:rsidRPr="00026E80" w:rsidRDefault="00026E80" w:rsidP="00026E80">
      <w:r w:rsidRPr="00026E80">
        <w:t xml:space="preserve">Of course. This is a critical architectural question. Moving beyond TRUSTWORTHY ON involves choosing a more appropriate and secure tool for the job. The best alternative depends on your specific needs, but the guiding principle is almost always: </w:t>
      </w:r>
      <w:r w:rsidRPr="00026E80">
        <w:rPr>
          <w:b/>
          <w:bCs/>
        </w:rPr>
        <w:t xml:space="preserve">Move file I/O logic </w:t>
      </w:r>
      <w:r w:rsidRPr="00026E80">
        <w:rPr>
          <w:b/>
          <w:bCs/>
          <w:i/>
          <w:iCs/>
        </w:rPr>
        <w:t>out</w:t>
      </w:r>
      <w:r w:rsidRPr="00026E80">
        <w:rPr>
          <w:b/>
          <w:bCs/>
        </w:rPr>
        <w:t xml:space="preserve"> of the SQL Server database engine.</w:t>
      </w:r>
    </w:p>
    <w:p w14:paraId="21E06161" w14:textId="77777777" w:rsidR="00026E80" w:rsidRPr="00026E80" w:rsidRDefault="00026E80" w:rsidP="00026E80">
      <w:r w:rsidRPr="00026E80">
        <w:t>Here are the primary alternatives to TRUSTWORTHY ON for file access, ordered from most recommended to least recommended.</w:t>
      </w:r>
    </w:p>
    <w:p w14:paraId="38048E18" w14:textId="77777777" w:rsidR="00026E80" w:rsidRPr="00026E80" w:rsidRDefault="00026E80" w:rsidP="00026E80">
      <w:r w:rsidRPr="00026E80">
        <w:pict w14:anchorId="4CED2E2E">
          <v:rect id="_x0000_i1207" style="width:0;height:1.5pt" o:hralign="center" o:hrstd="t" o:hr="t" fillcolor="#a0a0a0" stroked="f"/>
        </w:pict>
      </w:r>
    </w:p>
    <w:p w14:paraId="21CC0FFA" w14:textId="77777777" w:rsidR="00026E80" w:rsidRPr="00026E80" w:rsidRDefault="00026E80" w:rsidP="00026E80">
      <w:pPr>
        <w:rPr>
          <w:b/>
          <w:bCs/>
        </w:rPr>
      </w:pPr>
      <w:r w:rsidRPr="00026E80">
        <w:rPr>
          <w:b/>
          <w:bCs/>
        </w:rPr>
        <w:t>1. External Application Layer (Best Practice)</w:t>
      </w:r>
    </w:p>
    <w:p w14:paraId="2C8DBAD2" w14:textId="77777777" w:rsidR="00026E80" w:rsidRPr="00026E80" w:rsidRDefault="00026E80" w:rsidP="00026E80">
      <w:r w:rsidRPr="00026E80">
        <w:t>This is the most secure and architecturally sound approach. The database's job is to manage data, not the file system.</w:t>
      </w:r>
    </w:p>
    <w:p w14:paraId="5444CB53" w14:textId="77777777" w:rsidR="00026E80" w:rsidRPr="00026E80" w:rsidRDefault="00026E80" w:rsidP="00026E80">
      <w:pPr>
        <w:numPr>
          <w:ilvl w:val="0"/>
          <w:numId w:val="11"/>
        </w:numPr>
      </w:pPr>
      <w:r w:rsidRPr="00026E80">
        <w:rPr>
          <w:b/>
          <w:bCs/>
        </w:rPr>
        <w:t>Mechanism:</w:t>
      </w:r>
      <w:r w:rsidRPr="00026E80">
        <w:t xml:space="preserve"> Your application code (e.g., C#, Python, Node.js) connects to SQL Server to retrieve the necessary data. The application itself then uses its native file I/O libraries to create, write, or read the file on a file share or local disk that the </w:t>
      </w:r>
      <w:r w:rsidRPr="00026E80">
        <w:rPr>
          <w:i/>
          <w:iCs/>
        </w:rPr>
        <w:t>application server</w:t>
      </w:r>
      <w:r w:rsidRPr="00026E80">
        <w:t xml:space="preserve"> can access.</w:t>
      </w:r>
    </w:p>
    <w:p w14:paraId="6E392277" w14:textId="77777777" w:rsidR="00026E80" w:rsidRPr="00026E80" w:rsidRDefault="00026E80" w:rsidP="00026E80">
      <w:pPr>
        <w:numPr>
          <w:ilvl w:val="0"/>
          <w:numId w:val="11"/>
        </w:numPr>
      </w:pPr>
      <w:r w:rsidRPr="00026E80">
        <w:rPr>
          <w:b/>
          <w:bCs/>
        </w:rPr>
        <w:t>Workflow Example:</w:t>
      </w:r>
    </w:p>
    <w:p w14:paraId="20EC1DFA" w14:textId="77777777" w:rsidR="00026E80" w:rsidRPr="00026E80" w:rsidRDefault="00026E80" w:rsidP="00026E80">
      <w:pPr>
        <w:numPr>
          <w:ilvl w:val="1"/>
          <w:numId w:val="11"/>
        </w:numPr>
      </w:pPr>
      <w:r w:rsidRPr="00026E80">
        <w:t>A web server receives a request to generate a report.</w:t>
      </w:r>
    </w:p>
    <w:p w14:paraId="1D46C548" w14:textId="77777777" w:rsidR="00026E80" w:rsidRPr="00026E80" w:rsidRDefault="00026E80" w:rsidP="00026E80">
      <w:pPr>
        <w:numPr>
          <w:ilvl w:val="1"/>
          <w:numId w:val="11"/>
        </w:numPr>
      </w:pPr>
      <w:r w:rsidRPr="00026E80">
        <w:t>The web application queries the SQL database to get the report data.</w:t>
      </w:r>
    </w:p>
    <w:p w14:paraId="3F0B1D3E" w14:textId="77777777" w:rsidR="00026E80" w:rsidRPr="00026E80" w:rsidRDefault="00026E80" w:rsidP="00026E80">
      <w:pPr>
        <w:numPr>
          <w:ilvl w:val="1"/>
          <w:numId w:val="11"/>
        </w:numPr>
      </w:pPr>
      <w:r w:rsidRPr="00026E80">
        <w:t>The web application code processes this data and writes it to a file on a network share it has access to.</w:t>
      </w:r>
    </w:p>
    <w:p w14:paraId="286DB54E" w14:textId="77777777" w:rsidR="00026E80" w:rsidRPr="00026E80" w:rsidRDefault="00026E80" w:rsidP="00026E80">
      <w:pPr>
        <w:numPr>
          <w:ilvl w:val="1"/>
          <w:numId w:val="11"/>
        </w:numPr>
      </w:pPr>
      <w:r w:rsidRPr="00026E80">
        <w:t>The database is never involved in the file creation process.</w:t>
      </w:r>
    </w:p>
    <w:p w14:paraId="13D14CC0" w14:textId="77777777" w:rsidR="00026E80" w:rsidRPr="00026E80" w:rsidRDefault="00026E80" w:rsidP="00026E80">
      <w:pPr>
        <w:numPr>
          <w:ilvl w:val="0"/>
          <w:numId w:val="11"/>
        </w:numPr>
      </w:pPr>
      <w:r w:rsidRPr="00026E80">
        <w:rPr>
          <w:b/>
          <w:bCs/>
        </w:rPr>
        <w:t>Security:</w:t>
      </w:r>
      <w:r w:rsidRPr="00026E80">
        <w:t xml:space="preserve"> </w:t>
      </w:r>
      <w:r w:rsidRPr="00026E80">
        <w:rPr>
          <w:b/>
          <w:bCs/>
        </w:rPr>
        <w:t>Very High.</w:t>
      </w:r>
      <w:r w:rsidRPr="00026E80">
        <w:t xml:space="preserve"> This follows the principle of least privilege. The database user only needs data </w:t>
      </w:r>
      <w:proofErr w:type="gramStart"/>
      <w:r w:rsidRPr="00026E80">
        <w:t>permissions</w:t>
      </w:r>
      <w:proofErr w:type="gramEnd"/>
      <w:r w:rsidRPr="00026E80">
        <w:t>, and the application service account only needs file permissions. There is no risk of privilege escalation within SQL Server.</w:t>
      </w:r>
    </w:p>
    <w:p w14:paraId="5F7A2C4D" w14:textId="77777777" w:rsidR="00026E80" w:rsidRPr="00026E80" w:rsidRDefault="00026E80" w:rsidP="00026E80">
      <w:pPr>
        <w:numPr>
          <w:ilvl w:val="0"/>
          <w:numId w:val="11"/>
        </w:numPr>
      </w:pPr>
      <w:r w:rsidRPr="00026E80">
        <w:rPr>
          <w:b/>
          <w:bCs/>
        </w:rPr>
        <w:t>Best For:</w:t>
      </w:r>
      <w:r w:rsidRPr="00026E80">
        <w:t xml:space="preserve"> Almost all web application and business logic scenarios.</w:t>
      </w:r>
    </w:p>
    <w:p w14:paraId="6D027BE8" w14:textId="77777777" w:rsidR="00026E80" w:rsidRPr="00026E80" w:rsidRDefault="00026E80" w:rsidP="00026E80">
      <w:r w:rsidRPr="00026E80">
        <w:pict w14:anchorId="42117E4A">
          <v:rect id="_x0000_i1208" style="width:0;height:1.5pt" o:hralign="center" o:hrstd="t" o:hr="t" fillcolor="#a0a0a0" stroked="f"/>
        </w:pict>
      </w:r>
    </w:p>
    <w:p w14:paraId="13586FBD" w14:textId="77777777" w:rsidR="00026E80" w:rsidRPr="00026E80" w:rsidRDefault="00026E80" w:rsidP="00026E80">
      <w:pPr>
        <w:rPr>
          <w:b/>
          <w:bCs/>
        </w:rPr>
      </w:pPr>
      <w:r w:rsidRPr="00026E80">
        <w:rPr>
          <w:b/>
          <w:bCs/>
        </w:rPr>
        <w:t>2. Code Signing (The Direct, Secure Replacement)</w:t>
      </w:r>
    </w:p>
    <w:p w14:paraId="42C37443" w14:textId="77777777" w:rsidR="00026E80" w:rsidRPr="00026E80" w:rsidRDefault="00026E80" w:rsidP="00026E80">
      <w:r w:rsidRPr="00026E80">
        <w:t>This is the direct, secure alternative for the CLR assembly scenario we discussed previously.</w:t>
      </w:r>
    </w:p>
    <w:p w14:paraId="5F4FF692" w14:textId="77777777" w:rsidR="00026E80" w:rsidRPr="00026E80" w:rsidRDefault="00026E80" w:rsidP="00026E80">
      <w:pPr>
        <w:numPr>
          <w:ilvl w:val="0"/>
          <w:numId w:val="12"/>
        </w:numPr>
      </w:pPr>
      <w:r w:rsidRPr="00026E80">
        <w:rPr>
          <w:b/>
          <w:bCs/>
        </w:rPr>
        <w:lastRenderedPageBreak/>
        <w:t>Mechanism:</w:t>
      </w:r>
      <w:r w:rsidRPr="00026E80">
        <w:t xml:space="preserve"> Instead of marking the entire database as trusted, you cryptographically sign the specific CLR assembly that needs to access the file system. You then grant the EXTERNAL_ACCESS permission to a server-level principal created from that signature.</w:t>
      </w:r>
    </w:p>
    <w:p w14:paraId="19B31CC7" w14:textId="77777777" w:rsidR="00026E80" w:rsidRPr="00026E80" w:rsidRDefault="00026E80" w:rsidP="00026E80">
      <w:pPr>
        <w:numPr>
          <w:ilvl w:val="0"/>
          <w:numId w:val="12"/>
        </w:numPr>
      </w:pPr>
      <w:r w:rsidRPr="00026E80">
        <w:rPr>
          <w:b/>
          <w:bCs/>
        </w:rPr>
        <w:t>Security:</w:t>
      </w:r>
      <w:r w:rsidRPr="00026E80">
        <w:t xml:space="preserve"> </w:t>
      </w:r>
      <w:r w:rsidRPr="00026E80">
        <w:rPr>
          <w:b/>
          <w:bCs/>
        </w:rPr>
        <w:t>High.</w:t>
      </w:r>
      <w:r w:rsidRPr="00026E80">
        <w:t xml:space="preserve"> The trust is granular and tied only to the signed piece of code. A malicious </w:t>
      </w:r>
      <w:proofErr w:type="spellStart"/>
      <w:r w:rsidRPr="00026E80">
        <w:t>db_owner</w:t>
      </w:r>
      <w:proofErr w:type="spellEnd"/>
      <w:r w:rsidRPr="00026E80">
        <w:t xml:space="preserve"> cannot exploit this to take over the server. It surgically enables </w:t>
      </w:r>
      <w:proofErr w:type="gramStart"/>
      <w:r w:rsidRPr="00026E80">
        <w:t>the permission</w:t>
      </w:r>
      <w:proofErr w:type="gramEnd"/>
      <w:r w:rsidRPr="00026E80">
        <w:t xml:space="preserve"> exactly where it's needed.</w:t>
      </w:r>
    </w:p>
    <w:p w14:paraId="0763BAB0" w14:textId="77777777" w:rsidR="00026E80" w:rsidRPr="00026E80" w:rsidRDefault="00026E80" w:rsidP="00026E80">
      <w:pPr>
        <w:numPr>
          <w:ilvl w:val="0"/>
          <w:numId w:val="12"/>
        </w:numPr>
      </w:pPr>
      <w:r w:rsidRPr="00026E80">
        <w:rPr>
          <w:b/>
          <w:bCs/>
        </w:rPr>
        <w:t>Best For:</w:t>
      </w:r>
      <w:r w:rsidRPr="00026E80">
        <w:t xml:space="preserve"> When you absolutely must have code running </w:t>
      </w:r>
      <w:r w:rsidRPr="00026E80">
        <w:rPr>
          <w:i/>
          <w:iCs/>
        </w:rPr>
        <w:t>inside</w:t>
      </w:r>
      <w:r w:rsidRPr="00026E80">
        <w:t xml:space="preserve"> SQL Server (as a CLR assembly) perform file system operations.</w:t>
      </w:r>
    </w:p>
    <w:p w14:paraId="17FDB4DA" w14:textId="77777777" w:rsidR="00026E80" w:rsidRPr="00026E80" w:rsidRDefault="00026E80" w:rsidP="00026E80">
      <w:r w:rsidRPr="00026E80">
        <w:pict w14:anchorId="3426C615">
          <v:rect id="_x0000_i1209" style="width:0;height:1.5pt" o:hralign="center" o:hrstd="t" o:hr="t" fillcolor="#a0a0a0" stroked="f"/>
        </w:pict>
      </w:r>
    </w:p>
    <w:p w14:paraId="7B0FCA89" w14:textId="77777777" w:rsidR="00026E80" w:rsidRPr="00026E80" w:rsidRDefault="00026E80" w:rsidP="00026E80">
      <w:pPr>
        <w:rPr>
          <w:b/>
          <w:bCs/>
        </w:rPr>
      </w:pPr>
      <w:r w:rsidRPr="00026E80">
        <w:rPr>
          <w:b/>
          <w:bCs/>
        </w:rPr>
        <w:t>3. SQL Server Agent Job</w:t>
      </w:r>
    </w:p>
    <w:p w14:paraId="27D9E494" w14:textId="77777777" w:rsidR="00026E80" w:rsidRPr="00026E80" w:rsidRDefault="00026E80" w:rsidP="00026E80">
      <w:r w:rsidRPr="00026E80">
        <w:t>This is an excellent and robust asynchronous pattern that uses built-in SQL Server components.</w:t>
      </w:r>
    </w:p>
    <w:p w14:paraId="6D22D083" w14:textId="77777777" w:rsidR="00026E80" w:rsidRPr="00026E80" w:rsidRDefault="00026E80" w:rsidP="00026E80">
      <w:pPr>
        <w:numPr>
          <w:ilvl w:val="0"/>
          <w:numId w:val="13"/>
        </w:numPr>
      </w:pPr>
      <w:r w:rsidRPr="00026E80">
        <w:rPr>
          <w:b/>
          <w:bCs/>
        </w:rPr>
        <w:t>Mechanism:</w:t>
      </w:r>
      <w:r w:rsidRPr="00026E80">
        <w:t xml:space="preserve"> Your stored procedure doesn't write the file itself. Instead, it inserts the data needed for the file into a staging table and then starts a SQL Server Agent job using </w:t>
      </w:r>
      <w:proofErr w:type="spellStart"/>
      <w:r w:rsidRPr="00026E80">
        <w:t>sp_start_job</w:t>
      </w:r>
      <w:proofErr w:type="spellEnd"/>
      <w:r w:rsidRPr="00026E80">
        <w:t xml:space="preserve">. The Agent job has a step (e.g., PowerShell, </w:t>
      </w:r>
      <w:proofErr w:type="spellStart"/>
      <w:r w:rsidRPr="00026E80">
        <w:t>CmdExec</w:t>
      </w:r>
      <w:proofErr w:type="spellEnd"/>
      <w:r w:rsidRPr="00026E80">
        <w:t>) that runs under a specific credential, reads the data from the staging table, and creates the file.</w:t>
      </w:r>
    </w:p>
    <w:p w14:paraId="6BA62E1E" w14:textId="77777777" w:rsidR="00026E80" w:rsidRPr="00026E80" w:rsidRDefault="00026E80" w:rsidP="00026E80">
      <w:pPr>
        <w:numPr>
          <w:ilvl w:val="0"/>
          <w:numId w:val="13"/>
        </w:numPr>
      </w:pPr>
      <w:r w:rsidRPr="00026E80">
        <w:rPr>
          <w:b/>
          <w:bCs/>
        </w:rPr>
        <w:t>Workflow Example:</w:t>
      </w:r>
    </w:p>
    <w:p w14:paraId="614430E7" w14:textId="77777777" w:rsidR="00026E80" w:rsidRPr="00026E80" w:rsidRDefault="00026E80" w:rsidP="00026E80">
      <w:pPr>
        <w:numPr>
          <w:ilvl w:val="1"/>
          <w:numId w:val="13"/>
        </w:numPr>
      </w:pPr>
      <w:r w:rsidRPr="00026E80">
        <w:t xml:space="preserve">EXEC </w:t>
      </w:r>
      <w:proofErr w:type="spellStart"/>
      <w:r w:rsidRPr="00026E80">
        <w:t>usp_RequestReport</w:t>
      </w:r>
      <w:proofErr w:type="spellEnd"/>
      <w:r w:rsidRPr="00026E80">
        <w:t xml:space="preserve"> 'Q4_Sales'.</w:t>
      </w:r>
    </w:p>
    <w:p w14:paraId="1014FF70" w14:textId="77777777" w:rsidR="00026E80" w:rsidRPr="00026E80" w:rsidRDefault="00026E80" w:rsidP="00026E80">
      <w:pPr>
        <w:numPr>
          <w:ilvl w:val="1"/>
          <w:numId w:val="13"/>
        </w:numPr>
      </w:pPr>
      <w:r w:rsidRPr="00026E80">
        <w:t xml:space="preserve">The procedure inserts data into a </w:t>
      </w:r>
      <w:proofErr w:type="spellStart"/>
      <w:r w:rsidRPr="00026E80">
        <w:t>ReportQueue</w:t>
      </w:r>
      <w:proofErr w:type="spellEnd"/>
      <w:r w:rsidRPr="00026E80">
        <w:t xml:space="preserve"> table.</w:t>
      </w:r>
    </w:p>
    <w:p w14:paraId="10982649" w14:textId="77777777" w:rsidR="00026E80" w:rsidRPr="00026E80" w:rsidRDefault="00026E80" w:rsidP="00026E80">
      <w:pPr>
        <w:numPr>
          <w:ilvl w:val="1"/>
          <w:numId w:val="13"/>
        </w:numPr>
      </w:pPr>
      <w:r w:rsidRPr="00026E80">
        <w:t xml:space="preserve">The procedure then calls EXEC </w:t>
      </w:r>
      <w:proofErr w:type="spellStart"/>
      <w:proofErr w:type="gramStart"/>
      <w:r w:rsidRPr="00026E80">
        <w:t>msdb.dbo.sp</w:t>
      </w:r>
      <w:proofErr w:type="gramEnd"/>
      <w:r w:rsidRPr="00026E80">
        <w:t>_start_job</w:t>
      </w:r>
      <w:proofErr w:type="spellEnd"/>
      <w:r w:rsidRPr="00026E80">
        <w:t xml:space="preserve"> '</w:t>
      </w:r>
      <w:proofErr w:type="spellStart"/>
      <w:r w:rsidRPr="00026E80">
        <w:t>Generate_Report_File_Job</w:t>
      </w:r>
      <w:proofErr w:type="spellEnd"/>
      <w:r w:rsidRPr="00026E80">
        <w:t>'.</w:t>
      </w:r>
    </w:p>
    <w:p w14:paraId="380173A5" w14:textId="77777777" w:rsidR="00026E80" w:rsidRPr="00026E80" w:rsidRDefault="00026E80" w:rsidP="00026E80">
      <w:pPr>
        <w:numPr>
          <w:ilvl w:val="1"/>
          <w:numId w:val="13"/>
        </w:numPr>
      </w:pPr>
      <w:r w:rsidRPr="00026E80">
        <w:t xml:space="preserve">The </w:t>
      </w:r>
      <w:proofErr w:type="gramStart"/>
      <w:r w:rsidRPr="00026E80">
        <w:t>Agent job</w:t>
      </w:r>
      <w:proofErr w:type="gramEnd"/>
      <w:r w:rsidRPr="00026E80">
        <w:t xml:space="preserve"> runs a PowerShell script that connects to the database, pulls the data from </w:t>
      </w:r>
      <w:proofErr w:type="spellStart"/>
      <w:r w:rsidRPr="00026E80">
        <w:t>ReportQueue</w:t>
      </w:r>
      <w:proofErr w:type="spellEnd"/>
      <w:r w:rsidRPr="00026E80">
        <w:t>, and saves the file.</w:t>
      </w:r>
    </w:p>
    <w:p w14:paraId="2ABE5277" w14:textId="77777777" w:rsidR="00026E80" w:rsidRPr="00026E80" w:rsidRDefault="00026E80" w:rsidP="00026E80">
      <w:pPr>
        <w:numPr>
          <w:ilvl w:val="0"/>
          <w:numId w:val="13"/>
        </w:numPr>
      </w:pPr>
      <w:r w:rsidRPr="00026E80">
        <w:rPr>
          <w:b/>
          <w:bCs/>
        </w:rPr>
        <w:t>Security:</w:t>
      </w:r>
      <w:r w:rsidRPr="00026E80">
        <w:t xml:space="preserve"> </w:t>
      </w:r>
      <w:r w:rsidRPr="00026E80">
        <w:rPr>
          <w:b/>
          <w:bCs/>
        </w:rPr>
        <w:t>High.</w:t>
      </w:r>
      <w:r w:rsidRPr="00026E80">
        <w:t xml:space="preserve"> The Agent job runs under a specific, configurable proxy account credential. This separates the permissions of the database user from the permissions needed to write files.</w:t>
      </w:r>
    </w:p>
    <w:p w14:paraId="626E6AAE" w14:textId="77777777" w:rsidR="00026E80" w:rsidRPr="00026E80" w:rsidRDefault="00026E80" w:rsidP="00026E80">
      <w:pPr>
        <w:numPr>
          <w:ilvl w:val="0"/>
          <w:numId w:val="13"/>
        </w:numPr>
      </w:pPr>
      <w:r w:rsidRPr="00026E80">
        <w:rPr>
          <w:b/>
          <w:bCs/>
        </w:rPr>
        <w:t>Best For:</w:t>
      </w:r>
      <w:r w:rsidRPr="00026E80">
        <w:t xml:space="preserve"> Asynchronous or batch file generation tasks initiated </w:t>
      </w:r>
      <w:proofErr w:type="gramStart"/>
      <w:r w:rsidRPr="00026E80">
        <w:t>from</w:t>
      </w:r>
      <w:proofErr w:type="gramEnd"/>
      <w:r w:rsidRPr="00026E80">
        <w:t xml:space="preserve"> SQL Server.</w:t>
      </w:r>
    </w:p>
    <w:p w14:paraId="40FF920B" w14:textId="77777777" w:rsidR="00026E80" w:rsidRPr="00026E80" w:rsidRDefault="00026E80" w:rsidP="00026E80">
      <w:r w:rsidRPr="00026E80">
        <w:pict w14:anchorId="4E89EE5E">
          <v:rect id="_x0000_i1210" style="width:0;height:1.5pt" o:hralign="center" o:hrstd="t" o:hr="t" fillcolor="#a0a0a0" stroked="f"/>
        </w:pict>
      </w:r>
    </w:p>
    <w:p w14:paraId="27927B00" w14:textId="77777777" w:rsidR="00026E80" w:rsidRPr="00026E80" w:rsidRDefault="00026E80" w:rsidP="00026E80">
      <w:pPr>
        <w:rPr>
          <w:b/>
          <w:bCs/>
        </w:rPr>
      </w:pPr>
      <w:r w:rsidRPr="00026E80">
        <w:rPr>
          <w:b/>
          <w:bCs/>
        </w:rPr>
        <w:t>4. Cloud-Native Services (Azure/AWS)</w:t>
      </w:r>
    </w:p>
    <w:p w14:paraId="39858205" w14:textId="77777777" w:rsidR="00026E80" w:rsidRPr="00026E80" w:rsidRDefault="00026E80" w:rsidP="00026E80">
      <w:r w:rsidRPr="00026E80">
        <w:lastRenderedPageBreak/>
        <w:t>For cloud databases, this is the modern equivalent of the "External Application" pattern.</w:t>
      </w:r>
    </w:p>
    <w:p w14:paraId="51D9DD8C" w14:textId="77777777" w:rsidR="00026E80" w:rsidRPr="00026E80" w:rsidRDefault="00026E80" w:rsidP="00026E80">
      <w:pPr>
        <w:numPr>
          <w:ilvl w:val="0"/>
          <w:numId w:val="14"/>
        </w:numPr>
      </w:pPr>
      <w:r w:rsidRPr="00026E80">
        <w:rPr>
          <w:b/>
          <w:bCs/>
        </w:rPr>
        <w:t>Mechanism:</w:t>
      </w:r>
      <w:r w:rsidRPr="00026E80">
        <w:t xml:space="preserve"> Use serverless functions or logic apps to react to data changes. For example, a stored procedure can insert a record into a "request" table. An Azure Logic App or Azure Function can be triggered by this new record (or on a schedule), connect to the database, pull the data, and write the file to Azure Blob Storage.</w:t>
      </w:r>
    </w:p>
    <w:p w14:paraId="2E1514A2" w14:textId="77777777" w:rsidR="00026E80" w:rsidRPr="00026E80" w:rsidRDefault="00026E80" w:rsidP="00026E80">
      <w:pPr>
        <w:numPr>
          <w:ilvl w:val="0"/>
          <w:numId w:val="14"/>
        </w:numPr>
      </w:pPr>
      <w:r w:rsidRPr="00026E80">
        <w:rPr>
          <w:b/>
          <w:bCs/>
        </w:rPr>
        <w:t>Security:</w:t>
      </w:r>
      <w:r w:rsidRPr="00026E80">
        <w:t xml:space="preserve"> </w:t>
      </w:r>
      <w:r w:rsidRPr="00026E80">
        <w:rPr>
          <w:b/>
          <w:bCs/>
        </w:rPr>
        <w:t>Very High.</w:t>
      </w:r>
      <w:r w:rsidRPr="00026E80">
        <w:t xml:space="preserve"> It leverages cloud-native identity and access management (IAM) for granular permissions.</w:t>
      </w:r>
    </w:p>
    <w:p w14:paraId="79C55D58" w14:textId="77777777" w:rsidR="00026E80" w:rsidRPr="00026E80" w:rsidRDefault="00026E80" w:rsidP="00026E80">
      <w:pPr>
        <w:numPr>
          <w:ilvl w:val="0"/>
          <w:numId w:val="14"/>
        </w:numPr>
      </w:pPr>
      <w:r w:rsidRPr="00026E80">
        <w:rPr>
          <w:b/>
          <w:bCs/>
        </w:rPr>
        <w:t>Best For:</w:t>
      </w:r>
      <w:r w:rsidRPr="00026E80">
        <w:t xml:space="preserve"> Cloud-based applications where files should be stored in cloud storage like Azure Blob Storage or Amazon S3.</w:t>
      </w:r>
    </w:p>
    <w:p w14:paraId="239AF8A6" w14:textId="77777777" w:rsidR="00026E80" w:rsidRPr="00026E80" w:rsidRDefault="00026E80" w:rsidP="00026E80">
      <w:r w:rsidRPr="00026E80">
        <w:pict w14:anchorId="1C8A64B7">
          <v:rect id="_x0000_i1211" style="width:0;height:1.5pt" o:hralign="center" o:hrstd="t" o:hr="t" fillcolor="#a0a0a0" stroked="f"/>
        </w:pict>
      </w:r>
    </w:p>
    <w:p w14:paraId="0B41BF91" w14:textId="77777777" w:rsidR="00026E80" w:rsidRPr="00026E80" w:rsidRDefault="00026E80" w:rsidP="00026E80">
      <w:pPr>
        <w:rPr>
          <w:b/>
          <w:bCs/>
        </w:rPr>
      </w:pPr>
      <w:r w:rsidRPr="00026E80">
        <w:rPr>
          <w:b/>
          <w:bCs/>
        </w:rPr>
        <w:t xml:space="preserve">5. </w:t>
      </w:r>
      <w:proofErr w:type="spellStart"/>
      <w:r w:rsidRPr="00026E80">
        <w:rPr>
          <w:b/>
          <w:bCs/>
        </w:rPr>
        <w:t>xp_cmdshell</w:t>
      </w:r>
      <w:proofErr w:type="spellEnd"/>
      <w:r w:rsidRPr="00026E80">
        <w:rPr>
          <w:b/>
          <w:bCs/>
        </w:rPr>
        <w:t xml:space="preserve"> (The "Old Way" - Use with Extreme Caution)</w:t>
      </w:r>
    </w:p>
    <w:p w14:paraId="745EC72F" w14:textId="77777777" w:rsidR="00026E80" w:rsidRPr="00026E80" w:rsidRDefault="00026E80" w:rsidP="00026E80">
      <w:r w:rsidRPr="00026E80">
        <w:t>This is a powerful but dangerous legacy feature that allows you to execute command-line commands directly from T-SQL.</w:t>
      </w:r>
    </w:p>
    <w:p w14:paraId="730C480A" w14:textId="77777777" w:rsidR="00026E80" w:rsidRPr="00026E80" w:rsidRDefault="00026E80" w:rsidP="00026E80">
      <w:pPr>
        <w:numPr>
          <w:ilvl w:val="0"/>
          <w:numId w:val="15"/>
        </w:numPr>
      </w:pPr>
      <w:r w:rsidRPr="00026E80">
        <w:rPr>
          <w:b/>
          <w:bCs/>
        </w:rPr>
        <w:t>Mechanism:</w:t>
      </w:r>
      <w:r w:rsidRPr="00026E80">
        <w:t xml:space="preserve"> You enable </w:t>
      </w:r>
      <w:proofErr w:type="spellStart"/>
      <w:r w:rsidRPr="00026E80">
        <w:t>xp_cmdshell</w:t>
      </w:r>
      <w:proofErr w:type="spellEnd"/>
      <w:r w:rsidRPr="00026E80">
        <w:t xml:space="preserve"> and then execute command-line utilities like bcp.exe (Bulk Copy Program) to export data to a file.</w:t>
      </w:r>
    </w:p>
    <w:p w14:paraId="39348C1D" w14:textId="77777777" w:rsidR="00026E80" w:rsidRPr="00026E80" w:rsidRDefault="00026E80" w:rsidP="00026E80">
      <w:pPr>
        <w:numPr>
          <w:ilvl w:val="0"/>
          <w:numId w:val="15"/>
        </w:numPr>
      </w:pPr>
      <w:r w:rsidRPr="00026E80">
        <w:rPr>
          <w:b/>
          <w:bCs/>
        </w:rPr>
        <w:t>Example (Exporting a query to a file):</w:t>
      </w:r>
    </w:p>
    <w:p w14:paraId="2FEFFE57" w14:textId="77777777" w:rsidR="00026E80" w:rsidRPr="00026E80" w:rsidRDefault="00026E80" w:rsidP="00026E80">
      <w:pPr>
        <w:numPr>
          <w:ilvl w:val="0"/>
          <w:numId w:val="15"/>
        </w:numPr>
        <w:tabs>
          <w:tab w:val="clear" w:pos="720"/>
        </w:tabs>
      </w:pPr>
      <w:r w:rsidRPr="00026E80">
        <w:t xml:space="preserve">EXEC </w:t>
      </w:r>
      <w:proofErr w:type="spellStart"/>
      <w:r w:rsidRPr="00026E80">
        <w:t>xp_cmdshell</w:t>
      </w:r>
      <w:proofErr w:type="spellEnd"/>
      <w:r w:rsidRPr="00026E80">
        <w:t xml:space="preserve"> '</w:t>
      </w:r>
      <w:proofErr w:type="spellStart"/>
      <w:r w:rsidRPr="00026E80">
        <w:t>bcp</w:t>
      </w:r>
      <w:proofErr w:type="spellEnd"/>
      <w:r w:rsidRPr="00026E80">
        <w:t xml:space="preserve"> "SELECT * FROM </w:t>
      </w:r>
      <w:proofErr w:type="spellStart"/>
      <w:r w:rsidRPr="00026E80">
        <w:t>MyWebAppDb.dbo.MyTable</w:t>
      </w:r>
      <w:proofErr w:type="spellEnd"/>
      <w:r w:rsidRPr="00026E80">
        <w:t xml:space="preserve">" </w:t>
      </w:r>
      <w:proofErr w:type="spellStart"/>
      <w:r w:rsidRPr="00026E80">
        <w:t>queryout</w:t>
      </w:r>
      <w:proofErr w:type="spellEnd"/>
      <w:r w:rsidRPr="00026E80">
        <w:t xml:space="preserve"> "C:\Temp\MyTable.csv" -c -T -S ' + @@</w:t>
      </w:r>
      <w:proofErr w:type="gramStart"/>
      <w:r w:rsidRPr="00026E80">
        <w:t>SERVERNAME;</w:t>
      </w:r>
      <w:proofErr w:type="gramEnd"/>
    </w:p>
    <w:p w14:paraId="24FD2639" w14:textId="77777777" w:rsidR="00026E80" w:rsidRPr="00026E80" w:rsidRDefault="00026E80" w:rsidP="00026E80">
      <w:pPr>
        <w:numPr>
          <w:ilvl w:val="0"/>
          <w:numId w:val="15"/>
        </w:numPr>
      </w:pPr>
      <w:r w:rsidRPr="00026E80">
        <w:rPr>
          <w:b/>
          <w:bCs/>
        </w:rPr>
        <w:t>Security:</w:t>
      </w:r>
      <w:r w:rsidRPr="00026E80">
        <w:t xml:space="preserve"> </w:t>
      </w:r>
      <w:r w:rsidRPr="00026E80">
        <w:rPr>
          <w:b/>
          <w:bCs/>
        </w:rPr>
        <w:t>Very Low.</w:t>
      </w:r>
      <w:r w:rsidRPr="00026E80">
        <w:t xml:space="preserve"> By default, </w:t>
      </w:r>
      <w:proofErr w:type="spellStart"/>
      <w:r w:rsidRPr="00026E80">
        <w:t>xp_cmdshell</w:t>
      </w:r>
      <w:proofErr w:type="spellEnd"/>
      <w:r w:rsidRPr="00026E80">
        <w:t xml:space="preserve"> runs under the SQL Server service account, which is often highly privileged. If a user can execute arbitrary </w:t>
      </w:r>
      <w:proofErr w:type="spellStart"/>
      <w:r w:rsidRPr="00026E80">
        <w:t>xp_cmdshell</w:t>
      </w:r>
      <w:proofErr w:type="spellEnd"/>
      <w:r w:rsidRPr="00026E80">
        <w:t xml:space="preserve"> commands (e.g., via SQL injection), they can effectively control the underlying server. It must be locked down with a low-</w:t>
      </w:r>
      <w:proofErr w:type="gramStart"/>
      <w:r w:rsidRPr="00026E80">
        <w:t>privilege</w:t>
      </w:r>
      <w:proofErr w:type="gramEnd"/>
      <w:r w:rsidRPr="00026E80">
        <w:t xml:space="preserve"> proxy account to be even remotely safe.</w:t>
      </w:r>
    </w:p>
    <w:p w14:paraId="1EB031A6" w14:textId="77777777" w:rsidR="00026E80" w:rsidRPr="00026E80" w:rsidRDefault="00026E80" w:rsidP="00026E80">
      <w:pPr>
        <w:numPr>
          <w:ilvl w:val="0"/>
          <w:numId w:val="15"/>
        </w:numPr>
      </w:pPr>
      <w:r w:rsidRPr="00026E80">
        <w:rPr>
          <w:b/>
          <w:bCs/>
        </w:rPr>
        <w:t>Best For:</w:t>
      </w:r>
      <w:r w:rsidRPr="00026E80">
        <w:t xml:space="preserve"> Legacy scripts or simple data export tasks where other methods are not available and the security risks have been mitigated via a proxy account.</w:t>
      </w:r>
    </w:p>
    <w:p w14:paraId="686D7815" w14:textId="77777777" w:rsidR="00026E80" w:rsidRPr="00026E80" w:rsidRDefault="00026E80" w:rsidP="00026E80">
      <w:pPr>
        <w:rPr>
          <w:b/>
          <w:bCs/>
        </w:rPr>
      </w:pPr>
      <w:r w:rsidRPr="00026E80">
        <w:rPr>
          <w:b/>
          <w:bCs/>
        </w:rPr>
        <w:t>Summary of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2708"/>
        <w:gridCol w:w="1308"/>
        <w:gridCol w:w="3457"/>
      </w:tblGrid>
      <w:tr w:rsidR="00026E80" w:rsidRPr="00026E80" w14:paraId="61DCB636" w14:textId="77777777" w:rsidTr="00026E80">
        <w:trPr>
          <w:tblCellSpacing w:w="15" w:type="dxa"/>
        </w:trPr>
        <w:tc>
          <w:tcPr>
            <w:tcW w:w="0" w:type="auto"/>
            <w:vAlign w:val="center"/>
            <w:hideMark/>
          </w:tcPr>
          <w:p w14:paraId="4AA4A21B" w14:textId="77777777" w:rsidR="00026E80" w:rsidRPr="00026E80" w:rsidRDefault="00026E80" w:rsidP="00026E80">
            <w:pPr>
              <w:rPr>
                <w:b/>
                <w:bCs/>
              </w:rPr>
            </w:pPr>
            <w:r w:rsidRPr="00026E80">
              <w:rPr>
                <w:b/>
                <w:bCs/>
              </w:rPr>
              <w:t>Alternative</w:t>
            </w:r>
          </w:p>
        </w:tc>
        <w:tc>
          <w:tcPr>
            <w:tcW w:w="0" w:type="auto"/>
            <w:vAlign w:val="center"/>
            <w:hideMark/>
          </w:tcPr>
          <w:p w14:paraId="28EBD5E7" w14:textId="77777777" w:rsidR="00026E80" w:rsidRPr="00026E80" w:rsidRDefault="00026E80" w:rsidP="00026E80">
            <w:pPr>
              <w:rPr>
                <w:b/>
                <w:bCs/>
              </w:rPr>
            </w:pPr>
            <w:r w:rsidRPr="00026E80">
              <w:rPr>
                <w:b/>
                <w:bCs/>
              </w:rPr>
              <w:t>Mechanism</w:t>
            </w:r>
          </w:p>
        </w:tc>
        <w:tc>
          <w:tcPr>
            <w:tcW w:w="0" w:type="auto"/>
            <w:vAlign w:val="center"/>
            <w:hideMark/>
          </w:tcPr>
          <w:p w14:paraId="7A79CE90" w14:textId="77777777" w:rsidR="00026E80" w:rsidRPr="00026E80" w:rsidRDefault="00026E80" w:rsidP="00026E80">
            <w:pPr>
              <w:rPr>
                <w:b/>
                <w:bCs/>
              </w:rPr>
            </w:pPr>
            <w:r w:rsidRPr="00026E80">
              <w:rPr>
                <w:b/>
                <w:bCs/>
              </w:rPr>
              <w:t>Security</w:t>
            </w:r>
          </w:p>
        </w:tc>
        <w:tc>
          <w:tcPr>
            <w:tcW w:w="0" w:type="auto"/>
            <w:vAlign w:val="center"/>
            <w:hideMark/>
          </w:tcPr>
          <w:p w14:paraId="2DF66DBD" w14:textId="77777777" w:rsidR="00026E80" w:rsidRPr="00026E80" w:rsidRDefault="00026E80" w:rsidP="00026E80">
            <w:pPr>
              <w:rPr>
                <w:b/>
                <w:bCs/>
              </w:rPr>
            </w:pPr>
            <w:r w:rsidRPr="00026E80">
              <w:rPr>
                <w:b/>
                <w:bCs/>
              </w:rPr>
              <w:t>Best For</w:t>
            </w:r>
          </w:p>
        </w:tc>
      </w:tr>
      <w:tr w:rsidR="00026E80" w:rsidRPr="00026E80" w14:paraId="1191E57C" w14:textId="77777777" w:rsidTr="00026E80">
        <w:trPr>
          <w:tblCellSpacing w:w="15" w:type="dxa"/>
        </w:trPr>
        <w:tc>
          <w:tcPr>
            <w:tcW w:w="0" w:type="auto"/>
            <w:vAlign w:val="center"/>
            <w:hideMark/>
          </w:tcPr>
          <w:p w14:paraId="6B472B8D" w14:textId="77777777" w:rsidR="00026E80" w:rsidRPr="00026E80" w:rsidRDefault="00026E80" w:rsidP="00026E80">
            <w:r w:rsidRPr="00026E80">
              <w:rPr>
                <w:b/>
                <w:bCs/>
              </w:rPr>
              <w:t>External Application</w:t>
            </w:r>
          </w:p>
        </w:tc>
        <w:tc>
          <w:tcPr>
            <w:tcW w:w="0" w:type="auto"/>
            <w:vAlign w:val="center"/>
            <w:hideMark/>
          </w:tcPr>
          <w:p w14:paraId="245EBCAE" w14:textId="77777777" w:rsidR="00026E80" w:rsidRPr="00026E80" w:rsidRDefault="00026E80" w:rsidP="00026E80">
            <w:r w:rsidRPr="00026E80">
              <w:t>Application code handles file I/O</w:t>
            </w:r>
          </w:p>
        </w:tc>
        <w:tc>
          <w:tcPr>
            <w:tcW w:w="0" w:type="auto"/>
            <w:vAlign w:val="center"/>
            <w:hideMark/>
          </w:tcPr>
          <w:p w14:paraId="61792DCF" w14:textId="77777777" w:rsidR="00026E80" w:rsidRPr="00026E80" w:rsidRDefault="00026E80" w:rsidP="00026E80">
            <w:r w:rsidRPr="00026E80">
              <w:rPr>
                <w:b/>
                <w:bCs/>
              </w:rPr>
              <w:t>Very High</w:t>
            </w:r>
          </w:p>
        </w:tc>
        <w:tc>
          <w:tcPr>
            <w:tcW w:w="0" w:type="auto"/>
            <w:vAlign w:val="center"/>
            <w:hideMark/>
          </w:tcPr>
          <w:p w14:paraId="00DF4CCC" w14:textId="77777777" w:rsidR="00026E80" w:rsidRPr="00026E80" w:rsidRDefault="00026E80" w:rsidP="00026E80">
            <w:r w:rsidRPr="00026E80">
              <w:t>Most modern application development.</w:t>
            </w:r>
          </w:p>
        </w:tc>
      </w:tr>
      <w:tr w:rsidR="00026E80" w:rsidRPr="00026E80" w14:paraId="1C111312" w14:textId="77777777" w:rsidTr="00026E80">
        <w:trPr>
          <w:tblCellSpacing w:w="15" w:type="dxa"/>
        </w:trPr>
        <w:tc>
          <w:tcPr>
            <w:tcW w:w="0" w:type="auto"/>
            <w:vAlign w:val="center"/>
            <w:hideMark/>
          </w:tcPr>
          <w:p w14:paraId="251D8271" w14:textId="77777777" w:rsidR="00026E80" w:rsidRPr="00026E80" w:rsidRDefault="00026E80" w:rsidP="00026E80">
            <w:r w:rsidRPr="00026E80">
              <w:rPr>
                <w:b/>
                <w:bCs/>
              </w:rPr>
              <w:lastRenderedPageBreak/>
              <w:t>Code Signing</w:t>
            </w:r>
          </w:p>
        </w:tc>
        <w:tc>
          <w:tcPr>
            <w:tcW w:w="0" w:type="auto"/>
            <w:vAlign w:val="center"/>
            <w:hideMark/>
          </w:tcPr>
          <w:p w14:paraId="7821F776" w14:textId="77777777" w:rsidR="00026E80" w:rsidRPr="00026E80" w:rsidRDefault="00026E80" w:rsidP="00026E80">
            <w:r w:rsidRPr="00026E80">
              <w:t>Granular trust for CLR assemblies</w:t>
            </w:r>
          </w:p>
        </w:tc>
        <w:tc>
          <w:tcPr>
            <w:tcW w:w="0" w:type="auto"/>
            <w:vAlign w:val="center"/>
            <w:hideMark/>
          </w:tcPr>
          <w:p w14:paraId="4A1F5A39" w14:textId="77777777" w:rsidR="00026E80" w:rsidRPr="00026E80" w:rsidRDefault="00026E80" w:rsidP="00026E80">
            <w:r w:rsidRPr="00026E80">
              <w:rPr>
                <w:b/>
                <w:bCs/>
              </w:rPr>
              <w:t>High</w:t>
            </w:r>
          </w:p>
        </w:tc>
        <w:tc>
          <w:tcPr>
            <w:tcW w:w="0" w:type="auto"/>
            <w:vAlign w:val="center"/>
            <w:hideMark/>
          </w:tcPr>
          <w:p w14:paraId="2FD5119A" w14:textId="77777777" w:rsidR="00026E80" w:rsidRPr="00026E80" w:rsidRDefault="00026E80" w:rsidP="00026E80">
            <w:r w:rsidRPr="00026E80">
              <w:t>Allowing specific CLR code to access external resources.</w:t>
            </w:r>
          </w:p>
        </w:tc>
      </w:tr>
      <w:tr w:rsidR="00026E80" w:rsidRPr="00026E80" w14:paraId="055671BA" w14:textId="77777777" w:rsidTr="00026E80">
        <w:trPr>
          <w:tblCellSpacing w:w="15" w:type="dxa"/>
        </w:trPr>
        <w:tc>
          <w:tcPr>
            <w:tcW w:w="0" w:type="auto"/>
            <w:vAlign w:val="center"/>
            <w:hideMark/>
          </w:tcPr>
          <w:p w14:paraId="56155003" w14:textId="77777777" w:rsidR="00026E80" w:rsidRPr="00026E80" w:rsidRDefault="00026E80" w:rsidP="00026E80">
            <w:r w:rsidRPr="00026E80">
              <w:rPr>
                <w:b/>
                <w:bCs/>
              </w:rPr>
              <w:t>SQL Server Agent</w:t>
            </w:r>
          </w:p>
        </w:tc>
        <w:tc>
          <w:tcPr>
            <w:tcW w:w="0" w:type="auto"/>
            <w:vAlign w:val="center"/>
            <w:hideMark/>
          </w:tcPr>
          <w:p w14:paraId="0AAB5EF5" w14:textId="77777777" w:rsidR="00026E80" w:rsidRPr="00026E80" w:rsidRDefault="00026E80" w:rsidP="00026E80">
            <w:r w:rsidRPr="00026E80">
              <w:t>Asynchronous job (PowerShell/</w:t>
            </w:r>
            <w:proofErr w:type="spellStart"/>
            <w:r w:rsidRPr="00026E80">
              <w:t>Cmd</w:t>
            </w:r>
            <w:proofErr w:type="spellEnd"/>
            <w:r w:rsidRPr="00026E80">
              <w:t>)</w:t>
            </w:r>
          </w:p>
        </w:tc>
        <w:tc>
          <w:tcPr>
            <w:tcW w:w="0" w:type="auto"/>
            <w:vAlign w:val="center"/>
            <w:hideMark/>
          </w:tcPr>
          <w:p w14:paraId="6B6684A3" w14:textId="77777777" w:rsidR="00026E80" w:rsidRPr="00026E80" w:rsidRDefault="00026E80" w:rsidP="00026E80">
            <w:r w:rsidRPr="00026E80">
              <w:rPr>
                <w:b/>
                <w:bCs/>
              </w:rPr>
              <w:t>High</w:t>
            </w:r>
          </w:p>
        </w:tc>
        <w:tc>
          <w:tcPr>
            <w:tcW w:w="0" w:type="auto"/>
            <w:vAlign w:val="center"/>
            <w:hideMark/>
          </w:tcPr>
          <w:p w14:paraId="56FB64CA" w14:textId="77777777" w:rsidR="00026E80" w:rsidRPr="00026E80" w:rsidRDefault="00026E80" w:rsidP="00026E80">
            <w:r w:rsidRPr="00026E80">
              <w:t>Batch or scheduled file generation tasks.</w:t>
            </w:r>
          </w:p>
        </w:tc>
      </w:tr>
      <w:tr w:rsidR="00026E80" w:rsidRPr="00026E80" w14:paraId="6CC342A5" w14:textId="77777777" w:rsidTr="00026E80">
        <w:trPr>
          <w:tblCellSpacing w:w="15" w:type="dxa"/>
        </w:trPr>
        <w:tc>
          <w:tcPr>
            <w:tcW w:w="0" w:type="auto"/>
            <w:vAlign w:val="center"/>
            <w:hideMark/>
          </w:tcPr>
          <w:p w14:paraId="6055A5F7" w14:textId="77777777" w:rsidR="00026E80" w:rsidRPr="00026E80" w:rsidRDefault="00026E80" w:rsidP="00026E80">
            <w:r w:rsidRPr="00026E80">
              <w:rPr>
                <w:b/>
                <w:bCs/>
              </w:rPr>
              <w:t>Cloud-Native Services</w:t>
            </w:r>
          </w:p>
        </w:tc>
        <w:tc>
          <w:tcPr>
            <w:tcW w:w="0" w:type="auto"/>
            <w:vAlign w:val="center"/>
            <w:hideMark/>
          </w:tcPr>
          <w:p w14:paraId="50CCD3D0" w14:textId="77777777" w:rsidR="00026E80" w:rsidRPr="00026E80" w:rsidRDefault="00026E80" w:rsidP="00026E80">
            <w:r w:rsidRPr="00026E80">
              <w:t>Azure Functions / Logic Apps</w:t>
            </w:r>
          </w:p>
        </w:tc>
        <w:tc>
          <w:tcPr>
            <w:tcW w:w="0" w:type="auto"/>
            <w:vAlign w:val="center"/>
            <w:hideMark/>
          </w:tcPr>
          <w:p w14:paraId="5CE6BFA8" w14:textId="77777777" w:rsidR="00026E80" w:rsidRPr="00026E80" w:rsidRDefault="00026E80" w:rsidP="00026E80">
            <w:r w:rsidRPr="00026E80">
              <w:rPr>
                <w:b/>
                <w:bCs/>
              </w:rPr>
              <w:t>Very High</w:t>
            </w:r>
          </w:p>
        </w:tc>
        <w:tc>
          <w:tcPr>
            <w:tcW w:w="0" w:type="auto"/>
            <w:vAlign w:val="center"/>
            <w:hideMark/>
          </w:tcPr>
          <w:p w14:paraId="1B537BDB" w14:textId="77777777" w:rsidR="00026E80" w:rsidRPr="00026E80" w:rsidRDefault="00026E80" w:rsidP="00026E80">
            <w:r w:rsidRPr="00026E80">
              <w:t>Cloud applications using Blob Storage / S3.</w:t>
            </w:r>
          </w:p>
        </w:tc>
      </w:tr>
      <w:tr w:rsidR="00026E80" w:rsidRPr="00026E80" w14:paraId="3899044C" w14:textId="77777777" w:rsidTr="00026E80">
        <w:trPr>
          <w:tblCellSpacing w:w="15" w:type="dxa"/>
        </w:trPr>
        <w:tc>
          <w:tcPr>
            <w:tcW w:w="0" w:type="auto"/>
            <w:vAlign w:val="center"/>
            <w:hideMark/>
          </w:tcPr>
          <w:p w14:paraId="19E095BA" w14:textId="77777777" w:rsidR="00026E80" w:rsidRPr="00026E80" w:rsidRDefault="00026E80" w:rsidP="00026E80">
            <w:proofErr w:type="spellStart"/>
            <w:r w:rsidRPr="00026E80">
              <w:rPr>
                <w:b/>
                <w:bCs/>
              </w:rPr>
              <w:t>xp_cmdshell</w:t>
            </w:r>
            <w:proofErr w:type="spellEnd"/>
          </w:p>
        </w:tc>
        <w:tc>
          <w:tcPr>
            <w:tcW w:w="0" w:type="auto"/>
            <w:vAlign w:val="center"/>
            <w:hideMark/>
          </w:tcPr>
          <w:p w14:paraId="57DCB5B1" w14:textId="77777777" w:rsidR="00026E80" w:rsidRPr="00026E80" w:rsidRDefault="00026E80" w:rsidP="00026E80">
            <w:r w:rsidRPr="00026E80">
              <w:t>Executing command-line tools</w:t>
            </w:r>
          </w:p>
        </w:tc>
        <w:tc>
          <w:tcPr>
            <w:tcW w:w="0" w:type="auto"/>
            <w:vAlign w:val="center"/>
            <w:hideMark/>
          </w:tcPr>
          <w:p w14:paraId="49333F30" w14:textId="77777777" w:rsidR="00026E80" w:rsidRPr="00026E80" w:rsidRDefault="00026E80" w:rsidP="00026E80">
            <w:r w:rsidRPr="00026E80">
              <w:rPr>
                <w:b/>
                <w:bCs/>
              </w:rPr>
              <w:t>Very Low (Risky)</w:t>
            </w:r>
          </w:p>
        </w:tc>
        <w:tc>
          <w:tcPr>
            <w:tcW w:w="0" w:type="auto"/>
            <w:vAlign w:val="center"/>
            <w:hideMark/>
          </w:tcPr>
          <w:p w14:paraId="4E0BDFE4" w14:textId="77777777" w:rsidR="00026E80" w:rsidRPr="00026E80" w:rsidRDefault="00026E80" w:rsidP="00026E80">
            <w:r w:rsidRPr="00026E80">
              <w:t>Legacy systems or simple BCP exports, with a proxy account.</w:t>
            </w:r>
          </w:p>
        </w:tc>
      </w:tr>
    </w:tbl>
    <w:p w14:paraId="781483E3" w14:textId="77777777" w:rsidR="00026E80" w:rsidRDefault="00026E80"/>
    <w:p w14:paraId="4F3058B4" w14:textId="77777777" w:rsidR="00026E80" w:rsidRDefault="00026E80"/>
    <w:p w14:paraId="6A72C995" w14:textId="77777777" w:rsidR="00026E80" w:rsidRDefault="00026E80"/>
    <w:p w14:paraId="7CD53B9A" w14:textId="125CB75B" w:rsidR="00026E80" w:rsidRDefault="00026E80">
      <w:pPr>
        <w:rPr>
          <w:b/>
          <w:bCs/>
        </w:rPr>
      </w:pPr>
      <w:r w:rsidRPr="00026E80">
        <w:rPr>
          <w:b/>
          <w:bCs/>
        </w:rPr>
        <w:t xml:space="preserve">is it necessary turn on if app is hosted in SQL MI whereas not required in </w:t>
      </w:r>
      <w:proofErr w:type="spellStart"/>
      <w:r w:rsidRPr="00026E80">
        <w:rPr>
          <w:b/>
          <w:bCs/>
        </w:rPr>
        <w:t>Onprem</w:t>
      </w:r>
      <w:proofErr w:type="spellEnd"/>
    </w:p>
    <w:p w14:paraId="238E23D0" w14:textId="77777777" w:rsidR="00026E80" w:rsidRDefault="00026E80">
      <w:pPr>
        <w:rPr>
          <w:b/>
          <w:bCs/>
        </w:rPr>
      </w:pPr>
    </w:p>
    <w:p w14:paraId="6FFB402C" w14:textId="77777777" w:rsidR="00026E80" w:rsidRPr="00026E80" w:rsidRDefault="00026E80" w:rsidP="00026E80">
      <w:r w:rsidRPr="00026E80">
        <w:t>That is a fantastic question that gets to the heart of the subtle but critical differences between a self-managed On-Premises environment and a PaaS (Platform as a Service) offering like Azure SQL Managed Instance (MI).</w:t>
      </w:r>
    </w:p>
    <w:p w14:paraId="14D9C6BB" w14:textId="77777777" w:rsidR="00026E80" w:rsidRPr="00026E80" w:rsidRDefault="00026E80" w:rsidP="00026E80">
      <w:r w:rsidRPr="00026E80">
        <w:t xml:space="preserve">The direct answer is: </w:t>
      </w:r>
      <w:r w:rsidRPr="00026E80">
        <w:rPr>
          <w:b/>
          <w:bCs/>
        </w:rPr>
        <w:t>No, it is not a general requirement to turn on TRUSTWORTHY for an app in SQL MI.</w:t>
      </w:r>
      <w:r w:rsidRPr="00026E80">
        <w:t xml:space="preserve"> The rules for needing TRUSTWORTHY are fundamentally the same for both On-Premises SQL Server and Azure SQL Managed Instance. If your application's database code doesn't need it on-prem, it won't need it in MI, and vice versa.</w:t>
      </w:r>
    </w:p>
    <w:p w14:paraId="01A9B965" w14:textId="77777777" w:rsidR="00026E80" w:rsidRPr="00026E80" w:rsidRDefault="00026E80" w:rsidP="00026E80">
      <w:r w:rsidRPr="00026E80">
        <w:t xml:space="preserve">The setting is tied to </w:t>
      </w:r>
      <w:r w:rsidRPr="00026E80">
        <w:rPr>
          <w:b/>
          <w:bCs/>
        </w:rPr>
        <w:t>what your code is trying to do</w:t>
      </w:r>
      <w:r w:rsidRPr="00026E80">
        <w:t>, not where it is hosted.</w:t>
      </w:r>
    </w:p>
    <w:p w14:paraId="673A19C7" w14:textId="77777777" w:rsidR="00026E80" w:rsidRPr="00026E80" w:rsidRDefault="00026E80" w:rsidP="00026E80">
      <w:r w:rsidRPr="00026E80">
        <w:t xml:space="preserve">However, your question hints at a very common migration problem that often </w:t>
      </w:r>
      <w:r w:rsidRPr="00026E80">
        <w:rPr>
          <w:i/>
          <w:iCs/>
        </w:rPr>
        <w:t>leads people to believe</w:t>
      </w:r>
      <w:r w:rsidRPr="00026E80">
        <w:t xml:space="preserve"> TRUSTWORTHY is required in MI. The confusion arises from how each platform handles access to resources outside the database, particularly the file system.</w:t>
      </w:r>
    </w:p>
    <w:p w14:paraId="3AFBC914" w14:textId="77777777" w:rsidR="00026E80" w:rsidRPr="00026E80" w:rsidRDefault="00026E80" w:rsidP="00026E80">
      <w:r w:rsidRPr="00026E80">
        <w:t>Let's break down the key difference.</w:t>
      </w:r>
    </w:p>
    <w:p w14:paraId="685DC4C7" w14:textId="77777777" w:rsidR="00026E80" w:rsidRPr="00026E80" w:rsidRDefault="00026E80" w:rsidP="00026E80">
      <w:r w:rsidRPr="00026E80">
        <w:pict w14:anchorId="2C12A15F">
          <v:rect id="_x0000_i1229" style="width:0;height:1.5pt" o:hralign="center" o:hrstd="t" o:hr="t" fillcolor="#a0a0a0" stroked="f"/>
        </w:pict>
      </w:r>
    </w:p>
    <w:p w14:paraId="7052EF31" w14:textId="77777777" w:rsidR="00026E80" w:rsidRPr="00026E80" w:rsidRDefault="00026E80" w:rsidP="00026E80">
      <w:pPr>
        <w:rPr>
          <w:b/>
          <w:bCs/>
        </w:rPr>
      </w:pPr>
      <w:r w:rsidRPr="00026E80">
        <w:rPr>
          <w:b/>
          <w:bCs/>
        </w:rPr>
        <w:t>The Core of the Confusion: File System Access</w:t>
      </w:r>
    </w:p>
    <w:p w14:paraId="38AF1008" w14:textId="77777777" w:rsidR="00026E80" w:rsidRPr="00026E80" w:rsidRDefault="00026E80" w:rsidP="00026E80">
      <w:r w:rsidRPr="00026E80">
        <w:t>The most common reason TRUSTWORTHY is used on-prem is to allow a CLR assembly to access the local file system (e.g., write a report to C:\Temp\) or a network share (\\server\files\).</w:t>
      </w:r>
    </w:p>
    <w:p w14:paraId="2F06C5AB" w14:textId="77777777" w:rsidR="00026E80" w:rsidRPr="00026E80" w:rsidRDefault="00026E80" w:rsidP="00026E80">
      <w:r w:rsidRPr="00026E80">
        <w:lastRenderedPageBreak/>
        <w:t xml:space="preserve">This entire paradigm is </w:t>
      </w:r>
      <w:r w:rsidRPr="00026E80">
        <w:rPr>
          <w:b/>
          <w:bCs/>
        </w:rPr>
        <w:t>blocked and unsupported</w:t>
      </w:r>
      <w:r w:rsidRPr="00026E80">
        <w:t xml:space="preserve"> in Azure SQL Managed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3301"/>
        <w:gridCol w:w="2461"/>
        <w:gridCol w:w="1847"/>
      </w:tblGrid>
      <w:tr w:rsidR="00026E80" w:rsidRPr="00026E80" w14:paraId="5E9C16A5" w14:textId="77777777" w:rsidTr="00026E80">
        <w:trPr>
          <w:tblCellSpacing w:w="15" w:type="dxa"/>
        </w:trPr>
        <w:tc>
          <w:tcPr>
            <w:tcW w:w="0" w:type="auto"/>
            <w:vAlign w:val="center"/>
            <w:hideMark/>
          </w:tcPr>
          <w:p w14:paraId="31DA04E4" w14:textId="77777777" w:rsidR="00026E80" w:rsidRPr="00026E80" w:rsidRDefault="00026E80" w:rsidP="00026E80">
            <w:pPr>
              <w:rPr>
                <w:b/>
                <w:bCs/>
              </w:rPr>
            </w:pPr>
            <w:r w:rsidRPr="00026E80">
              <w:rPr>
                <w:b/>
                <w:bCs/>
              </w:rPr>
              <w:t>Scenario</w:t>
            </w:r>
          </w:p>
        </w:tc>
        <w:tc>
          <w:tcPr>
            <w:tcW w:w="0" w:type="auto"/>
            <w:vAlign w:val="center"/>
            <w:hideMark/>
          </w:tcPr>
          <w:p w14:paraId="13FA7B84" w14:textId="77777777" w:rsidR="00026E80" w:rsidRPr="00026E80" w:rsidRDefault="00026E80" w:rsidP="00026E80">
            <w:pPr>
              <w:rPr>
                <w:b/>
                <w:bCs/>
              </w:rPr>
            </w:pPr>
            <w:r w:rsidRPr="00026E80">
              <w:rPr>
                <w:b/>
                <w:bCs/>
              </w:rPr>
              <w:t>On-Premises SQL Server</w:t>
            </w:r>
          </w:p>
        </w:tc>
        <w:tc>
          <w:tcPr>
            <w:tcW w:w="0" w:type="auto"/>
            <w:vAlign w:val="center"/>
            <w:hideMark/>
          </w:tcPr>
          <w:p w14:paraId="0B6144E2" w14:textId="77777777" w:rsidR="00026E80" w:rsidRPr="00026E80" w:rsidRDefault="00026E80" w:rsidP="00026E80">
            <w:pPr>
              <w:rPr>
                <w:b/>
                <w:bCs/>
              </w:rPr>
            </w:pPr>
            <w:r w:rsidRPr="00026E80">
              <w:rPr>
                <w:b/>
                <w:bCs/>
              </w:rPr>
              <w:t>Azure SQL Managed Instance</w:t>
            </w:r>
          </w:p>
        </w:tc>
        <w:tc>
          <w:tcPr>
            <w:tcW w:w="0" w:type="auto"/>
            <w:vAlign w:val="center"/>
            <w:hideMark/>
          </w:tcPr>
          <w:p w14:paraId="2D9C41FB" w14:textId="77777777" w:rsidR="00026E80" w:rsidRPr="00026E80" w:rsidRDefault="00026E80" w:rsidP="00026E80">
            <w:pPr>
              <w:rPr>
                <w:b/>
                <w:bCs/>
              </w:rPr>
            </w:pPr>
            <w:r w:rsidRPr="00026E80">
              <w:rPr>
                <w:b/>
                <w:bCs/>
              </w:rPr>
              <w:t>Key Takeaway</w:t>
            </w:r>
          </w:p>
        </w:tc>
      </w:tr>
      <w:tr w:rsidR="00026E80" w:rsidRPr="00026E80" w14:paraId="1AA0EC28" w14:textId="77777777" w:rsidTr="00026E80">
        <w:trPr>
          <w:tblCellSpacing w:w="15" w:type="dxa"/>
        </w:trPr>
        <w:tc>
          <w:tcPr>
            <w:tcW w:w="0" w:type="auto"/>
            <w:vAlign w:val="center"/>
            <w:hideMark/>
          </w:tcPr>
          <w:p w14:paraId="251D9754" w14:textId="77777777" w:rsidR="00026E80" w:rsidRPr="00026E80" w:rsidRDefault="00026E80" w:rsidP="00026E80">
            <w:r w:rsidRPr="00026E80">
              <w:rPr>
                <w:b/>
                <w:bCs/>
              </w:rPr>
              <w:t>Accessing a Local File Path (e.g., C:\...)</w:t>
            </w:r>
          </w:p>
        </w:tc>
        <w:tc>
          <w:tcPr>
            <w:tcW w:w="0" w:type="auto"/>
            <w:vAlign w:val="center"/>
            <w:hideMark/>
          </w:tcPr>
          <w:p w14:paraId="7B432DC1" w14:textId="77777777" w:rsidR="00026E80" w:rsidRPr="00026E80" w:rsidRDefault="00026E80" w:rsidP="00026E80">
            <w:r w:rsidRPr="00026E80">
              <w:rPr>
                <w:b/>
                <w:bCs/>
              </w:rPr>
              <w:t>Works.</w:t>
            </w:r>
            <w:r w:rsidRPr="00026E80">
              <w:t xml:space="preserve"> A CLR assembly with EXTERNAL_ACCESS and a TRUSTWORTHY database can write to the server's local disk.</w:t>
            </w:r>
          </w:p>
        </w:tc>
        <w:tc>
          <w:tcPr>
            <w:tcW w:w="0" w:type="auto"/>
            <w:vAlign w:val="center"/>
            <w:hideMark/>
          </w:tcPr>
          <w:p w14:paraId="5B3F46D0" w14:textId="77777777" w:rsidR="00026E80" w:rsidRPr="00026E80" w:rsidRDefault="00026E80" w:rsidP="00026E80">
            <w:r w:rsidRPr="00026E80">
              <w:rPr>
                <w:b/>
                <w:bCs/>
              </w:rPr>
              <w:t>Not Supported.</w:t>
            </w:r>
            <w:r w:rsidRPr="00026E80">
              <w:t xml:space="preserve"> You cannot access the underlying VM's file system. Any CLR code that tries to do this will fail.</w:t>
            </w:r>
          </w:p>
        </w:tc>
        <w:tc>
          <w:tcPr>
            <w:tcW w:w="0" w:type="auto"/>
            <w:vAlign w:val="center"/>
            <w:hideMark/>
          </w:tcPr>
          <w:p w14:paraId="258C8397" w14:textId="77777777" w:rsidR="00026E80" w:rsidRPr="00026E80" w:rsidRDefault="00026E80" w:rsidP="00026E80">
            <w:r w:rsidRPr="00026E80">
              <w:t xml:space="preserve">Code that uses local file paths </w:t>
            </w:r>
            <w:r w:rsidRPr="00026E80">
              <w:rPr>
                <w:b/>
                <w:bCs/>
              </w:rPr>
              <w:t>must be rewritten</w:t>
            </w:r>
            <w:r w:rsidRPr="00026E80">
              <w:t xml:space="preserve"> for migration to MI.</w:t>
            </w:r>
          </w:p>
        </w:tc>
      </w:tr>
      <w:tr w:rsidR="00026E80" w:rsidRPr="00026E80" w14:paraId="56531EAA" w14:textId="77777777" w:rsidTr="00026E80">
        <w:trPr>
          <w:tblCellSpacing w:w="15" w:type="dxa"/>
        </w:trPr>
        <w:tc>
          <w:tcPr>
            <w:tcW w:w="0" w:type="auto"/>
            <w:vAlign w:val="center"/>
            <w:hideMark/>
          </w:tcPr>
          <w:p w14:paraId="2A908C21" w14:textId="77777777" w:rsidR="00026E80" w:rsidRPr="00026E80" w:rsidRDefault="00026E80" w:rsidP="00026E80">
            <w:r w:rsidRPr="00026E80">
              <w:rPr>
                <w:b/>
                <w:bCs/>
              </w:rPr>
              <w:t xml:space="preserve">Accessing </w:t>
            </w:r>
            <w:proofErr w:type="gramStart"/>
            <w:r w:rsidRPr="00026E80">
              <w:rPr>
                <w:b/>
                <w:bCs/>
              </w:rPr>
              <w:t>a Network</w:t>
            </w:r>
            <w:proofErr w:type="gramEnd"/>
            <w:r w:rsidRPr="00026E80">
              <w:rPr>
                <w:b/>
                <w:bCs/>
              </w:rPr>
              <w:t xml:space="preserve"> Share (e.g., \\server\...)</w:t>
            </w:r>
          </w:p>
        </w:tc>
        <w:tc>
          <w:tcPr>
            <w:tcW w:w="0" w:type="auto"/>
            <w:vAlign w:val="center"/>
            <w:hideMark/>
          </w:tcPr>
          <w:p w14:paraId="065CA06A" w14:textId="77777777" w:rsidR="00026E80" w:rsidRPr="00026E80" w:rsidRDefault="00026E80" w:rsidP="00026E80">
            <w:r w:rsidRPr="00026E80">
              <w:rPr>
                <w:b/>
                <w:bCs/>
              </w:rPr>
              <w:t>Works.</w:t>
            </w:r>
            <w:r w:rsidRPr="00026E80">
              <w:t xml:space="preserve"> Same as above, provided the SQL service account has permissions.</w:t>
            </w:r>
          </w:p>
        </w:tc>
        <w:tc>
          <w:tcPr>
            <w:tcW w:w="0" w:type="auto"/>
            <w:vAlign w:val="center"/>
            <w:hideMark/>
          </w:tcPr>
          <w:p w14:paraId="2A82AE7E" w14:textId="77777777" w:rsidR="00026E80" w:rsidRPr="00026E80" w:rsidRDefault="00026E80" w:rsidP="00026E80">
            <w:r w:rsidRPr="00026E80">
              <w:rPr>
                <w:b/>
                <w:bCs/>
              </w:rPr>
              <w:t>Not Supported.</w:t>
            </w:r>
            <w:r w:rsidRPr="00026E80">
              <w:t xml:space="preserve"> You cannot directly access on-premises or other virtual network file shares in this manner.</w:t>
            </w:r>
          </w:p>
        </w:tc>
        <w:tc>
          <w:tcPr>
            <w:tcW w:w="0" w:type="auto"/>
            <w:vAlign w:val="center"/>
            <w:hideMark/>
          </w:tcPr>
          <w:p w14:paraId="726CE326" w14:textId="77777777" w:rsidR="00026E80" w:rsidRPr="00026E80" w:rsidRDefault="00026E80" w:rsidP="00026E80">
            <w:r w:rsidRPr="00026E80">
              <w:t xml:space="preserve">Code that uses network shares </w:t>
            </w:r>
            <w:r w:rsidRPr="00026E80">
              <w:rPr>
                <w:b/>
                <w:bCs/>
              </w:rPr>
              <w:t>must be rewritten</w:t>
            </w:r>
            <w:r w:rsidRPr="00026E80">
              <w:t xml:space="preserve"> for migration to MI.</w:t>
            </w:r>
          </w:p>
        </w:tc>
      </w:tr>
    </w:tbl>
    <w:p w14:paraId="4DCC5552" w14:textId="77777777" w:rsidR="00026E80" w:rsidRPr="00026E80" w:rsidRDefault="00026E80" w:rsidP="00026E80">
      <w:pPr>
        <w:rPr>
          <w:b/>
          <w:bCs/>
        </w:rPr>
      </w:pPr>
      <w:r w:rsidRPr="00026E80">
        <w:rPr>
          <w:b/>
          <w:bCs/>
        </w:rPr>
        <w:t>The Cloud-Native Pattern and Why the Confusion Persists</w:t>
      </w:r>
    </w:p>
    <w:p w14:paraId="32F20468" w14:textId="77777777" w:rsidR="00026E80" w:rsidRPr="00026E80" w:rsidRDefault="00026E80" w:rsidP="00026E80">
      <w:r w:rsidRPr="00026E80">
        <w:t xml:space="preserve">So, if you can't write to a file system, what do you do in MI? </w:t>
      </w:r>
      <w:r w:rsidRPr="00026E80">
        <w:rPr>
          <w:b/>
          <w:bCs/>
        </w:rPr>
        <w:t>You use Azure Blob Storage.</w:t>
      </w:r>
    </w:p>
    <w:p w14:paraId="099FC68D" w14:textId="77777777" w:rsidR="00026E80" w:rsidRPr="00026E80" w:rsidRDefault="00026E80" w:rsidP="00026E80">
      <w:r w:rsidRPr="00026E80">
        <w:t>An application migrated to MI that needs to save a file would have its CLR code rewritten to use the Azure Storage SDK to upload the file to a Blob Storage container.</w:t>
      </w:r>
    </w:p>
    <w:p w14:paraId="5190CE9C" w14:textId="77777777" w:rsidR="00026E80" w:rsidRPr="00026E80" w:rsidRDefault="00026E80" w:rsidP="00026E80">
      <w:r w:rsidRPr="00026E80">
        <w:rPr>
          <w:b/>
          <w:bCs/>
        </w:rPr>
        <w:t>And here is the crucial point:</w:t>
      </w:r>
    </w:p>
    <w:p w14:paraId="3B532A23" w14:textId="77777777" w:rsidR="00026E80" w:rsidRPr="00026E80" w:rsidRDefault="00026E80" w:rsidP="00026E80">
      <w:pPr>
        <w:numPr>
          <w:ilvl w:val="0"/>
          <w:numId w:val="16"/>
        </w:numPr>
      </w:pPr>
      <w:r w:rsidRPr="00026E80">
        <w:t>To connect to Azure Blob Storage, the CLR assembly needs to make an external network call to the storage account's endpoint (e.g., https://mystorage.blob.core.windows.net).</w:t>
      </w:r>
    </w:p>
    <w:p w14:paraId="00845709" w14:textId="77777777" w:rsidR="00026E80" w:rsidRPr="00026E80" w:rsidRDefault="00026E80" w:rsidP="00026E80">
      <w:pPr>
        <w:numPr>
          <w:ilvl w:val="0"/>
          <w:numId w:val="16"/>
        </w:numPr>
      </w:pPr>
      <w:r w:rsidRPr="00026E80">
        <w:t>Making an external network call requires the assembly to have PERMISSION_SET = EXTERNAL_ACCESS.</w:t>
      </w:r>
    </w:p>
    <w:p w14:paraId="700BB155" w14:textId="77777777" w:rsidR="00026E80" w:rsidRPr="00026E80" w:rsidRDefault="00026E80" w:rsidP="00026E80">
      <w:pPr>
        <w:numPr>
          <w:ilvl w:val="0"/>
          <w:numId w:val="16"/>
        </w:numPr>
      </w:pPr>
      <w:r w:rsidRPr="00026E80">
        <w:t xml:space="preserve">And for an assembly with EXTERNAL_ACCESS to load and run, the database must </w:t>
      </w:r>
      <w:r w:rsidRPr="00026E80">
        <w:rPr>
          <w:b/>
          <w:bCs/>
        </w:rPr>
        <w:t>either be marked as TRUSTWORTHY ON or use code signing.</w:t>
      </w:r>
    </w:p>
    <w:p w14:paraId="0B9F0B82" w14:textId="77777777" w:rsidR="00026E80" w:rsidRPr="00026E80" w:rsidRDefault="00026E80" w:rsidP="00026E80">
      <w:r w:rsidRPr="00026E80">
        <w:t xml:space="preserve">So, the requirement hasn't changed, but the </w:t>
      </w:r>
      <w:r w:rsidRPr="00026E80">
        <w:rPr>
          <w:i/>
          <w:iCs/>
        </w:rPr>
        <w:t>target</w:t>
      </w:r>
      <w:r w:rsidRPr="00026E80">
        <w:t xml:space="preserve">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2757"/>
        <w:gridCol w:w="3616"/>
      </w:tblGrid>
      <w:tr w:rsidR="00026E80" w:rsidRPr="00026E80" w14:paraId="5937F7E5" w14:textId="77777777" w:rsidTr="00026E80">
        <w:trPr>
          <w:tblCellSpacing w:w="15" w:type="dxa"/>
        </w:trPr>
        <w:tc>
          <w:tcPr>
            <w:tcW w:w="0" w:type="auto"/>
            <w:vAlign w:val="center"/>
            <w:hideMark/>
          </w:tcPr>
          <w:p w14:paraId="6F894261" w14:textId="77777777" w:rsidR="00026E80" w:rsidRPr="00026E80" w:rsidRDefault="00026E80" w:rsidP="00026E80">
            <w:pPr>
              <w:rPr>
                <w:b/>
                <w:bCs/>
              </w:rPr>
            </w:pPr>
            <w:r w:rsidRPr="00026E80">
              <w:rPr>
                <w:b/>
                <w:bCs/>
              </w:rPr>
              <w:t>Scenario</w:t>
            </w:r>
          </w:p>
        </w:tc>
        <w:tc>
          <w:tcPr>
            <w:tcW w:w="0" w:type="auto"/>
            <w:vAlign w:val="center"/>
            <w:hideMark/>
          </w:tcPr>
          <w:p w14:paraId="7FC4805D" w14:textId="77777777" w:rsidR="00026E80" w:rsidRPr="00026E80" w:rsidRDefault="00026E80" w:rsidP="00026E80">
            <w:pPr>
              <w:rPr>
                <w:b/>
                <w:bCs/>
              </w:rPr>
            </w:pPr>
            <w:r w:rsidRPr="00026E80">
              <w:rPr>
                <w:b/>
                <w:bCs/>
              </w:rPr>
              <w:t>PERMISSION_SET Required</w:t>
            </w:r>
          </w:p>
        </w:tc>
        <w:tc>
          <w:tcPr>
            <w:tcW w:w="0" w:type="auto"/>
            <w:vAlign w:val="center"/>
            <w:hideMark/>
          </w:tcPr>
          <w:p w14:paraId="307D7D2D" w14:textId="77777777" w:rsidR="00026E80" w:rsidRPr="00026E80" w:rsidRDefault="00026E80" w:rsidP="00026E80">
            <w:pPr>
              <w:rPr>
                <w:b/>
                <w:bCs/>
              </w:rPr>
            </w:pPr>
            <w:r w:rsidRPr="00026E80">
              <w:rPr>
                <w:b/>
                <w:bCs/>
              </w:rPr>
              <w:t>TRUSTWORTHY / Code Signing Needed?</w:t>
            </w:r>
          </w:p>
        </w:tc>
      </w:tr>
      <w:tr w:rsidR="00026E80" w:rsidRPr="00026E80" w14:paraId="079F4522" w14:textId="77777777" w:rsidTr="00026E80">
        <w:trPr>
          <w:tblCellSpacing w:w="15" w:type="dxa"/>
        </w:trPr>
        <w:tc>
          <w:tcPr>
            <w:tcW w:w="0" w:type="auto"/>
            <w:vAlign w:val="center"/>
            <w:hideMark/>
          </w:tcPr>
          <w:p w14:paraId="532DF025" w14:textId="77777777" w:rsidR="00026E80" w:rsidRPr="00026E80" w:rsidRDefault="00026E80" w:rsidP="00026E80">
            <w:r w:rsidRPr="00026E80">
              <w:lastRenderedPageBreak/>
              <w:t>On-Prem: Write to C:\Temp\file.txt</w:t>
            </w:r>
          </w:p>
        </w:tc>
        <w:tc>
          <w:tcPr>
            <w:tcW w:w="0" w:type="auto"/>
            <w:vAlign w:val="center"/>
            <w:hideMark/>
          </w:tcPr>
          <w:p w14:paraId="2462A11F" w14:textId="77777777" w:rsidR="00026E80" w:rsidRPr="00026E80" w:rsidRDefault="00026E80" w:rsidP="00026E80">
            <w:r w:rsidRPr="00026E80">
              <w:t>EXTERNAL_ACCESS</w:t>
            </w:r>
          </w:p>
        </w:tc>
        <w:tc>
          <w:tcPr>
            <w:tcW w:w="0" w:type="auto"/>
            <w:vAlign w:val="center"/>
            <w:hideMark/>
          </w:tcPr>
          <w:p w14:paraId="76CBE864" w14:textId="77777777" w:rsidR="00026E80" w:rsidRPr="00026E80" w:rsidRDefault="00026E80" w:rsidP="00026E80">
            <w:r w:rsidRPr="00026E80">
              <w:rPr>
                <w:b/>
                <w:bCs/>
              </w:rPr>
              <w:t>Yes</w:t>
            </w:r>
          </w:p>
        </w:tc>
      </w:tr>
      <w:tr w:rsidR="00026E80" w:rsidRPr="00026E80" w14:paraId="3B4104E2" w14:textId="77777777" w:rsidTr="00026E80">
        <w:trPr>
          <w:tblCellSpacing w:w="15" w:type="dxa"/>
        </w:trPr>
        <w:tc>
          <w:tcPr>
            <w:tcW w:w="0" w:type="auto"/>
            <w:vAlign w:val="center"/>
            <w:hideMark/>
          </w:tcPr>
          <w:p w14:paraId="042BE61F" w14:textId="77777777" w:rsidR="00026E80" w:rsidRPr="00026E80" w:rsidRDefault="00026E80" w:rsidP="00026E80">
            <w:r w:rsidRPr="00026E80">
              <w:t>MI: Write to Azure Blob Storage</w:t>
            </w:r>
          </w:p>
        </w:tc>
        <w:tc>
          <w:tcPr>
            <w:tcW w:w="0" w:type="auto"/>
            <w:vAlign w:val="center"/>
            <w:hideMark/>
          </w:tcPr>
          <w:p w14:paraId="2327F2A7" w14:textId="77777777" w:rsidR="00026E80" w:rsidRPr="00026E80" w:rsidRDefault="00026E80" w:rsidP="00026E80">
            <w:r w:rsidRPr="00026E80">
              <w:t>EXTERNAL_ACCESS</w:t>
            </w:r>
          </w:p>
        </w:tc>
        <w:tc>
          <w:tcPr>
            <w:tcW w:w="0" w:type="auto"/>
            <w:vAlign w:val="center"/>
            <w:hideMark/>
          </w:tcPr>
          <w:p w14:paraId="4E94BDC5" w14:textId="77777777" w:rsidR="00026E80" w:rsidRPr="00026E80" w:rsidRDefault="00026E80" w:rsidP="00026E80">
            <w:r w:rsidRPr="00026E80">
              <w:rPr>
                <w:b/>
                <w:bCs/>
              </w:rPr>
              <w:t>Yes</w:t>
            </w:r>
          </w:p>
        </w:tc>
      </w:tr>
    </w:tbl>
    <w:p w14:paraId="48653588" w14:textId="77777777" w:rsidR="00026E80" w:rsidRPr="00026E80" w:rsidRDefault="00026E80" w:rsidP="00026E80">
      <w:r w:rsidRPr="00026E80">
        <w:t xml:space="preserve">An engineer migrating an application might see their old file-access code fail, rewrite it to use Blob Storage, and then discover they </w:t>
      </w:r>
      <w:r w:rsidRPr="00026E80">
        <w:rPr>
          <w:i/>
          <w:iCs/>
        </w:rPr>
        <w:t>still</w:t>
      </w:r>
      <w:r w:rsidRPr="00026E80">
        <w:t xml:space="preserve"> need to enable TRUSTWORTHY (or use code signing). This can create the false impression that MI has a special requirement for it, </w:t>
      </w:r>
      <w:proofErr w:type="gramStart"/>
      <w:r w:rsidRPr="00026E80">
        <w:t>when in reality, the</w:t>
      </w:r>
      <w:proofErr w:type="gramEnd"/>
      <w:r w:rsidRPr="00026E80">
        <w:t xml:space="preserve"> underlying security model for EXTERNAL_ACCESS is identical.</w:t>
      </w:r>
    </w:p>
    <w:p w14:paraId="6DC37DAB" w14:textId="77777777" w:rsidR="00026E80" w:rsidRPr="00026E80" w:rsidRDefault="00026E80" w:rsidP="00026E80">
      <w:r w:rsidRPr="00026E80">
        <w:pict w14:anchorId="61C57A8C">
          <v:rect id="_x0000_i1230" style="width:0;height:1.5pt" o:hralign="center" o:hrstd="t" o:hr="t" fillcolor="#a0a0a0" stroked="f"/>
        </w:pict>
      </w:r>
    </w:p>
    <w:p w14:paraId="7FB8EC19" w14:textId="77777777" w:rsidR="00026E80" w:rsidRPr="00026E80" w:rsidRDefault="00026E80" w:rsidP="00026E80">
      <w:pPr>
        <w:rPr>
          <w:b/>
          <w:bCs/>
        </w:rPr>
      </w:pPr>
      <w:r w:rsidRPr="00026E80">
        <w:rPr>
          <w:b/>
          <w:bCs/>
        </w:rPr>
        <w:t>Other Considerations for MI</w:t>
      </w:r>
    </w:p>
    <w:p w14:paraId="74467955" w14:textId="77777777" w:rsidR="00026E80" w:rsidRPr="00026E80" w:rsidRDefault="00026E80" w:rsidP="00026E80">
      <w:pPr>
        <w:numPr>
          <w:ilvl w:val="0"/>
          <w:numId w:val="17"/>
        </w:numPr>
      </w:pPr>
      <w:r w:rsidRPr="00026E80">
        <w:rPr>
          <w:b/>
          <w:bCs/>
        </w:rPr>
        <w:t>UNSAFE Assemblies are Blocked:</w:t>
      </w:r>
      <w:r w:rsidRPr="00026E80">
        <w:t xml:space="preserve"> SQL MI does not allow you to create UNSAFE assemblies at all. This removes one of the riskiest reasons for needing TRUSTWORTHY from the on-prem world, further hardening the platform.</w:t>
      </w:r>
    </w:p>
    <w:p w14:paraId="4EA9B4A1" w14:textId="77777777" w:rsidR="00026E80" w:rsidRPr="00026E80" w:rsidRDefault="00026E80" w:rsidP="00026E80">
      <w:pPr>
        <w:numPr>
          <w:ilvl w:val="0"/>
          <w:numId w:val="17"/>
        </w:numPr>
      </w:pPr>
      <w:r w:rsidRPr="00026E80">
        <w:rPr>
          <w:b/>
          <w:bCs/>
        </w:rPr>
        <w:t>Code Signing is Still the Best Practice:</w:t>
      </w:r>
      <w:r w:rsidRPr="00026E80">
        <w:t xml:space="preserve"> The most secure way to handle this in </w:t>
      </w:r>
      <w:r w:rsidRPr="00026E80">
        <w:rPr>
          <w:i/>
          <w:iCs/>
        </w:rPr>
        <w:t>both</w:t>
      </w:r>
      <w:r w:rsidRPr="00026E80">
        <w:t xml:space="preserve"> environments is to avoid TRUSTWORTHY and use code signing to grant EXTERNAL_ACCESS permission only to the specific assembly that needs to call out to Azure Blob Storage.</w:t>
      </w:r>
    </w:p>
    <w:p w14:paraId="5F835CFA" w14:textId="77777777" w:rsidR="00026E80" w:rsidRPr="00026E80" w:rsidRDefault="00026E80" w:rsidP="00026E80">
      <w:r w:rsidRPr="00026E80">
        <w:rPr>
          <w:b/>
          <w:bCs/>
        </w:rPr>
        <w:t>Conclusion:</w:t>
      </w:r>
      <w:r w:rsidRPr="00026E80">
        <w:t xml:space="preserve"> You do not need to turn on TRUSTWORTHY just because your app is hosted in SQL MI. If your application doesn't use features that require it (like CLR with external access), you should absolutely leave it OFF.</w:t>
      </w:r>
    </w:p>
    <w:p w14:paraId="4D92D084" w14:textId="77777777" w:rsidR="00026E80" w:rsidRPr="00026E80" w:rsidRDefault="00026E80" w:rsidP="00026E80">
      <w:r w:rsidRPr="00026E80">
        <w:t xml:space="preserve">If you are migrating an application that </w:t>
      </w:r>
      <w:proofErr w:type="gramStart"/>
      <w:r w:rsidRPr="00026E80">
        <w:t>used it</w:t>
      </w:r>
      <w:proofErr w:type="gramEnd"/>
      <w:r w:rsidRPr="00026E80">
        <w:t xml:space="preserve"> on-prem, you must investigate </w:t>
      </w:r>
      <w:r w:rsidRPr="00026E80">
        <w:rPr>
          <w:i/>
          <w:iCs/>
        </w:rPr>
        <w:t>why</w:t>
      </w:r>
      <w:r w:rsidRPr="00026E80">
        <w:t xml:space="preserve"> it was used. If it was for file access, that code needs to be completely refactored for Azure Blob Storage, and even then, </w:t>
      </w:r>
      <w:r w:rsidRPr="00026E80">
        <w:rPr>
          <w:b/>
          <w:bCs/>
        </w:rPr>
        <w:t>you should strongly prefer using code signing over setting TRUSTWORTHY ON</w:t>
      </w:r>
      <w:r w:rsidRPr="00026E80">
        <w:t>.</w:t>
      </w:r>
    </w:p>
    <w:p w14:paraId="79D2B264" w14:textId="77777777" w:rsidR="00026E80" w:rsidRDefault="00026E80"/>
    <w:p w14:paraId="1352D9ED" w14:textId="77777777" w:rsidR="00026E80" w:rsidRDefault="00026E80"/>
    <w:p w14:paraId="62C4418B" w14:textId="3FEDAFD8" w:rsidR="00026E80" w:rsidRDefault="00026E80">
      <w:pPr>
        <w:rPr>
          <w:b/>
          <w:bCs/>
          <w:color w:val="FF9900"/>
          <w:u w:val="single"/>
        </w:rPr>
      </w:pPr>
      <w:r w:rsidRPr="00026E80">
        <w:rPr>
          <w:b/>
          <w:bCs/>
          <w:color w:val="FF9900"/>
          <w:u w:val="single"/>
        </w:rPr>
        <w:t>In SQL Server Managed Instance, enabling the TRUSTWORTHY property is sometimes required for cross-database access, especially when the access involves modules that execute under an impersonated context (like stored procedures using EXECUTE AS) or when using linked server-like behavior across databases.</w:t>
      </w:r>
    </w:p>
    <w:p w14:paraId="61D162B3" w14:textId="77777777" w:rsidR="00026E80" w:rsidRPr="00026E80" w:rsidRDefault="00026E80" w:rsidP="00026E80">
      <w:pPr>
        <w:rPr>
          <w:color w:val="000000" w:themeColor="text1"/>
        </w:rPr>
      </w:pPr>
      <w:r w:rsidRPr="00026E80">
        <w:rPr>
          <w:color w:val="000000" w:themeColor="text1"/>
        </w:rPr>
        <w:lastRenderedPageBreak/>
        <w:t xml:space="preserve">You are </w:t>
      </w:r>
      <w:proofErr w:type="gramStart"/>
      <w:r w:rsidRPr="00026E80">
        <w:rPr>
          <w:color w:val="000000" w:themeColor="text1"/>
        </w:rPr>
        <w:t>absolutely correct</w:t>
      </w:r>
      <w:proofErr w:type="gramEnd"/>
      <w:r w:rsidRPr="00026E80">
        <w:rPr>
          <w:color w:val="000000" w:themeColor="text1"/>
        </w:rPr>
        <w:t xml:space="preserve">. That is an excellent and precise summary of the </w:t>
      </w:r>
      <w:r w:rsidRPr="00026E80">
        <w:rPr>
          <w:i/>
          <w:iCs/>
          <w:color w:val="000000" w:themeColor="text1"/>
        </w:rPr>
        <w:t>other</w:t>
      </w:r>
      <w:r w:rsidRPr="00026E80">
        <w:rPr>
          <w:color w:val="000000" w:themeColor="text1"/>
        </w:rPr>
        <w:t xml:space="preserve"> primary reason TRUSTWORTHY is required, and it's a scenario that behaves identically in both On-Premises SQL Server and Azure SQL Managed Instance.</w:t>
      </w:r>
    </w:p>
    <w:p w14:paraId="38C45B2C" w14:textId="77777777" w:rsidR="00026E80" w:rsidRPr="00026E80" w:rsidRDefault="00026E80" w:rsidP="00026E80">
      <w:pPr>
        <w:rPr>
          <w:color w:val="000000" w:themeColor="text1"/>
        </w:rPr>
      </w:pPr>
      <w:r w:rsidRPr="00026E80">
        <w:rPr>
          <w:color w:val="000000" w:themeColor="text1"/>
        </w:rPr>
        <w:t xml:space="preserve">Your statement is </w:t>
      </w:r>
      <w:proofErr w:type="gramStart"/>
      <w:r w:rsidRPr="00026E80">
        <w:rPr>
          <w:color w:val="000000" w:themeColor="text1"/>
        </w:rPr>
        <w:t>spot</w:t>
      </w:r>
      <w:proofErr w:type="gramEnd"/>
      <w:r w:rsidRPr="00026E80">
        <w:rPr>
          <w:color w:val="000000" w:themeColor="text1"/>
        </w:rPr>
        <w:t xml:space="preserve"> on: </w:t>
      </w:r>
      <w:r w:rsidRPr="00026E80">
        <w:rPr>
          <w:b/>
          <w:bCs/>
          <w:color w:val="000000" w:themeColor="text1"/>
        </w:rPr>
        <w:t>TRUSTWORTHY is necessary when you need to extend an impersonated security context across database boundaries.</w:t>
      </w:r>
    </w:p>
    <w:p w14:paraId="5FEA8145" w14:textId="77777777" w:rsidR="00026E80" w:rsidRPr="00026E80" w:rsidRDefault="00026E80" w:rsidP="00026E80">
      <w:pPr>
        <w:rPr>
          <w:color w:val="000000" w:themeColor="text1"/>
        </w:rPr>
      </w:pPr>
      <w:r w:rsidRPr="00026E80">
        <w:rPr>
          <w:color w:val="000000" w:themeColor="text1"/>
        </w:rPr>
        <w:t>Let's break down exactly why this happens with a concrete example.</w:t>
      </w:r>
    </w:p>
    <w:p w14:paraId="426E2F8C" w14:textId="77777777" w:rsidR="00026E80" w:rsidRPr="00026E80" w:rsidRDefault="00026E80" w:rsidP="00026E80">
      <w:pPr>
        <w:rPr>
          <w:color w:val="000000" w:themeColor="text1"/>
        </w:rPr>
      </w:pPr>
      <w:r w:rsidRPr="00026E80">
        <w:rPr>
          <w:color w:val="000000" w:themeColor="text1"/>
        </w:rPr>
        <w:pict w14:anchorId="11B6FB7C">
          <v:rect id="_x0000_i1293" style="width:0;height:1.5pt" o:hralign="center" o:hrstd="t" o:hr="t" fillcolor="#a0a0a0" stroked="f"/>
        </w:pict>
      </w:r>
    </w:p>
    <w:p w14:paraId="1822F4E3" w14:textId="77777777" w:rsidR="00026E80" w:rsidRPr="00026E80" w:rsidRDefault="00026E80" w:rsidP="00026E80">
      <w:pPr>
        <w:rPr>
          <w:b/>
          <w:bCs/>
          <w:color w:val="000000" w:themeColor="text1"/>
        </w:rPr>
      </w:pPr>
      <w:r w:rsidRPr="00026E80">
        <w:rPr>
          <w:b/>
          <w:bCs/>
          <w:color w:val="000000" w:themeColor="text1"/>
        </w:rPr>
        <w:t>The "Broken Trust Chain" Problem</w:t>
      </w:r>
    </w:p>
    <w:p w14:paraId="101978F1" w14:textId="77777777" w:rsidR="00026E80" w:rsidRPr="00026E80" w:rsidRDefault="00026E80" w:rsidP="00026E80">
      <w:pPr>
        <w:rPr>
          <w:color w:val="000000" w:themeColor="text1"/>
        </w:rPr>
      </w:pPr>
      <w:r w:rsidRPr="00026E80">
        <w:rPr>
          <w:color w:val="000000" w:themeColor="text1"/>
        </w:rPr>
        <w:t xml:space="preserve">SQL Server operates on a security principle called the "ownership chain." When code in one object (like a stored procedure) accesses another object, SQL Server checks permissions only on the calling object, not on every object in the chain, </w:t>
      </w:r>
      <w:proofErr w:type="gramStart"/>
      <w:r w:rsidRPr="00026E80">
        <w:rPr>
          <w:color w:val="000000" w:themeColor="text1"/>
        </w:rPr>
        <w:t>as long as</w:t>
      </w:r>
      <w:proofErr w:type="gramEnd"/>
      <w:r w:rsidRPr="00026E80">
        <w:rPr>
          <w:color w:val="000000" w:themeColor="text1"/>
        </w:rPr>
        <w:t xml:space="preserve"> the same user owns all objects in the chain.</w:t>
      </w:r>
    </w:p>
    <w:p w14:paraId="3C416C2D" w14:textId="77777777" w:rsidR="00026E80" w:rsidRPr="00026E80" w:rsidRDefault="00026E80" w:rsidP="00026E80">
      <w:pPr>
        <w:rPr>
          <w:color w:val="000000" w:themeColor="text1"/>
        </w:rPr>
      </w:pPr>
      <w:r w:rsidRPr="00026E80">
        <w:rPr>
          <w:color w:val="000000" w:themeColor="text1"/>
        </w:rPr>
        <w:t xml:space="preserve">However, this chain of trust is strictly confined </w:t>
      </w:r>
      <w:r w:rsidRPr="00026E80">
        <w:rPr>
          <w:i/>
          <w:iCs/>
          <w:color w:val="000000" w:themeColor="text1"/>
        </w:rPr>
        <w:t>within a single database</w:t>
      </w:r>
      <w:r w:rsidRPr="00026E80">
        <w:rPr>
          <w:color w:val="000000" w:themeColor="text1"/>
        </w:rPr>
        <w:t xml:space="preserve">. The moment a query crosses the boundary from one database to </w:t>
      </w:r>
      <w:proofErr w:type="gramStart"/>
      <w:r w:rsidRPr="00026E80">
        <w:rPr>
          <w:color w:val="000000" w:themeColor="text1"/>
        </w:rPr>
        <w:t>another,</w:t>
      </w:r>
      <w:proofErr w:type="gramEnd"/>
      <w:r w:rsidRPr="00026E80">
        <w:rPr>
          <w:color w:val="000000" w:themeColor="text1"/>
        </w:rPr>
        <w:t xml:space="preserve"> SQL Server re-evaluates permissions.</w:t>
      </w:r>
    </w:p>
    <w:p w14:paraId="34DFBDC9" w14:textId="77777777" w:rsidR="00026E80" w:rsidRPr="00026E80" w:rsidRDefault="00026E80" w:rsidP="00026E80">
      <w:pPr>
        <w:rPr>
          <w:color w:val="000000" w:themeColor="text1"/>
        </w:rPr>
      </w:pPr>
      <w:r w:rsidRPr="00026E80">
        <w:rPr>
          <w:color w:val="000000" w:themeColor="text1"/>
        </w:rPr>
        <w:t>If that cross-database call is also trying to carry an impersonated identity (from EXECUTE AS), SQL Server will block it unless it has a reason to trust the source database. The TRUSTWORTHY property is that reason.</w:t>
      </w:r>
    </w:p>
    <w:p w14:paraId="06808DC8" w14:textId="77777777" w:rsidR="00026E80" w:rsidRPr="00026E80" w:rsidRDefault="00026E80" w:rsidP="00026E80">
      <w:pPr>
        <w:rPr>
          <w:b/>
          <w:bCs/>
          <w:color w:val="000000" w:themeColor="text1"/>
        </w:rPr>
      </w:pPr>
      <w:r w:rsidRPr="00026E80">
        <w:rPr>
          <w:b/>
          <w:bCs/>
          <w:color w:val="000000" w:themeColor="text1"/>
        </w:rPr>
        <w:t>A Concrete Example: The Centralized Admin Database</w:t>
      </w:r>
    </w:p>
    <w:p w14:paraId="0CCBE942" w14:textId="77777777" w:rsidR="00026E80" w:rsidRPr="00026E80" w:rsidRDefault="00026E80" w:rsidP="00026E80">
      <w:pPr>
        <w:rPr>
          <w:color w:val="000000" w:themeColor="text1"/>
        </w:rPr>
      </w:pPr>
      <w:r w:rsidRPr="00026E80">
        <w:rPr>
          <w:color w:val="000000" w:themeColor="text1"/>
        </w:rPr>
        <w:t>Imagine you have two databases in your SQL Managed Instance:</w:t>
      </w:r>
    </w:p>
    <w:p w14:paraId="05C033EA" w14:textId="77777777" w:rsidR="00026E80" w:rsidRPr="00026E80" w:rsidRDefault="00026E80" w:rsidP="00026E80">
      <w:pPr>
        <w:numPr>
          <w:ilvl w:val="0"/>
          <w:numId w:val="18"/>
        </w:numPr>
        <w:rPr>
          <w:color w:val="000000" w:themeColor="text1"/>
        </w:rPr>
      </w:pPr>
      <w:proofErr w:type="spellStart"/>
      <w:r w:rsidRPr="00026E80">
        <w:rPr>
          <w:color w:val="000000" w:themeColor="text1"/>
        </w:rPr>
        <w:t>WebAppDb</w:t>
      </w:r>
      <w:proofErr w:type="spellEnd"/>
      <w:r w:rsidRPr="00026E80">
        <w:rPr>
          <w:color w:val="000000" w:themeColor="text1"/>
        </w:rPr>
        <w:t>: The database for your main application.</w:t>
      </w:r>
    </w:p>
    <w:p w14:paraId="39944E8E" w14:textId="77777777" w:rsidR="00026E80" w:rsidRPr="00026E80" w:rsidRDefault="00026E80" w:rsidP="00026E80">
      <w:pPr>
        <w:numPr>
          <w:ilvl w:val="0"/>
          <w:numId w:val="18"/>
        </w:numPr>
        <w:rPr>
          <w:color w:val="000000" w:themeColor="text1"/>
        </w:rPr>
      </w:pPr>
      <w:proofErr w:type="spellStart"/>
      <w:r w:rsidRPr="00026E80">
        <w:rPr>
          <w:color w:val="000000" w:themeColor="text1"/>
        </w:rPr>
        <w:t>AdminUtilsDb</w:t>
      </w:r>
      <w:proofErr w:type="spellEnd"/>
      <w:r w:rsidRPr="00026E80">
        <w:rPr>
          <w:color w:val="000000" w:themeColor="text1"/>
        </w:rPr>
        <w:t>: A central database where DBAs keep utility stored procedures.</w:t>
      </w:r>
    </w:p>
    <w:p w14:paraId="0996806C" w14:textId="77777777" w:rsidR="00026E80" w:rsidRPr="00026E80" w:rsidRDefault="00026E80" w:rsidP="00026E80">
      <w:pPr>
        <w:rPr>
          <w:color w:val="000000" w:themeColor="text1"/>
        </w:rPr>
      </w:pPr>
      <w:r w:rsidRPr="00026E80">
        <w:rPr>
          <w:color w:val="000000" w:themeColor="text1"/>
        </w:rPr>
        <w:t>Now, let's set up the scenario:</w:t>
      </w:r>
    </w:p>
    <w:p w14:paraId="6DC952BF" w14:textId="77777777" w:rsidR="00026E80" w:rsidRPr="00026E80" w:rsidRDefault="00026E80" w:rsidP="00026E80">
      <w:pPr>
        <w:rPr>
          <w:color w:val="000000" w:themeColor="text1"/>
        </w:rPr>
      </w:pPr>
      <w:r w:rsidRPr="00026E80">
        <w:rPr>
          <w:b/>
          <w:bCs/>
          <w:color w:val="000000" w:themeColor="text1"/>
        </w:rPr>
        <w:t xml:space="preserve">1. Create a Utility Procedure in </w:t>
      </w:r>
      <w:proofErr w:type="spellStart"/>
      <w:r w:rsidRPr="00026E80">
        <w:rPr>
          <w:b/>
          <w:bCs/>
          <w:color w:val="000000" w:themeColor="text1"/>
        </w:rPr>
        <w:t>AdminUtilsDb</w:t>
      </w:r>
      <w:proofErr w:type="spellEnd"/>
      <w:r w:rsidRPr="00026E80">
        <w:rPr>
          <w:color w:val="000000" w:themeColor="text1"/>
        </w:rPr>
        <w:t xml:space="preserve"> This procedure needs to check the status of all active sessions on the server, which requires the VIEW SERVER STATE permission. To do this securely, it's designed to run as its owner, who is a login with that permission.</w:t>
      </w:r>
    </w:p>
    <w:p w14:paraId="5F786D55" w14:textId="77777777" w:rsidR="00026E80" w:rsidRPr="00026E80" w:rsidRDefault="00026E80" w:rsidP="00026E80">
      <w:pPr>
        <w:rPr>
          <w:color w:val="000000" w:themeColor="text1"/>
        </w:rPr>
      </w:pPr>
      <w:r w:rsidRPr="00026E80">
        <w:rPr>
          <w:color w:val="000000" w:themeColor="text1"/>
        </w:rPr>
        <w:t xml:space="preserve">-- In the </w:t>
      </w:r>
      <w:proofErr w:type="spellStart"/>
      <w:r w:rsidRPr="00026E80">
        <w:rPr>
          <w:color w:val="000000" w:themeColor="text1"/>
        </w:rPr>
        <w:t>AdminUtilsDb</w:t>
      </w:r>
      <w:proofErr w:type="spellEnd"/>
      <w:r w:rsidRPr="00026E80">
        <w:rPr>
          <w:color w:val="000000" w:themeColor="text1"/>
        </w:rPr>
        <w:t xml:space="preserve"> database</w:t>
      </w:r>
    </w:p>
    <w:p w14:paraId="2A075123" w14:textId="77777777" w:rsidR="00026E80" w:rsidRPr="00026E80" w:rsidRDefault="00026E80" w:rsidP="00026E80">
      <w:pPr>
        <w:rPr>
          <w:color w:val="000000" w:themeColor="text1"/>
        </w:rPr>
      </w:pPr>
      <w:r w:rsidRPr="00026E80">
        <w:rPr>
          <w:color w:val="000000" w:themeColor="text1"/>
        </w:rPr>
        <w:t xml:space="preserve">CREATE PROCEDURE </w:t>
      </w:r>
      <w:proofErr w:type="spellStart"/>
      <w:r w:rsidRPr="00026E80">
        <w:rPr>
          <w:color w:val="000000" w:themeColor="text1"/>
        </w:rPr>
        <w:t>dbo.usp_ShowActiveSessions</w:t>
      </w:r>
      <w:proofErr w:type="spellEnd"/>
    </w:p>
    <w:p w14:paraId="75C07DD5" w14:textId="77777777" w:rsidR="00026E80" w:rsidRPr="00026E80" w:rsidRDefault="00026E80" w:rsidP="00026E80">
      <w:pPr>
        <w:rPr>
          <w:color w:val="000000" w:themeColor="text1"/>
        </w:rPr>
      </w:pPr>
      <w:r w:rsidRPr="00026E80">
        <w:rPr>
          <w:color w:val="000000" w:themeColor="text1"/>
        </w:rPr>
        <w:t>WITH EXECUTE AS OWNER -- Impersonates the owner of the procedure</w:t>
      </w:r>
    </w:p>
    <w:p w14:paraId="74A85793" w14:textId="77777777" w:rsidR="00026E80" w:rsidRPr="00026E80" w:rsidRDefault="00026E80" w:rsidP="00026E80">
      <w:pPr>
        <w:rPr>
          <w:color w:val="000000" w:themeColor="text1"/>
        </w:rPr>
      </w:pPr>
      <w:r w:rsidRPr="00026E80">
        <w:rPr>
          <w:color w:val="000000" w:themeColor="text1"/>
        </w:rPr>
        <w:t>AS</w:t>
      </w:r>
    </w:p>
    <w:p w14:paraId="7934A4B3" w14:textId="77777777" w:rsidR="00026E80" w:rsidRPr="00026E80" w:rsidRDefault="00026E80" w:rsidP="00026E80">
      <w:pPr>
        <w:rPr>
          <w:color w:val="000000" w:themeColor="text1"/>
        </w:rPr>
      </w:pPr>
      <w:r w:rsidRPr="00026E80">
        <w:rPr>
          <w:color w:val="000000" w:themeColor="text1"/>
        </w:rPr>
        <w:lastRenderedPageBreak/>
        <w:t>BEGIN</w:t>
      </w:r>
    </w:p>
    <w:p w14:paraId="739F626E" w14:textId="77777777" w:rsidR="00026E80" w:rsidRPr="00026E80" w:rsidRDefault="00026E80" w:rsidP="00026E80">
      <w:pPr>
        <w:rPr>
          <w:color w:val="000000" w:themeColor="text1"/>
        </w:rPr>
      </w:pPr>
      <w:r w:rsidRPr="00026E80">
        <w:rPr>
          <w:color w:val="000000" w:themeColor="text1"/>
        </w:rPr>
        <w:t xml:space="preserve">    -- This query requires VIEW SERVER STATE permission</w:t>
      </w:r>
    </w:p>
    <w:p w14:paraId="44901C75" w14:textId="77777777" w:rsidR="00026E80" w:rsidRPr="00026E80" w:rsidRDefault="00026E80" w:rsidP="00026E80">
      <w:pPr>
        <w:rPr>
          <w:color w:val="000000" w:themeColor="text1"/>
        </w:rPr>
      </w:pPr>
      <w:r w:rsidRPr="00026E80">
        <w:rPr>
          <w:color w:val="000000" w:themeColor="text1"/>
        </w:rPr>
        <w:t xml:space="preserve">    SELECT </w:t>
      </w:r>
      <w:proofErr w:type="spellStart"/>
      <w:r w:rsidRPr="00026E80">
        <w:rPr>
          <w:color w:val="000000" w:themeColor="text1"/>
        </w:rPr>
        <w:t>session_id</w:t>
      </w:r>
      <w:proofErr w:type="spellEnd"/>
      <w:r w:rsidRPr="00026E80">
        <w:rPr>
          <w:color w:val="000000" w:themeColor="text1"/>
        </w:rPr>
        <w:t xml:space="preserve">, </w:t>
      </w:r>
      <w:proofErr w:type="spellStart"/>
      <w:r w:rsidRPr="00026E80">
        <w:rPr>
          <w:color w:val="000000" w:themeColor="text1"/>
        </w:rPr>
        <w:t>login_name</w:t>
      </w:r>
      <w:proofErr w:type="spellEnd"/>
      <w:r w:rsidRPr="00026E80">
        <w:rPr>
          <w:color w:val="000000" w:themeColor="text1"/>
        </w:rPr>
        <w:t xml:space="preserve">, status, </w:t>
      </w:r>
      <w:proofErr w:type="spellStart"/>
      <w:r w:rsidRPr="00026E80">
        <w:rPr>
          <w:color w:val="000000" w:themeColor="text1"/>
        </w:rPr>
        <w:t>host_name</w:t>
      </w:r>
      <w:proofErr w:type="spellEnd"/>
    </w:p>
    <w:p w14:paraId="67A09024" w14:textId="77777777" w:rsidR="00026E80" w:rsidRPr="00026E80" w:rsidRDefault="00026E80" w:rsidP="00026E80">
      <w:pPr>
        <w:rPr>
          <w:color w:val="000000" w:themeColor="text1"/>
        </w:rPr>
      </w:pPr>
      <w:r w:rsidRPr="00026E80">
        <w:rPr>
          <w:color w:val="000000" w:themeColor="text1"/>
        </w:rPr>
        <w:t xml:space="preserve">    FROM </w:t>
      </w:r>
      <w:proofErr w:type="spellStart"/>
      <w:r w:rsidRPr="00026E80">
        <w:rPr>
          <w:color w:val="000000" w:themeColor="text1"/>
        </w:rPr>
        <w:t>sys.dm_exec_sessions</w:t>
      </w:r>
      <w:proofErr w:type="spellEnd"/>
    </w:p>
    <w:p w14:paraId="15C6948A" w14:textId="77777777" w:rsidR="00026E80" w:rsidRPr="00026E80" w:rsidRDefault="00026E80" w:rsidP="00026E80">
      <w:pPr>
        <w:rPr>
          <w:color w:val="000000" w:themeColor="text1"/>
        </w:rPr>
      </w:pPr>
      <w:r w:rsidRPr="00026E80">
        <w:rPr>
          <w:color w:val="000000" w:themeColor="text1"/>
        </w:rPr>
        <w:t xml:space="preserve">    WHERE </w:t>
      </w:r>
      <w:proofErr w:type="spellStart"/>
      <w:r w:rsidRPr="00026E80">
        <w:rPr>
          <w:color w:val="000000" w:themeColor="text1"/>
        </w:rPr>
        <w:t>is_user_process</w:t>
      </w:r>
      <w:proofErr w:type="spellEnd"/>
      <w:r w:rsidRPr="00026E80">
        <w:rPr>
          <w:color w:val="000000" w:themeColor="text1"/>
        </w:rPr>
        <w:t xml:space="preserve"> = </w:t>
      </w:r>
      <w:proofErr w:type="gramStart"/>
      <w:r w:rsidRPr="00026E80">
        <w:rPr>
          <w:color w:val="000000" w:themeColor="text1"/>
        </w:rPr>
        <w:t>1;</w:t>
      </w:r>
      <w:proofErr w:type="gramEnd"/>
    </w:p>
    <w:p w14:paraId="7E3D3557" w14:textId="77777777" w:rsidR="00026E80" w:rsidRPr="00026E80" w:rsidRDefault="00026E80" w:rsidP="00026E80">
      <w:pPr>
        <w:rPr>
          <w:color w:val="000000" w:themeColor="text1"/>
        </w:rPr>
      </w:pPr>
      <w:proofErr w:type="gramStart"/>
      <w:r w:rsidRPr="00026E80">
        <w:rPr>
          <w:color w:val="000000" w:themeColor="text1"/>
        </w:rPr>
        <w:t>END;</w:t>
      </w:r>
      <w:proofErr w:type="gramEnd"/>
    </w:p>
    <w:p w14:paraId="0D344830" w14:textId="77777777" w:rsidR="00026E80" w:rsidRPr="00026E80" w:rsidRDefault="00026E80" w:rsidP="00026E80">
      <w:pPr>
        <w:rPr>
          <w:color w:val="000000" w:themeColor="text1"/>
        </w:rPr>
      </w:pPr>
      <w:r w:rsidRPr="00026E80">
        <w:rPr>
          <w:color w:val="000000" w:themeColor="text1"/>
        </w:rPr>
        <w:t>GO</w:t>
      </w:r>
    </w:p>
    <w:p w14:paraId="29C21D66" w14:textId="77777777" w:rsidR="00026E80" w:rsidRPr="00026E80" w:rsidRDefault="00026E80" w:rsidP="00026E80">
      <w:pPr>
        <w:rPr>
          <w:color w:val="000000" w:themeColor="text1"/>
        </w:rPr>
      </w:pPr>
      <w:r w:rsidRPr="00026E80">
        <w:rPr>
          <w:b/>
          <w:bCs/>
          <w:color w:val="000000" w:themeColor="text1"/>
        </w:rPr>
        <w:t xml:space="preserve">2. Create a Calling Procedure in </w:t>
      </w:r>
      <w:proofErr w:type="spellStart"/>
      <w:r w:rsidRPr="00026E80">
        <w:rPr>
          <w:b/>
          <w:bCs/>
          <w:color w:val="000000" w:themeColor="text1"/>
        </w:rPr>
        <w:t>WebAppDb</w:t>
      </w:r>
      <w:proofErr w:type="spellEnd"/>
      <w:r w:rsidRPr="00026E80">
        <w:rPr>
          <w:color w:val="000000" w:themeColor="text1"/>
        </w:rPr>
        <w:t xml:space="preserve"> A developer wants to provide a simple way for an application user to see their own session from within the web app, so they create a wrapper procedure.</w:t>
      </w:r>
    </w:p>
    <w:p w14:paraId="16EEA23B" w14:textId="77777777" w:rsidR="00026E80" w:rsidRPr="00026E80" w:rsidRDefault="00026E80" w:rsidP="00026E80">
      <w:pPr>
        <w:rPr>
          <w:color w:val="000000" w:themeColor="text1"/>
        </w:rPr>
      </w:pPr>
      <w:r w:rsidRPr="00026E80">
        <w:rPr>
          <w:color w:val="000000" w:themeColor="text1"/>
        </w:rPr>
        <w:t xml:space="preserve">-- In the </w:t>
      </w:r>
      <w:proofErr w:type="spellStart"/>
      <w:r w:rsidRPr="00026E80">
        <w:rPr>
          <w:color w:val="000000" w:themeColor="text1"/>
        </w:rPr>
        <w:t>WebAppDb</w:t>
      </w:r>
      <w:proofErr w:type="spellEnd"/>
      <w:r w:rsidRPr="00026E80">
        <w:rPr>
          <w:color w:val="000000" w:themeColor="text1"/>
        </w:rPr>
        <w:t xml:space="preserve"> database</w:t>
      </w:r>
    </w:p>
    <w:p w14:paraId="5BD2728B" w14:textId="77777777" w:rsidR="00026E80" w:rsidRPr="00026E80" w:rsidRDefault="00026E80" w:rsidP="00026E80">
      <w:pPr>
        <w:rPr>
          <w:color w:val="000000" w:themeColor="text1"/>
        </w:rPr>
      </w:pPr>
      <w:r w:rsidRPr="00026E80">
        <w:rPr>
          <w:color w:val="000000" w:themeColor="text1"/>
        </w:rPr>
        <w:t xml:space="preserve">CREATE PROCEDURE </w:t>
      </w:r>
      <w:proofErr w:type="spellStart"/>
      <w:r w:rsidRPr="00026E80">
        <w:rPr>
          <w:color w:val="000000" w:themeColor="text1"/>
        </w:rPr>
        <w:t>dbo.usp_GetMySessionInfo</w:t>
      </w:r>
      <w:proofErr w:type="spellEnd"/>
    </w:p>
    <w:p w14:paraId="338138C8" w14:textId="77777777" w:rsidR="00026E80" w:rsidRPr="00026E80" w:rsidRDefault="00026E80" w:rsidP="00026E80">
      <w:pPr>
        <w:rPr>
          <w:color w:val="000000" w:themeColor="text1"/>
        </w:rPr>
      </w:pPr>
      <w:r w:rsidRPr="00026E80">
        <w:rPr>
          <w:color w:val="000000" w:themeColor="text1"/>
        </w:rPr>
        <w:t>AS</w:t>
      </w:r>
    </w:p>
    <w:p w14:paraId="7F6C14EA" w14:textId="77777777" w:rsidR="00026E80" w:rsidRPr="00026E80" w:rsidRDefault="00026E80" w:rsidP="00026E80">
      <w:pPr>
        <w:rPr>
          <w:color w:val="000000" w:themeColor="text1"/>
        </w:rPr>
      </w:pPr>
      <w:r w:rsidRPr="00026E80">
        <w:rPr>
          <w:color w:val="000000" w:themeColor="text1"/>
        </w:rPr>
        <w:t>BEGIN</w:t>
      </w:r>
    </w:p>
    <w:p w14:paraId="706B410D" w14:textId="77777777" w:rsidR="00026E80" w:rsidRPr="00026E80" w:rsidRDefault="00026E80" w:rsidP="00026E80">
      <w:pPr>
        <w:rPr>
          <w:color w:val="000000" w:themeColor="text1"/>
        </w:rPr>
      </w:pPr>
      <w:r w:rsidRPr="00026E80">
        <w:rPr>
          <w:color w:val="000000" w:themeColor="text1"/>
        </w:rPr>
        <w:t xml:space="preserve">    -- This procedure calls the utility procedure in the other database</w:t>
      </w:r>
    </w:p>
    <w:p w14:paraId="5DAB8D3A" w14:textId="77777777" w:rsidR="00026E80" w:rsidRPr="00026E80" w:rsidRDefault="00026E80" w:rsidP="00026E80">
      <w:pPr>
        <w:rPr>
          <w:color w:val="000000" w:themeColor="text1"/>
        </w:rPr>
      </w:pPr>
      <w:r w:rsidRPr="00026E80">
        <w:rPr>
          <w:color w:val="000000" w:themeColor="text1"/>
        </w:rPr>
        <w:t xml:space="preserve">    EXEC </w:t>
      </w:r>
      <w:proofErr w:type="spellStart"/>
      <w:r w:rsidRPr="00026E80">
        <w:rPr>
          <w:color w:val="000000" w:themeColor="text1"/>
        </w:rPr>
        <w:t>AdminUtilsDb.dbo.usp_</w:t>
      </w:r>
      <w:proofErr w:type="gramStart"/>
      <w:r w:rsidRPr="00026E80">
        <w:rPr>
          <w:color w:val="000000" w:themeColor="text1"/>
        </w:rPr>
        <w:t>ShowActiveSessions</w:t>
      </w:r>
      <w:proofErr w:type="spellEnd"/>
      <w:r w:rsidRPr="00026E80">
        <w:rPr>
          <w:color w:val="000000" w:themeColor="text1"/>
        </w:rPr>
        <w:t>;</w:t>
      </w:r>
      <w:proofErr w:type="gramEnd"/>
    </w:p>
    <w:p w14:paraId="1955CD81" w14:textId="77777777" w:rsidR="00026E80" w:rsidRPr="00026E80" w:rsidRDefault="00026E80" w:rsidP="00026E80">
      <w:pPr>
        <w:rPr>
          <w:color w:val="000000" w:themeColor="text1"/>
        </w:rPr>
      </w:pPr>
      <w:proofErr w:type="gramStart"/>
      <w:r w:rsidRPr="00026E80">
        <w:rPr>
          <w:color w:val="000000" w:themeColor="text1"/>
        </w:rPr>
        <w:t>END;</w:t>
      </w:r>
      <w:proofErr w:type="gramEnd"/>
    </w:p>
    <w:p w14:paraId="0BB982C4" w14:textId="77777777" w:rsidR="00026E80" w:rsidRPr="00026E80" w:rsidRDefault="00026E80" w:rsidP="00026E80">
      <w:pPr>
        <w:rPr>
          <w:color w:val="000000" w:themeColor="text1"/>
        </w:rPr>
      </w:pPr>
      <w:r w:rsidRPr="00026E80">
        <w:rPr>
          <w:color w:val="000000" w:themeColor="text1"/>
        </w:rPr>
        <w:t>GO</w:t>
      </w:r>
    </w:p>
    <w:p w14:paraId="66DA55D1" w14:textId="77777777" w:rsidR="00026E80" w:rsidRPr="00026E80" w:rsidRDefault="00026E80" w:rsidP="00026E80">
      <w:pPr>
        <w:rPr>
          <w:color w:val="000000" w:themeColor="text1"/>
        </w:rPr>
      </w:pPr>
      <w:r w:rsidRPr="00026E80">
        <w:rPr>
          <w:b/>
          <w:bCs/>
          <w:color w:val="000000" w:themeColor="text1"/>
        </w:rPr>
        <w:t>3. The Failure (When TRUSTWORTHY is OFF)</w:t>
      </w:r>
    </w:p>
    <w:p w14:paraId="611B311A" w14:textId="77777777" w:rsidR="00026E80" w:rsidRPr="00026E80" w:rsidRDefault="00026E80" w:rsidP="00026E80">
      <w:pPr>
        <w:rPr>
          <w:color w:val="000000" w:themeColor="text1"/>
        </w:rPr>
      </w:pPr>
      <w:r w:rsidRPr="00026E80">
        <w:rPr>
          <w:color w:val="000000" w:themeColor="text1"/>
        </w:rPr>
        <w:t xml:space="preserve">An application user (with </w:t>
      </w:r>
      <w:proofErr w:type="gramStart"/>
      <w:r w:rsidRPr="00026E80">
        <w:rPr>
          <w:color w:val="000000" w:themeColor="text1"/>
        </w:rPr>
        <w:t>execute</w:t>
      </w:r>
      <w:proofErr w:type="gramEnd"/>
      <w:r w:rsidRPr="00026E80">
        <w:rPr>
          <w:color w:val="000000" w:themeColor="text1"/>
        </w:rPr>
        <w:t xml:space="preserve"> rights on </w:t>
      </w:r>
      <w:proofErr w:type="spellStart"/>
      <w:r w:rsidRPr="00026E80">
        <w:rPr>
          <w:color w:val="000000" w:themeColor="text1"/>
        </w:rPr>
        <w:t>usp_GetMySessionInfo</w:t>
      </w:r>
      <w:proofErr w:type="spellEnd"/>
      <w:r w:rsidRPr="00026E80">
        <w:rPr>
          <w:color w:val="000000" w:themeColor="text1"/>
        </w:rPr>
        <w:t>) runs the procedure.</w:t>
      </w:r>
    </w:p>
    <w:p w14:paraId="6B37AE26" w14:textId="77777777" w:rsidR="00026E80" w:rsidRPr="00026E80" w:rsidRDefault="00026E80" w:rsidP="00026E80">
      <w:pPr>
        <w:rPr>
          <w:color w:val="000000" w:themeColor="text1"/>
        </w:rPr>
      </w:pPr>
      <w:r w:rsidRPr="00026E80">
        <w:rPr>
          <w:color w:val="000000" w:themeColor="text1"/>
        </w:rPr>
        <w:t>-- Executed by a low-privileged application user</w:t>
      </w:r>
    </w:p>
    <w:p w14:paraId="5220E3BC" w14:textId="77777777" w:rsidR="00026E80" w:rsidRPr="00026E80" w:rsidRDefault="00026E80" w:rsidP="00026E80">
      <w:pPr>
        <w:rPr>
          <w:color w:val="000000" w:themeColor="text1"/>
        </w:rPr>
      </w:pPr>
      <w:r w:rsidRPr="00026E80">
        <w:rPr>
          <w:color w:val="000000" w:themeColor="text1"/>
        </w:rPr>
        <w:t xml:space="preserve">EXEC </w:t>
      </w:r>
      <w:proofErr w:type="spellStart"/>
      <w:r w:rsidRPr="00026E80">
        <w:rPr>
          <w:color w:val="000000" w:themeColor="text1"/>
        </w:rPr>
        <w:t>WebAppDb.dbo.usp_</w:t>
      </w:r>
      <w:proofErr w:type="gramStart"/>
      <w:r w:rsidRPr="00026E80">
        <w:rPr>
          <w:color w:val="000000" w:themeColor="text1"/>
        </w:rPr>
        <w:t>GetMySessionInfo</w:t>
      </w:r>
      <w:proofErr w:type="spellEnd"/>
      <w:r w:rsidRPr="00026E80">
        <w:rPr>
          <w:color w:val="000000" w:themeColor="text1"/>
        </w:rPr>
        <w:t>;</w:t>
      </w:r>
      <w:proofErr w:type="gramEnd"/>
    </w:p>
    <w:p w14:paraId="52CD8DEB" w14:textId="77777777" w:rsidR="00026E80" w:rsidRPr="00026E80" w:rsidRDefault="00026E80" w:rsidP="00026E80">
      <w:pPr>
        <w:rPr>
          <w:color w:val="000000" w:themeColor="text1"/>
        </w:rPr>
      </w:pPr>
      <w:r w:rsidRPr="00026E80">
        <w:rPr>
          <w:color w:val="000000" w:themeColor="text1"/>
        </w:rPr>
        <w:t xml:space="preserve">This will </w:t>
      </w:r>
      <w:r w:rsidRPr="00026E80">
        <w:rPr>
          <w:b/>
          <w:bCs/>
          <w:color w:val="000000" w:themeColor="text1"/>
        </w:rPr>
        <w:t>fail</w:t>
      </w:r>
      <w:r w:rsidRPr="00026E80">
        <w:rPr>
          <w:color w:val="000000" w:themeColor="text1"/>
        </w:rPr>
        <w:t xml:space="preserve"> with an error message </w:t>
      </w:r>
      <w:proofErr w:type="gramStart"/>
      <w:r w:rsidRPr="00026E80">
        <w:rPr>
          <w:color w:val="000000" w:themeColor="text1"/>
        </w:rPr>
        <w:t>similar to</w:t>
      </w:r>
      <w:proofErr w:type="gramEnd"/>
      <w:r w:rsidRPr="00026E80">
        <w:rPr>
          <w:color w:val="000000" w:themeColor="text1"/>
        </w:rPr>
        <w:t xml:space="preserve"> this:</w:t>
      </w:r>
    </w:p>
    <w:p w14:paraId="32CA5C6B" w14:textId="77777777" w:rsidR="00026E80" w:rsidRPr="00026E80" w:rsidRDefault="00026E80" w:rsidP="00026E80">
      <w:pPr>
        <w:rPr>
          <w:color w:val="000000" w:themeColor="text1"/>
        </w:rPr>
      </w:pPr>
      <w:r w:rsidRPr="00026E80">
        <w:rPr>
          <w:color w:val="000000" w:themeColor="text1"/>
        </w:rPr>
        <w:t xml:space="preserve">The server </w:t>
      </w:r>
      <w:proofErr w:type="gramStart"/>
      <w:r w:rsidRPr="00026E80">
        <w:rPr>
          <w:color w:val="000000" w:themeColor="text1"/>
        </w:rPr>
        <w:t>principal</w:t>
      </w:r>
      <w:proofErr w:type="gramEnd"/>
      <w:r w:rsidRPr="00026E80">
        <w:rPr>
          <w:color w:val="000000" w:themeColor="text1"/>
        </w:rPr>
        <w:t xml:space="preserve"> "</w:t>
      </w:r>
      <w:proofErr w:type="spellStart"/>
      <w:r w:rsidRPr="00026E80">
        <w:rPr>
          <w:color w:val="000000" w:themeColor="text1"/>
        </w:rPr>
        <w:t>LoginName</w:t>
      </w:r>
      <w:proofErr w:type="spellEnd"/>
      <w:r w:rsidRPr="00026E80">
        <w:rPr>
          <w:color w:val="000000" w:themeColor="text1"/>
        </w:rPr>
        <w:t xml:space="preserve">" </w:t>
      </w:r>
      <w:proofErr w:type="gramStart"/>
      <w:r w:rsidRPr="00026E80">
        <w:rPr>
          <w:color w:val="000000" w:themeColor="text1"/>
        </w:rPr>
        <w:t>is not able to</w:t>
      </w:r>
      <w:proofErr w:type="gramEnd"/>
      <w:r w:rsidRPr="00026E80">
        <w:rPr>
          <w:color w:val="000000" w:themeColor="text1"/>
        </w:rPr>
        <w:t xml:space="preserve"> access the database "</w:t>
      </w:r>
      <w:proofErr w:type="spellStart"/>
      <w:r w:rsidRPr="00026E80">
        <w:rPr>
          <w:color w:val="000000" w:themeColor="text1"/>
        </w:rPr>
        <w:t>AdminUtilsDb</w:t>
      </w:r>
      <w:proofErr w:type="spellEnd"/>
      <w:r w:rsidRPr="00026E80">
        <w:rPr>
          <w:color w:val="000000" w:themeColor="text1"/>
        </w:rPr>
        <w:t>" under the current security context.</w:t>
      </w:r>
    </w:p>
    <w:p w14:paraId="18484BDE" w14:textId="77777777" w:rsidR="00026E80" w:rsidRPr="00026E80" w:rsidRDefault="00026E80" w:rsidP="00026E80">
      <w:pPr>
        <w:rPr>
          <w:color w:val="000000" w:themeColor="text1"/>
        </w:rPr>
      </w:pPr>
      <w:r w:rsidRPr="00026E80">
        <w:rPr>
          <w:b/>
          <w:bCs/>
          <w:color w:val="000000" w:themeColor="text1"/>
        </w:rPr>
        <w:t>Why did it fail?</w:t>
      </w:r>
    </w:p>
    <w:p w14:paraId="289332B5" w14:textId="77777777" w:rsidR="00026E80" w:rsidRPr="00026E80" w:rsidRDefault="00026E80" w:rsidP="00026E80">
      <w:pPr>
        <w:numPr>
          <w:ilvl w:val="0"/>
          <w:numId w:val="19"/>
        </w:numPr>
        <w:rPr>
          <w:color w:val="000000" w:themeColor="text1"/>
        </w:rPr>
      </w:pPr>
      <w:r w:rsidRPr="00026E80">
        <w:rPr>
          <w:color w:val="000000" w:themeColor="text1"/>
        </w:rPr>
        <w:t xml:space="preserve">The execution started </w:t>
      </w:r>
      <w:proofErr w:type="gramStart"/>
      <w:r w:rsidRPr="00026E80">
        <w:rPr>
          <w:color w:val="000000" w:themeColor="text1"/>
        </w:rPr>
        <w:t>in</w:t>
      </w:r>
      <w:proofErr w:type="gramEnd"/>
      <w:r w:rsidRPr="00026E80">
        <w:rPr>
          <w:color w:val="000000" w:themeColor="text1"/>
        </w:rPr>
        <w:t xml:space="preserve"> </w:t>
      </w:r>
      <w:proofErr w:type="spellStart"/>
      <w:r w:rsidRPr="00026E80">
        <w:rPr>
          <w:color w:val="000000" w:themeColor="text1"/>
        </w:rPr>
        <w:t>WebAppDb</w:t>
      </w:r>
      <w:proofErr w:type="spellEnd"/>
      <w:r w:rsidRPr="00026E80">
        <w:rPr>
          <w:color w:val="000000" w:themeColor="text1"/>
        </w:rPr>
        <w:t>.</w:t>
      </w:r>
    </w:p>
    <w:p w14:paraId="320CFFEE" w14:textId="77777777" w:rsidR="00026E80" w:rsidRPr="00026E80" w:rsidRDefault="00026E80" w:rsidP="00026E80">
      <w:pPr>
        <w:numPr>
          <w:ilvl w:val="0"/>
          <w:numId w:val="19"/>
        </w:numPr>
        <w:rPr>
          <w:color w:val="000000" w:themeColor="text1"/>
        </w:rPr>
      </w:pPr>
      <w:r w:rsidRPr="00026E80">
        <w:rPr>
          <w:color w:val="000000" w:themeColor="text1"/>
        </w:rPr>
        <w:lastRenderedPageBreak/>
        <w:t xml:space="preserve">It crossed the database boundary to </w:t>
      </w:r>
      <w:proofErr w:type="spellStart"/>
      <w:r w:rsidRPr="00026E80">
        <w:rPr>
          <w:color w:val="000000" w:themeColor="text1"/>
        </w:rPr>
        <w:t>AdminUtilsDb</w:t>
      </w:r>
      <w:proofErr w:type="spellEnd"/>
      <w:r w:rsidRPr="00026E80">
        <w:rPr>
          <w:color w:val="000000" w:themeColor="text1"/>
        </w:rPr>
        <w:t>.</w:t>
      </w:r>
    </w:p>
    <w:p w14:paraId="37C30D73" w14:textId="77777777" w:rsidR="00026E80" w:rsidRPr="00026E80" w:rsidRDefault="00026E80" w:rsidP="00026E80">
      <w:pPr>
        <w:numPr>
          <w:ilvl w:val="0"/>
          <w:numId w:val="19"/>
        </w:numPr>
        <w:rPr>
          <w:color w:val="000000" w:themeColor="text1"/>
        </w:rPr>
      </w:pPr>
      <w:proofErr w:type="spellStart"/>
      <w:r w:rsidRPr="00026E80">
        <w:rPr>
          <w:color w:val="000000" w:themeColor="text1"/>
        </w:rPr>
        <w:t>usp_ShowActiveSessions</w:t>
      </w:r>
      <w:proofErr w:type="spellEnd"/>
      <w:r w:rsidRPr="00026E80">
        <w:rPr>
          <w:color w:val="000000" w:themeColor="text1"/>
        </w:rPr>
        <w:t xml:space="preserve"> tried to impersonate its owner (EXECUTE AS OWNER).</w:t>
      </w:r>
    </w:p>
    <w:p w14:paraId="50E7D343" w14:textId="77777777" w:rsidR="00026E80" w:rsidRPr="00026E80" w:rsidRDefault="00026E80" w:rsidP="00026E80">
      <w:pPr>
        <w:numPr>
          <w:ilvl w:val="0"/>
          <w:numId w:val="19"/>
        </w:numPr>
        <w:rPr>
          <w:color w:val="000000" w:themeColor="text1"/>
        </w:rPr>
      </w:pPr>
      <w:r w:rsidRPr="00026E80">
        <w:rPr>
          <w:color w:val="000000" w:themeColor="text1"/>
        </w:rPr>
        <w:t xml:space="preserve">SQL Server stopped it cold, saying, "I don't trust </w:t>
      </w:r>
      <w:proofErr w:type="spellStart"/>
      <w:r w:rsidRPr="00026E80">
        <w:rPr>
          <w:color w:val="000000" w:themeColor="text1"/>
        </w:rPr>
        <w:t>WebAppDb</w:t>
      </w:r>
      <w:proofErr w:type="spellEnd"/>
      <w:r w:rsidRPr="00026E80">
        <w:rPr>
          <w:color w:val="000000" w:themeColor="text1"/>
        </w:rPr>
        <w:t xml:space="preserve"> enough to allow a module from it to execute code in </w:t>
      </w:r>
      <w:proofErr w:type="spellStart"/>
      <w:r w:rsidRPr="00026E80">
        <w:rPr>
          <w:color w:val="000000" w:themeColor="text1"/>
        </w:rPr>
        <w:t>AdminUtilsDb</w:t>
      </w:r>
      <w:proofErr w:type="spellEnd"/>
      <w:r w:rsidRPr="00026E80">
        <w:rPr>
          <w:color w:val="000000" w:themeColor="text1"/>
        </w:rPr>
        <w:t xml:space="preserve"> under an impersonated context."</w:t>
      </w:r>
    </w:p>
    <w:p w14:paraId="68A08D0D" w14:textId="77777777" w:rsidR="00026E80" w:rsidRPr="00026E80" w:rsidRDefault="00026E80" w:rsidP="00026E80">
      <w:pPr>
        <w:rPr>
          <w:color w:val="000000" w:themeColor="text1"/>
        </w:rPr>
      </w:pPr>
      <w:r w:rsidRPr="00026E80">
        <w:rPr>
          <w:b/>
          <w:bCs/>
          <w:color w:val="000000" w:themeColor="text1"/>
        </w:rPr>
        <w:t>4. The TRUSTWORTHY Solution</w:t>
      </w:r>
    </w:p>
    <w:p w14:paraId="72501226" w14:textId="77777777" w:rsidR="00026E80" w:rsidRPr="00026E80" w:rsidRDefault="00026E80" w:rsidP="00026E80">
      <w:pPr>
        <w:rPr>
          <w:color w:val="000000" w:themeColor="text1"/>
        </w:rPr>
      </w:pPr>
      <w:r w:rsidRPr="00026E80">
        <w:rPr>
          <w:color w:val="000000" w:themeColor="text1"/>
        </w:rPr>
        <w:t xml:space="preserve">If the DBA enables the TRUSTWORTHY property on the </w:t>
      </w:r>
      <w:r w:rsidRPr="00026E80">
        <w:rPr>
          <w:i/>
          <w:iCs/>
          <w:color w:val="000000" w:themeColor="text1"/>
        </w:rPr>
        <w:t>calling</w:t>
      </w:r>
      <w:r w:rsidRPr="00026E80">
        <w:rPr>
          <w:color w:val="000000" w:themeColor="text1"/>
        </w:rPr>
        <w:t xml:space="preserve"> database, they are explicitly telling SQL Server to allow this.</w:t>
      </w:r>
    </w:p>
    <w:p w14:paraId="04D52143" w14:textId="77777777" w:rsidR="00026E80" w:rsidRPr="00026E80" w:rsidRDefault="00026E80" w:rsidP="00026E80">
      <w:pPr>
        <w:rPr>
          <w:color w:val="000000" w:themeColor="text1"/>
        </w:rPr>
      </w:pPr>
      <w:r w:rsidRPr="00026E80">
        <w:rPr>
          <w:color w:val="000000" w:themeColor="text1"/>
        </w:rPr>
        <w:t>ALTER DATABASE [</w:t>
      </w:r>
      <w:proofErr w:type="spellStart"/>
      <w:r w:rsidRPr="00026E80">
        <w:rPr>
          <w:color w:val="000000" w:themeColor="text1"/>
        </w:rPr>
        <w:t>WebAppDb</w:t>
      </w:r>
      <w:proofErr w:type="spellEnd"/>
      <w:r w:rsidRPr="00026E80">
        <w:rPr>
          <w:color w:val="000000" w:themeColor="text1"/>
        </w:rPr>
        <w:t xml:space="preserve">] SET TRUSTWORTHY </w:t>
      </w:r>
      <w:proofErr w:type="gramStart"/>
      <w:r w:rsidRPr="00026E80">
        <w:rPr>
          <w:color w:val="000000" w:themeColor="text1"/>
        </w:rPr>
        <w:t>ON;</w:t>
      </w:r>
      <w:proofErr w:type="gramEnd"/>
    </w:p>
    <w:p w14:paraId="7F69B8B7" w14:textId="77777777" w:rsidR="00026E80" w:rsidRPr="00026E80" w:rsidRDefault="00026E80" w:rsidP="00026E80">
      <w:pPr>
        <w:rPr>
          <w:color w:val="000000" w:themeColor="text1"/>
        </w:rPr>
      </w:pPr>
      <w:r w:rsidRPr="00026E80">
        <w:rPr>
          <w:color w:val="000000" w:themeColor="text1"/>
        </w:rPr>
        <w:t xml:space="preserve">Now, when </w:t>
      </w:r>
      <w:proofErr w:type="spellStart"/>
      <w:r w:rsidRPr="00026E80">
        <w:rPr>
          <w:color w:val="000000" w:themeColor="text1"/>
        </w:rPr>
        <w:t>usp_GetMySessionInfo</w:t>
      </w:r>
      <w:proofErr w:type="spellEnd"/>
      <w:r w:rsidRPr="00026E80">
        <w:rPr>
          <w:color w:val="000000" w:themeColor="text1"/>
        </w:rPr>
        <w:t xml:space="preserve"> is executed again, it </w:t>
      </w:r>
      <w:r w:rsidRPr="00026E80">
        <w:rPr>
          <w:b/>
          <w:bCs/>
          <w:color w:val="000000" w:themeColor="text1"/>
        </w:rPr>
        <w:t>succeeds</w:t>
      </w:r>
      <w:r w:rsidRPr="00026E80">
        <w:rPr>
          <w:color w:val="000000" w:themeColor="text1"/>
        </w:rPr>
        <w:t xml:space="preserve">. The TRUSTWORTHY property on </w:t>
      </w:r>
      <w:proofErr w:type="spellStart"/>
      <w:r w:rsidRPr="00026E80">
        <w:rPr>
          <w:color w:val="000000" w:themeColor="text1"/>
        </w:rPr>
        <w:t>WebAppDb</w:t>
      </w:r>
      <w:proofErr w:type="spellEnd"/>
      <w:r w:rsidRPr="00026E80">
        <w:rPr>
          <w:color w:val="000000" w:themeColor="text1"/>
        </w:rPr>
        <w:t xml:space="preserve"> acts as a "trust passport," allowing the impersonated context to be carried across the database boundary.</w:t>
      </w:r>
    </w:p>
    <w:p w14:paraId="15E03939" w14:textId="77777777" w:rsidR="00026E80" w:rsidRPr="00026E80" w:rsidRDefault="00026E80" w:rsidP="00026E80">
      <w:pPr>
        <w:rPr>
          <w:color w:val="000000" w:themeColor="text1"/>
        </w:rPr>
      </w:pPr>
      <w:r w:rsidRPr="00026E80">
        <w:rPr>
          <w:color w:val="000000" w:themeColor="text1"/>
        </w:rPr>
        <w:pict w14:anchorId="33DA8948">
          <v:rect id="_x0000_i1294" style="width:0;height:1.5pt" o:hralign="center" o:hrstd="t" o:hr="t" fillcolor="#a0a0a0" stroked="f"/>
        </w:pict>
      </w:r>
    </w:p>
    <w:p w14:paraId="55FFF32F" w14:textId="77777777" w:rsidR="00026E80" w:rsidRPr="00026E80" w:rsidRDefault="00026E80" w:rsidP="00026E80">
      <w:pPr>
        <w:rPr>
          <w:b/>
          <w:bCs/>
          <w:color w:val="000000" w:themeColor="text1"/>
        </w:rPr>
      </w:pPr>
      <w:r w:rsidRPr="00026E80">
        <w:rPr>
          <w:b/>
          <w:bCs/>
          <w:color w:val="000000" w:themeColor="text1"/>
        </w:rPr>
        <w:t>The Secure Alternative: Code Signing</w:t>
      </w:r>
    </w:p>
    <w:p w14:paraId="572123BF" w14:textId="77777777" w:rsidR="00026E80" w:rsidRPr="00026E80" w:rsidRDefault="00026E80" w:rsidP="00026E80">
      <w:pPr>
        <w:rPr>
          <w:color w:val="000000" w:themeColor="text1"/>
        </w:rPr>
      </w:pPr>
      <w:r w:rsidRPr="00026E80">
        <w:rPr>
          <w:color w:val="000000" w:themeColor="text1"/>
        </w:rPr>
        <w:t xml:space="preserve">As before, TRUSTWORTHY is the sledgehammer approach. It tells </w:t>
      </w:r>
      <w:proofErr w:type="spellStart"/>
      <w:r w:rsidRPr="00026E80">
        <w:rPr>
          <w:color w:val="000000" w:themeColor="text1"/>
        </w:rPr>
        <w:t>AdminUtilsDb</w:t>
      </w:r>
      <w:proofErr w:type="spellEnd"/>
      <w:r w:rsidRPr="00026E80">
        <w:rPr>
          <w:color w:val="000000" w:themeColor="text1"/>
        </w:rPr>
        <w:t xml:space="preserve"> to trust </w:t>
      </w:r>
      <w:r w:rsidRPr="00026E80">
        <w:rPr>
          <w:i/>
          <w:iCs/>
          <w:color w:val="000000" w:themeColor="text1"/>
        </w:rPr>
        <w:t>any</w:t>
      </w:r>
      <w:r w:rsidRPr="00026E80">
        <w:rPr>
          <w:color w:val="000000" w:themeColor="text1"/>
        </w:rPr>
        <w:t xml:space="preserve"> high-privileged code from </w:t>
      </w:r>
      <w:proofErr w:type="spellStart"/>
      <w:r w:rsidRPr="00026E80">
        <w:rPr>
          <w:color w:val="000000" w:themeColor="text1"/>
        </w:rPr>
        <w:t>WebAppDb</w:t>
      </w:r>
      <w:proofErr w:type="spellEnd"/>
      <w:r w:rsidRPr="00026E80">
        <w:rPr>
          <w:color w:val="000000" w:themeColor="text1"/>
        </w:rPr>
        <w:t>. The secure, surgical alternative is to establish trust only for that specific procedure using a certificate.</w:t>
      </w:r>
    </w:p>
    <w:p w14:paraId="2D652FC7" w14:textId="77777777" w:rsidR="00026E80" w:rsidRPr="00026E80" w:rsidRDefault="00026E80" w:rsidP="00026E80">
      <w:pPr>
        <w:rPr>
          <w:color w:val="000000" w:themeColor="text1"/>
        </w:rPr>
      </w:pPr>
      <w:r w:rsidRPr="00026E80">
        <w:rPr>
          <w:b/>
          <w:bCs/>
          <w:color w:val="000000" w:themeColor="text1"/>
        </w:rPr>
        <w:t>The process would be:</w:t>
      </w:r>
    </w:p>
    <w:p w14:paraId="1DE6B385" w14:textId="77777777" w:rsidR="00026E80" w:rsidRPr="00026E80" w:rsidRDefault="00026E80" w:rsidP="00026E80">
      <w:pPr>
        <w:numPr>
          <w:ilvl w:val="0"/>
          <w:numId w:val="20"/>
        </w:numPr>
        <w:rPr>
          <w:color w:val="000000" w:themeColor="text1"/>
        </w:rPr>
      </w:pPr>
      <w:r w:rsidRPr="00026E80">
        <w:rPr>
          <w:b/>
          <w:bCs/>
          <w:color w:val="000000" w:themeColor="text1"/>
        </w:rPr>
        <w:t xml:space="preserve">In </w:t>
      </w:r>
      <w:proofErr w:type="spellStart"/>
      <w:r w:rsidRPr="00026E80">
        <w:rPr>
          <w:b/>
          <w:bCs/>
          <w:color w:val="000000" w:themeColor="text1"/>
        </w:rPr>
        <w:t>WebAppDb</w:t>
      </w:r>
      <w:proofErr w:type="spellEnd"/>
      <w:r w:rsidRPr="00026E80">
        <w:rPr>
          <w:b/>
          <w:bCs/>
          <w:color w:val="000000" w:themeColor="text1"/>
        </w:rPr>
        <w:t>:</w:t>
      </w:r>
      <w:r w:rsidRPr="00026E80">
        <w:rPr>
          <w:color w:val="000000" w:themeColor="text1"/>
        </w:rPr>
        <w:t xml:space="preserve"> Create a certificate and sign the </w:t>
      </w:r>
      <w:proofErr w:type="spellStart"/>
      <w:r w:rsidRPr="00026E80">
        <w:rPr>
          <w:color w:val="000000" w:themeColor="text1"/>
        </w:rPr>
        <w:t>usp_GetMySessionInfo</w:t>
      </w:r>
      <w:proofErr w:type="spellEnd"/>
      <w:r w:rsidRPr="00026E80">
        <w:rPr>
          <w:color w:val="000000" w:themeColor="text1"/>
        </w:rPr>
        <w:t xml:space="preserve"> procedure with it.</w:t>
      </w:r>
    </w:p>
    <w:p w14:paraId="3681C112" w14:textId="77777777" w:rsidR="00026E80" w:rsidRPr="00026E80" w:rsidRDefault="00026E80" w:rsidP="00026E80">
      <w:pPr>
        <w:numPr>
          <w:ilvl w:val="0"/>
          <w:numId w:val="20"/>
        </w:numPr>
        <w:rPr>
          <w:color w:val="000000" w:themeColor="text1"/>
        </w:rPr>
      </w:pPr>
      <w:r w:rsidRPr="00026E80">
        <w:rPr>
          <w:b/>
          <w:bCs/>
          <w:color w:val="000000" w:themeColor="text1"/>
        </w:rPr>
        <w:t xml:space="preserve">In </w:t>
      </w:r>
      <w:proofErr w:type="spellStart"/>
      <w:r w:rsidRPr="00026E80">
        <w:rPr>
          <w:b/>
          <w:bCs/>
          <w:color w:val="000000" w:themeColor="text1"/>
        </w:rPr>
        <w:t>AdminUtilsDb</w:t>
      </w:r>
      <w:proofErr w:type="spellEnd"/>
      <w:r w:rsidRPr="00026E80">
        <w:rPr>
          <w:b/>
          <w:bCs/>
          <w:color w:val="000000" w:themeColor="text1"/>
        </w:rPr>
        <w:t>:</w:t>
      </w:r>
      <w:r w:rsidRPr="00026E80">
        <w:rPr>
          <w:color w:val="000000" w:themeColor="text1"/>
        </w:rPr>
        <w:t xml:space="preserve"> Create a user from that same certificate.</w:t>
      </w:r>
    </w:p>
    <w:p w14:paraId="2AD89B85" w14:textId="77777777" w:rsidR="00026E80" w:rsidRPr="00026E80" w:rsidRDefault="00026E80" w:rsidP="00026E80">
      <w:pPr>
        <w:numPr>
          <w:ilvl w:val="0"/>
          <w:numId w:val="20"/>
        </w:numPr>
        <w:rPr>
          <w:color w:val="000000" w:themeColor="text1"/>
        </w:rPr>
      </w:pPr>
      <w:r w:rsidRPr="00026E80">
        <w:rPr>
          <w:b/>
          <w:bCs/>
          <w:color w:val="000000" w:themeColor="text1"/>
        </w:rPr>
        <w:t xml:space="preserve">In </w:t>
      </w:r>
      <w:proofErr w:type="spellStart"/>
      <w:r w:rsidRPr="00026E80">
        <w:rPr>
          <w:b/>
          <w:bCs/>
          <w:color w:val="000000" w:themeColor="text1"/>
        </w:rPr>
        <w:t>AdminUtilsDb</w:t>
      </w:r>
      <w:proofErr w:type="spellEnd"/>
      <w:r w:rsidRPr="00026E80">
        <w:rPr>
          <w:b/>
          <w:bCs/>
          <w:color w:val="000000" w:themeColor="text1"/>
        </w:rPr>
        <w:t>:</w:t>
      </w:r>
      <w:r w:rsidRPr="00026E80">
        <w:rPr>
          <w:color w:val="000000" w:themeColor="text1"/>
        </w:rPr>
        <w:t xml:space="preserve"> Grant the certificate-based user EXECUTE permission on </w:t>
      </w:r>
      <w:proofErr w:type="spellStart"/>
      <w:r w:rsidRPr="00026E80">
        <w:rPr>
          <w:color w:val="000000" w:themeColor="text1"/>
        </w:rPr>
        <w:t>usp_ShowActiveSessions</w:t>
      </w:r>
      <w:proofErr w:type="spellEnd"/>
      <w:r w:rsidRPr="00026E80">
        <w:rPr>
          <w:color w:val="000000" w:themeColor="text1"/>
        </w:rPr>
        <w:t>.</w:t>
      </w:r>
    </w:p>
    <w:p w14:paraId="52D2F7D6" w14:textId="77777777" w:rsidR="00026E80" w:rsidRPr="00026E80" w:rsidRDefault="00026E80" w:rsidP="00026E80">
      <w:pPr>
        <w:rPr>
          <w:color w:val="000000" w:themeColor="text1"/>
        </w:rPr>
      </w:pPr>
      <w:r w:rsidRPr="00026E80">
        <w:rPr>
          <w:color w:val="000000" w:themeColor="text1"/>
        </w:rPr>
        <w:t xml:space="preserve">This creates a highly specific trust relationship between the two procedures without </w:t>
      </w:r>
      <w:proofErr w:type="gramStart"/>
      <w:r w:rsidRPr="00026E80">
        <w:rPr>
          <w:color w:val="000000" w:themeColor="text1"/>
        </w:rPr>
        <w:t>opening up</w:t>
      </w:r>
      <w:proofErr w:type="gramEnd"/>
      <w:r w:rsidRPr="00026E80">
        <w:rPr>
          <w:color w:val="000000" w:themeColor="text1"/>
        </w:rPr>
        <w:t xml:space="preserve"> the entire </w:t>
      </w:r>
      <w:proofErr w:type="spellStart"/>
      <w:r w:rsidRPr="00026E80">
        <w:rPr>
          <w:color w:val="000000" w:themeColor="text1"/>
        </w:rPr>
        <w:t>WebAppDb</w:t>
      </w:r>
      <w:proofErr w:type="spellEnd"/>
      <w:r w:rsidRPr="00026E80">
        <w:rPr>
          <w:color w:val="000000" w:themeColor="text1"/>
        </w:rPr>
        <w:t xml:space="preserve"> as a trusted source, effectively solving the problem without the significant security risk of enabling TRUSTWORTHY.</w:t>
      </w:r>
    </w:p>
    <w:p w14:paraId="3926417F" w14:textId="77777777" w:rsidR="00026E80" w:rsidRDefault="00026E80">
      <w:pPr>
        <w:rPr>
          <w:color w:val="000000" w:themeColor="text1"/>
        </w:rPr>
      </w:pPr>
    </w:p>
    <w:p w14:paraId="2459537B" w14:textId="77777777" w:rsidR="00026E80" w:rsidRDefault="00026E80">
      <w:pPr>
        <w:rPr>
          <w:color w:val="000000" w:themeColor="text1"/>
        </w:rPr>
      </w:pPr>
    </w:p>
    <w:p w14:paraId="030D3F90" w14:textId="77777777" w:rsidR="00026E80" w:rsidRDefault="00026E80">
      <w:pPr>
        <w:rPr>
          <w:color w:val="000000" w:themeColor="text1"/>
        </w:rPr>
      </w:pPr>
    </w:p>
    <w:p w14:paraId="3BE70F7D" w14:textId="77777777" w:rsidR="00026E80" w:rsidRDefault="00026E80">
      <w:pPr>
        <w:rPr>
          <w:color w:val="000000" w:themeColor="text1"/>
        </w:rPr>
      </w:pPr>
    </w:p>
    <w:p w14:paraId="731788D8" w14:textId="421A5BCE" w:rsidR="00026E80" w:rsidRDefault="00026E80">
      <w:pPr>
        <w:rPr>
          <w:b/>
          <w:bCs/>
          <w:color w:val="000000" w:themeColor="text1"/>
        </w:rPr>
      </w:pPr>
      <w:r w:rsidRPr="00026E80">
        <w:rPr>
          <w:b/>
          <w:bCs/>
          <w:color w:val="000000" w:themeColor="text1"/>
        </w:rPr>
        <w:lastRenderedPageBreak/>
        <w:t>Are there any other scenarios where TRUSTWORTHY ON might be needed?</w:t>
      </w:r>
    </w:p>
    <w:p w14:paraId="669A900C" w14:textId="77777777" w:rsidR="00026E80" w:rsidRDefault="00026E80">
      <w:pPr>
        <w:rPr>
          <w:b/>
          <w:bCs/>
          <w:color w:val="000000" w:themeColor="text1"/>
        </w:rPr>
      </w:pPr>
    </w:p>
    <w:p w14:paraId="75CB841F" w14:textId="77777777" w:rsidR="00026E80" w:rsidRPr="00026E80" w:rsidRDefault="00026E80" w:rsidP="00026E80">
      <w:pPr>
        <w:rPr>
          <w:color w:val="000000" w:themeColor="text1"/>
        </w:rPr>
      </w:pPr>
      <w:r w:rsidRPr="00026E80">
        <w:rPr>
          <w:color w:val="000000" w:themeColor="text1"/>
        </w:rPr>
        <w:t>Yes, you've covered the two most common scenarios, but there are a few other specific, less-frequent situations where the TRUSTWORTHY bit comes into play. These almost always revolve around the same core principle: an impersonated security context needing to cross a boundary of trust.</w:t>
      </w:r>
    </w:p>
    <w:p w14:paraId="1B9893EC" w14:textId="77777777" w:rsidR="00026E80" w:rsidRPr="00026E80" w:rsidRDefault="00026E80" w:rsidP="00026E80">
      <w:pPr>
        <w:rPr>
          <w:color w:val="000000" w:themeColor="text1"/>
        </w:rPr>
      </w:pPr>
      <w:r w:rsidRPr="00026E80">
        <w:rPr>
          <w:color w:val="000000" w:themeColor="text1"/>
        </w:rPr>
        <w:t>Here are a few other niche scenarios where TRUSTWORTHY ON might be required.</w:t>
      </w:r>
    </w:p>
    <w:p w14:paraId="476F858C" w14:textId="77777777" w:rsidR="00026E80" w:rsidRPr="00026E80" w:rsidRDefault="00026E80" w:rsidP="00026E80">
      <w:pPr>
        <w:rPr>
          <w:color w:val="000000" w:themeColor="text1"/>
        </w:rPr>
      </w:pPr>
      <w:r w:rsidRPr="00026E80">
        <w:rPr>
          <w:color w:val="000000" w:themeColor="text1"/>
        </w:rPr>
        <w:pict w14:anchorId="29692F3D">
          <v:rect id="_x0000_i1315" style="width:0;height:1.5pt" o:hralign="center" o:hrstd="t" o:hr="t" fillcolor="#a0a0a0" stroked="f"/>
        </w:pict>
      </w:r>
    </w:p>
    <w:p w14:paraId="1C632A46" w14:textId="77777777" w:rsidR="00026E80" w:rsidRPr="00026E80" w:rsidRDefault="00026E80" w:rsidP="00026E80">
      <w:pPr>
        <w:rPr>
          <w:b/>
          <w:bCs/>
          <w:color w:val="000000" w:themeColor="text1"/>
        </w:rPr>
      </w:pPr>
      <w:r w:rsidRPr="00026E80">
        <w:rPr>
          <w:b/>
          <w:bCs/>
          <w:color w:val="000000" w:themeColor="text1"/>
        </w:rPr>
        <w:t>1. SQL Server Service Broker Dialogs with Impersonation</w:t>
      </w:r>
    </w:p>
    <w:p w14:paraId="23596DD0" w14:textId="77777777" w:rsidR="00026E80" w:rsidRPr="00026E80" w:rsidRDefault="00026E80" w:rsidP="00026E80">
      <w:pPr>
        <w:rPr>
          <w:color w:val="000000" w:themeColor="text1"/>
        </w:rPr>
      </w:pPr>
      <w:r w:rsidRPr="00026E80">
        <w:rPr>
          <w:color w:val="000000" w:themeColor="text1"/>
        </w:rPr>
        <w:t>This is a classic, advanced scenario. Service Broker is a messaging and queuing technology built into SQL Server.</w:t>
      </w:r>
    </w:p>
    <w:p w14:paraId="38D688BF" w14:textId="77777777" w:rsidR="00026E80" w:rsidRPr="00026E80" w:rsidRDefault="00026E80" w:rsidP="00026E80">
      <w:pPr>
        <w:numPr>
          <w:ilvl w:val="0"/>
          <w:numId w:val="21"/>
        </w:numPr>
        <w:rPr>
          <w:color w:val="000000" w:themeColor="text1"/>
        </w:rPr>
      </w:pPr>
      <w:r w:rsidRPr="00026E80">
        <w:rPr>
          <w:b/>
          <w:bCs/>
          <w:color w:val="000000" w:themeColor="text1"/>
        </w:rPr>
        <w:t>The Problem Context:</w:t>
      </w:r>
      <w:r w:rsidRPr="00026E80">
        <w:rPr>
          <w:color w:val="000000" w:themeColor="text1"/>
        </w:rPr>
        <w:t xml:space="preserve"> You have two databases, </w:t>
      </w:r>
      <w:proofErr w:type="spellStart"/>
      <w:r w:rsidRPr="00026E80">
        <w:rPr>
          <w:color w:val="000000" w:themeColor="text1"/>
        </w:rPr>
        <w:t>SenderDb</w:t>
      </w:r>
      <w:proofErr w:type="spellEnd"/>
      <w:r w:rsidRPr="00026E80">
        <w:rPr>
          <w:color w:val="000000" w:themeColor="text1"/>
        </w:rPr>
        <w:t xml:space="preserve"> and </w:t>
      </w:r>
      <w:proofErr w:type="spellStart"/>
      <w:r w:rsidRPr="00026E80">
        <w:rPr>
          <w:color w:val="000000" w:themeColor="text1"/>
        </w:rPr>
        <w:t>TargetDb</w:t>
      </w:r>
      <w:proofErr w:type="spellEnd"/>
      <w:r w:rsidRPr="00026E80">
        <w:rPr>
          <w:color w:val="000000" w:themeColor="text1"/>
        </w:rPr>
        <w:t xml:space="preserve">, communicating via Service Broker messages. When a message arrives in a queue in </w:t>
      </w:r>
      <w:proofErr w:type="spellStart"/>
      <w:r w:rsidRPr="00026E80">
        <w:rPr>
          <w:color w:val="000000" w:themeColor="text1"/>
        </w:rPr>
        <w:t>TargetDb</w:t>
      </w:r>
      <w:proofErr w:type="spellEnd"/>
      <w:r w:rsidRPr="00026E80">
        <w:rPr>
          <w:color w:val="000000" w:themeColor="text1"/>
        </w:rPr>
        <w:t>, it can automatically activate a stored procedure to process the message. This activated procedure runs under a specific user context, often defined by EXECUTE AS on the queue.</w:t>
      </w:r>
    </w:p>
    <w:p w14:paraId="1948EC78" w14:textId="77777777" w:rsidR="00026E80" w:rsidRPr="00026E80" w:rsidRDefault="00026E80" w:rsidP="00026E80">
      <w:pPr>
        <w:numPr>
          <w:ilvl w:val="0"/>
          <w:numId w:val="21"/>
        </w:numPr>
        <w:rPr>
          <w:color w:val="000000" w:themeColor="text1"/>
        </w:rPr>
      </w:pPr>
      <w:r w:rsidRPr="00026E80">
        <w:rPr>
          <w:b/>
          <w:bCs/>
          <w:color w:val="000000" w:themeColor="text1"/>
        </w:rPr>
        <w:t>How TRUSTWORTHY is Involved:</w:t>
      </w:r>
      <w:r w:rsidRPr="00026E80">
        <w:rPr>
          <w:color w:val="000000" w:themeColor="text1"/>
        </w:rPr>
        <w:t xml:space="preserve"> If the message sent from </w:t>
      </w:r>
      <w:proofErr w:type="spellStart"/>
      <w:r w:rsidRPr="00026E80">
        <w:rPr>
          <w:color w:val="000000" w:themeColor="text1"/>
        </w:rPr>
        <w:t>SenderDb</w:t>
      </w:r>
      <w:proofErr w:type="spellEnd"/>
      <w:r w:rsidRPr="00026E80">
        <w:rPr>
          <w:color w:val="000000" w:themeColor="text1"/>
        </w:rPr>
        <w:t xml:space="preserve"> needs to initiate an action in </w:t>
      </w:r>
      <w:proofErr w:type="spellStart"/>
      <w:r w:rsidRPr="00026E80">
        <w:rPr>
          <w:color w:val="000000" w:themeColor="text1"/>
        </w:rPr>
        <w:t>TargetDb</w:t>
      </w:r>
      <w:proofErr w:type="spellEnd"/>
      <w:r w:rsidRPr="00026E80">
        <w:rPr>
          <w:color w:val="000000" w:themeColor="text1"/>
        </w:rPr>
        <w:t xml:space="preserve"> under an impersonated context (e.g., the context of the user who </w:t>
      </w:r>
      <w:r w:rsidRPr="00026E80">
        <w:rPr>
          <w:i/>
          <w:iCs/>
          <w:color w:val="000000" w:themeColor="text1"/>
        </w:rPr>
        <w:t>sent</w:t>
      </w:r>
      <w:r w:rsidRPr="00026E80">
        <w:rPr>
          <w:color w:val="000000" w:themeColor="text1"/>
        </w:rPr>
        <w:t xml:space="preserve"> the message), Service Broker's security model checks the trust relationship between the databases. If </w:t>
      </w:r>
      <w:proofErr w:type="spellStart"/>
      <w:r w:rsidRPr="00026E80">
        <w:rPr>
          <w:color w:val="000000" w:themeColor="text1"/>
        </w:rPr>
        <w:t>SenderDb</w:t>
      </w:r>
      <w:proofErr w:type="spellEnd"/>
      <w:r w:rsidRPr="00026E80">
        <w:rPr>
          <w:color w:val="000000" w:themeColor="text1"/>
        </w:rPr>
        <w:t xml:space="preserve"> sends a message that requires the execution context to be trusted by </w:t>
      </w:r>
      <w:proofErr w:type="spellStart"/>
      <w:r w:rsidRPr="00026E80">
        <w:rPr>
          <w:color w:val="000000" w:themeColor="text1"/>
        </w:rPr>
        <w:t>TargetDb</w:t>
      </w:r>
      <w:proofErr w:type="spellEnd"/>
      <w:r w:rsidRPr="00026E80">
        <w:rPr>
          <w:color w:val="000000" w:themeColor="text1"/>
        </w:rPr>
        <w:t xml:space="preserve">, the TRUSTWORTHY property on </w:t>
      </w:r>
      <w:proofErr w:type="spellStart"/>
      <w:r w:rsidRPr="00026E80">
        <w:rPr>
          <w:color w:val="000000" w:themeColor="text1"/>
        </w:rPr>
        <w:t>SenderDb</w:t>
      </w:r>
      <w:proofErr w:type="spellEnd"/>
      <w:r w:rsidRPr="00026E80">
        <w:rPr>
          <w:color w:val="000000" w:themeColor="text1"/>
        </w:rPr>
        <w:t xml:space="preserve"> may be required to establish this cross-database identity flow for the dialog.</w:t>
      </w:r>
    </w:p>
    <w:p w14:paraId="1DA46C58" w14:textId="77777777" w:rsidR="00026E80" w:rsidRPr="00026E80" w:rsidRDefault="00026E80" w:rsidP="00026E80">
      <w:pPr>
        <w:rPr>
          <w:color w:val="000000" w:themeColor="text1"/>
        </w:rPr>
      </w:pPr>
      <w:r w:rsidRPr="00026E80">
        <w:rPr>
          <w:color w:val="000000" w:themeColor="text1"/>
        </w:rPr>
        <w:t xml:space="preserve">Essentially, </w:t>
      </w:r>
      <w:proofErr w:type="spellStart"/>
      <w:r w:rsidRPr="00026E80">
        <w:rPr>
          <w:color w:val="000000" w:themeColor="text1"/>
        </w:rPr>
        <w:t>TargetDb</w:t>
      </w:r>
      <w:proofErr w:type="spellEnd"/>
      <w:r w:rsidRPr="00026E80">
        <w:rPr>
          <w:color w:val="000000" w:themeColor="text1"/>
        </w:rPr>
        <w:t xml:space="preserve"> asks, "Should I trust the identity claims being presented by a process originating from </w:t>
      </w:r>
      <w:proofErr w:type="spellStart"/>
      <w:r w:rsidRPr="00026E80">
        <w:rPr>
          <w:color w:val="000000" w:themeColor="text1"/>
        </w:rPr>
        <w:t>SenderDb</w:t>
      </w:r>
      <w:proofErr w:type="spellEnd"/>
      <w:r w:rsidRPr="00026E80">
        <w:rPr>
          <w:color w:val="000000" w:themeColor="text1"/>
        </w:rPr>
        <w:t xml:space="preserve">?" TRUSTWORTHY ON </w:t>
      </w:r>
      <w:proofErr w:type="spellStart"/>
      <w:r w:rsidRPr="00026E80">
        <w:rPr>
          <w:color w:val="000000" w:themeColor="text1"/>
        </w:rPr>
        <w:t>on</w:t>
      </w:r>
      <w:proofErr w:type="spellEnd"/>
      <w:r w:rsidRPr="00026E80">
        <w:rPr>
          <w:color w:val="000000" w:themeColor="text1"/>
        </w:rPr>
        <w:t xml:space="preserve"> </w:t>
      </w:r>
      <w:proofErr w:type="spellStart"/>
      <w:r w:rsidRPr="00026E80">
        <w:rPr>
          <w:color w:val="000000" w:themeColor="text1"/>
        </w:rPr>
        <w:t>SenderDb</w:t>
      </w:r>
      <w:proofErr w:type="spellEnd"/>
      <w:r w:rsidRPr="00026E80">
        <w:rPr>
          <w:color w:val="000000" w:themeColor="text1"/>
        </w:rPr>
        <w:t xml:space="preserve"> is one way to answer "yes."</w:t>
      </w:r>
    </w:p>
    <w:p w14:paraId="47DD4103" w14:textId="77777777" w:rsidR="00026E80" w:rsidRPr="00026E80" w:rsidRDefault="00026E80" w:rsidP="00026E80">
      <w:pPr>
        <w:rPr>
          <w:color w:val="000000" w:themeColor="text1"/>
        </w:rPr>
      </w:pPr>
      <w:r w:rsidRPr="00026E80">
        <w:rPr>
          <w:color w:val="000000" w:themeColor="text1"/>
        </w:rPr>
        <w:pict w14:anchorId="43461233">
          <v:rect id="_x0000_i1316" style="width:0;height:1.5pt" o:hralign="center" o:hrstd="t" o:hr="t" fillcolor="#a0a0a0" stroked="f"/>
        </w:pict>
      </w:r>
    </w:p>
    <w:p w14:paraId="0E13F027" w14:textId="77777777" w:rsidR="00026E80" w:rsidRPr="00026E80" w:rsidRDefault="00026E80" w:rsidP="00026E80">
      <w:pPr>
        <w:rPr>
          <w:b/>
          <w:bCs/>
          <w:color w:val="000000" w:themeColor="text1"/>
        </w:rPr>
      </w:pPr>
      <w:r w:rsidRPr="00026E80">
        <w:rPr>
          <w:b/>
          <w:bCs/>
          <w:color w:val="000000" w:themeColor="text1"/>
        </w:rPr>
        <w:t>2. Linked Servers with a Specific Authentication Setting</w:t>
      </w:r>
    </w:p>
    <w:p w14:paraId="2DF0B666" w14:textId="77777777" w:rsidR="00026E80" w:rsidRPr="00026E80" w:rsidRDefault="00026E80" w:rsidP="00026E80">
      <w:pPr>
        <w:rPr>
          <w:color w:val="000000" w:themeColor="text1"/>
        </w:rPr>
      </w:pPr>
      <w:r w:rsidRPr="00026E80">
        <w:rPr>
          <w:color w:val="000000" w:themeColor="text1"/>
        </w:rPr>
        <w:t>This is a variation of the cross-database access theme, but the boundary is an external server.</w:t>
      </w:r>
    </w:p>
    <w:p w14:paraId="069243AB" w14:textId="77777777" w:rsidR="00026E80" w:rsidRPr="00026E80" w:rsidRDefault="00026E80" w:rsidP="00026E80">
      <w:pPr>
        <w:numPr>
          <w:ilvl w:val="0"/>
          <w:numId w:val="22"/>
        </w:numPr>
        <w:rPr>
          <w:color w:val="000000" w:themeColor="text1"/>
        </w:rPr>
      </w:pPr>
      <w:proofErr w:type="gramStart"/>
      <w:r w:rsidRPr="00026E80">
        <w:rPr>
          <w:b/>
          <w:bCs/>
          <w:color w:val="000000" w:themeColor="text1"/>
        </w:rPr>
        <w:t>The Problem</w:t>
      </w:r>
      <w:proofErr w:type="gramEnd"/>
      <w:r w:rsidRPr="00026E80">
        <w:rPr>
          <w:b/>
          <w:bCs/>
          <w:color w:val="000000" w:themeColor="text1"/>
        </w:rPr>
        <w:t xml:space="preserve"> Context:</w:t>
      </w:r>
      <w:r w:rsidRPr="00026E80">
        <w:rPr>
          <w:color w:val="000000" w:themeColor="text1"/>
        </w:rPr>
        <w:t xml:space="preserve"> You have a stored procedure in </w:t>
      </w:r>
      <w:proofErr w:type="spellStart"/>
      <w:r w:rsidRPr="00026E80">
        <w:rPr>
          <w:color w:val="000000" w:themeColor="text1"/>
        </w:rPr>
        <w:t>DatabaseA</w:t>
      </w:r>
      <w:proofErr w:type="spellEnd"/>
      <w:r w:rsidRPr="00026E80">
        <w:rPr>
          <w:color w:val="000000" w:themeColor="text1"/>
        </w:rPr>
        <w:t xml:space="preserve"> that uses EXECUTE AS to impersonate a user. This procedure then tries to query a Linked </w:t>
      </w:r>
      <w:r w:rsidRPr="00026E80">
        <w:rPr>
          <w:color w:val="000000" w:themeColor="text1"/>
        </w:rPr>
        <w:lastRenderedPageBreak/>
        <w:t xml:space="preserve">Server. When configuring the Linked Server's security, you choose the option: </w:t>
      </w:r>
      <w:r w:rsidRPr="00026E80">
        <w:rPr>
          <w:b/>
          <w:bCs/>
          <w:color w:val="000000" w:themeColor="text1"/>
        </w:rPr>
        <w:t>"Be made using the login's current security context."</w:t>
      </w:r>
    </w:p>
    <w:p w14:paraId="343ABE14" w14:textId="77777777" w:rsidR="00026E80" w:rsidRPr="00026E80" w:rsidRDefault="00026E80" w:rsidP="00026E80">
      <w:pPr>
        <w:numPr>
          <w:ilvl w:val="0"/>
          <w:numId w:val="22"/>
        </w:numPr>
        <w:rPr>
          <w:color w:val="000000" w:themeColor="text1"/>
        </w:rPr>
      </w:pPr>
      <w:r w:rsidRPr="00026E80">
        <w:rPr>
          <w:b/>
          <w:bCs/>
          <w:color w:val="000000" w:themeColor="text1"/>
        </w:rPr>
        <w:t>How TRUSTWORTHY is Involved:</w:t>
      </w:r>
      <w:r w:rsidRPr="00026E80">
        <w:rPr>
          <w:color w:val="000000" w:themeColor="text1"/>
        </w:rPr>
        <w:t xml:space="preserve"> You are asking SQL Server to pass the impersonated identity from your procedure across the network to the remote server. SQL Server will block this unless it trusts the source database. It needs to be sure that the code in </w:t>
      </w:r>
      <w:proofErr w:type="spellStart"/>
      <w:r w:rsidRPr="00026E80">
        <w:rPr>
          <w:color w:val="000000" w:themeColor="text1"/>
        </w:rPr>
        <w:t>DatabaseA</w:t>
      </w:r>
      <w:proofErr w:type="spellEnd"/>
      <w:r w:rsidRPr="00026E80">
        <w:rPr>
          <w:color w:val="000000" w:themeColor="text1"/>
        </w:rPr>
        <w:t xml:space="preserve"> isn't maliciously impersonating someone to gain access to the remote server.</w:t>
      </w:r>
    </w:p>
    <w:p w14:paraId="4C9ADFA1" w14:textId="77777777" w:rsidR="00026E80" w:rsidRPr="00026E80" w:rsidRDefault="00026E80" w:rsidP="00026E80">
      <w:pPr>
        <w:rPr>
          <w:color w:val="000000" w:themeColor="text1"/>
        </w:rPr>
      </w:pPr>
      <w:r w:rsidRPr="00026E80">
        <w:rPr>
          <w:color w:val="000000" w:themeColor="text1"/>
        </w:rPr>
        <w:t xml:space="preserve">If </w:t>
      </w:r>
      <w:proofErr w:type="spellStart"/>
      <w:r w:rsidRPr="00026E80">
        <w:rPr>
          <w:color w:val="000000" w:themeColor="text1"/>
        </w:rPr>
        <w:t>DatabaseA</w:t>
      </w:r>
      <w:proofErr w:type="spellEnd"/>
      <w:r w:rsidRPr="00026E80">
        <w:rPr>
          <w:color w:val="000000" w:themeColor="text1"/>
        </w:rPr>
        <w:t xml:space="preserve"> has TRUSTWORTHY ON, SQL Server will allow the impersonated security context to be passed to the linked server's connection, assuming the authentication protocol (like Kerberos) is properly configured to allow delegation.</w:t>
      </w:r>
    </w:p>
    <w:p w14:paraId="6C81FF93" w14:textId="77777777" w:rsidR="00026E80" w:rsidRPr="00026E80" w:rsidRDefault="00026E80" w:rsidP="00026E80">
      <w:pPr>
        <w:rPr>
          <w:color w:val="000000" w:themeColor="text1"/>
        </w:rPr>
      </w:pPr>
      <w:r w:rsidRPr="00026E80">
        <w:rPr>
          <w:color w:val="000000" w:themeColor="text1"/>
        </w:rPr>
        <w:pict w14:anchorId="7234FC9A">
          <v:rect id="_x0000_i1317" style="width:0;height:1.5pt" o:hralign="center" o:hrstd="t" o:hr="t" fillcolor="#a0a0a0" stroked="f"/>
        </w:pict>
      </w:r>
    </w:p>
    <w:p w14:paraId="52368D4F" w14:textId="77777777" w:rsidR="00026E80" w:rsidRPr="00026E80" w:rsidRDefault="00026E80" w:rsidP="00026E80">
      <w:pPr>
        <w:rPr>
          <w:b/>
          <w:bCs/>
          <w:color w:val="000000" w:themeColor="text1"/>
        </w:rPr>
      </w:pPr>
      <w:r w:rsidRPr="00026E80">
        <w:rPr>
          <w:b/>
          <w:bCs/>
          <w:color w:val="000000" w:themeColor="text1"/>
        </w:rPr>
        <w:t>3. Server-Level Triggers or Event Notifications</w:t>
      </w:r>
    </w:p>
    <w:p w14:paraId="11D7E08D" w14:textId="77777777" w:rsidR="00026E80" w:rsidRPr="00026E80" w:rsidRDefault="00026E80" w:rsidP="00026E80">
      <w:pPr>
        <w:rPr>
          <w:color w:val="000000" w:themeColor="text1"/>
        </w:rPr>
      </w:pPr>
      <w:r w:rsidRPr="00026E80">
        <w:rPr>
          <w:color w:val="000000" w:themeColor="text1"/>
        </w:rPr>
        <w:t>This is a more obscure DBA-centric scenario.</w:t>
      </w:r>
    </w:p>
    <w:p w14:paraId="21CE3453" w14:textId="77777777" w:rsidR="00026E80" w:rsidRPr="00026E80" w:rsidRDefault="00026E80" w:rsidP="00026E80">
      <w:pPr>
        <w:numPr>
          <w:ilvl w:val="0"/>
          <w:numId w:val="23"/>
        </w:numPr>
        <w:rPr>
          <w:color w:val="000000" w:themeColor="text1"/>
        </w:rPr>
      </w:pPr>
      <w:r w:rsidRPr="00026E80">
        <w:rPr>
          <w:b/>
          <w:bCs/>
          <w:color w:val="000000" w:themeColor="text1"/>
        </w:rPr>
        <w:t>The Problem Context:</w:t>
      </w:r>
      <w:r w:rsidRPr="00026E80">
        <w:rPr>
          <w:color w:val="000000" w:themeColor="text1"/>
        </w:rPr>
        <w:t xml:space="preserve"> You create a server-level DDL trigger (e.g., to audit all CREATE TABLE statements) or an Event Notification that fires on a server-wide event. This object lives at the server level (in master). As part of its action, the trigger calls a stored procedure located in a user database, </w:t>
      </w:r>
      <w:proofErr w:type="spellStart"/>
      <w:r w:rsidRPr="00026E80">
        <w:rPr>
          <w:color w:val="000000" w:themeColor="text1"/>
        </w:rPr>
        <w:t>UserDb</w:t>
      </w:r>
      <w:proofErr w:type="spellEnd"/>
      <w:r w:rsidRPr="00026E80">
        <w:rPr>
          <w:color w:val="000000" w:themeColor="text1"/>
        </w:rPr>
        <w:t xml:space="preserve">, to log the event. Now, imagine that logging procedure in </w:t>
      </w:r>
      <w:proofErr w:type="spellStart"/>
      <w:r w:rsidRPr="00026E80">
        <w:rPr>
          <w:color w:val="000000" w:themeColor="text1"/>
        </w:rPr>
        <w:t>UserDb</w:t>
      </w:r>
      <w:proofErr w:type="spellEnd"/>
      <w:r w:rsidRPr="00026E80">
        <w:rPr>
          <w:color w:val="000000" w:themeColor="text1"/>
        </w:rPr>
        <w:t xml:space="preserve"> needs to perform a subsequent action that requires impersonation and crosses </w:t>
      </w:r>
      <w:r w:rsidRPr="00026E80">
        <w:rPr>
          <w:i/>
          <w:iCs/>
          <w:color w:val="000000" w:themeColor="text1"/>
        </w:rPr>
        <w:t>another</w:t>
      </w:r>
      <w:r w:rsidRPr="00026E80">
        <w:rPr>
          <w:color w:val="000000" w:themeColor="text1"/>
        </w:rPr>
        <w:t xml:space="preserve"> database boundary (e.g., calls a procedure in </w:t>
      </w:r>
      <w:proofErr w:type="spellStart"/>
      <w:r w:rsidRPr="00026E80">
        <w:rPr>
          <w:color w:val="000000" w:themeColor="text1"/>
        </w:rPr>
        <w:t>ArchiveDb</w:t>
      </w:r>
      <w:proofErr w:type="spellEnd"/>
      <w:r w:rsidRPr="00026E80">
        <w:rPr>
          <w:color w:val="000000" w:themeColor="text1"/>
        </w:rPr>
        <w:t>).</w:t>
      </w:r>
    </w:p>
    <w:p w14:paraId="7EBA2958" w14:textId="77777777" w:rsidR="00026E80" w:rsidRPr="00026E80" w:rsidRDefault="00026E80" w:rsidP="00026E80">
      <w:pPr>
        <w:numPr>
          <w:ilvl w:val="0"/>
          <w:numId w:val="23"/>
        </w:numPr>
        <w:rPr>
          <w:color w:val="000000" w:themeColor="text1"/>
        </w:rPr>
      </w:pPr>
      <w:r w:rsidRPr="00026E80">
        <w:rPr>
          <w:b/>
          <w:bCs/>
          <w:color w:val="000000" w:themeColor="text1"/>
        </w:rPr>
        <w:t>How TRUSTWORTHY is Involved:</w:t>
      </w:r>
      <w:r w:rsidRPr="00026E80">
        <w:rPr>
          <w:color w:val="000000" w:themeColor="text1"/>
        </w:rPr>
        <w:t xml:space="preserve"> You have a complex chain of trust:</w:t>
      </w:r>
    </w:p>
    <w:p w14:paraId="46D102F7" w14:textId="77777777" w:rsidR="00026E80" w:rsidRPr="00026E80" w:rsidRDefault="00026E80" w:rsidP="00026E80">
      <w:pPr>
        <w:numPr>
          <w:ilvl w:val="1"/>
          <w:numId w:val="23"/>
        </w:numPr>
        <w:rPr>
          <w:color w:val="000000" w:themeColor="text1"/>
        </w:rPr>
      </w:pPr>
      <w:r w:rsidRPr="00026E80">
        <w:rPr>
          <w:color w:val="000000" w:themeColor="text1"/>
        </w:rPr>
        <w:t xml:space="preserve">Server-level </w:t>
      </w:r>
      <w:proofErr w:type="gramStart"/>
      <w:r w:rsidRPr="00026E80">
        <w:rPr>
          <w:color w:val="000000" w:themeColor="text1"/>
        </w:rPr>
        <w:t>event</w:t>
      </w:r>
      <w:proofErr w:type="gramEnd"/>
      <w:r w:rsidRPr="00026E80">
        <w:rPr>
          <w:color w:val="000000" w:themeColor="text1"/>
        </w:rPr>
        <w:t xml:space="preserve"> </w:t>
      </w:r>
      <w:proofErr w:type="gramStart"/>
      <w:r w:rsidRPr="00026E80">
        <w:rPr>
          <w:color w:val="000000" w:themeColor="text1"/>
        </w:rPr>
        <w:t>fires</w:t>
      </w:r>
      <w:proofErr w:type="gramEnd"/>
      <w:r w:rsidRPr="00026E80">
        <w:rPr>
          <w:color w:val="000000" w:themeColor="text1"/>
        </w:rPr>
        <w:t xml:space="preserve"> the trigger (high trust context).</w:t>
      </w:r>
    </w:p>
    <w:p w14:paraId="5B6B8A15" w14:textId="77777777" w:rsidR="00026E80" w:rsidRPr="00026E80" w:rsidRDefault="00026E80" w:rsidP="00026E80">
      <w:pPr>
        <w:numPr>
          <w:ilvl w:val="1"/>
          <w:numId w:val="23"/>
        </w:numPr>
        <w:rPr>
          <w:color w:val="000000" w:themeColor="text1"/>
        </w:rPr>
      </w:pPr>
      <w:r w:rsidRPr="00026E80">
        <w:rPr>
          <w:color w:val="000000" w:themeColor="text1"/>
        </w:rPr>
        <w:t xml:space="preserve">Trigger calls a procedure in </w:t>
      </w:r>
      <w:proofErr w:type="spellStart"/>
      <w:r w:rsidRPr="00026E80">
        <w:rPr>
          <w:color w:val="000000" w:themeColor="text1"/>
        </w:rPr>
        <w:t>UserDb</w:t>
      </w:r>
      <w:proofErr w:type="spellEnd"/>
      <w:r w:rsidRPr="00026E80">
        <w:rPr>
          <w:color w:val="000000" w:themeColor="text1"/>
        </w:rPr>
        <w:t xml:space="preserve"> (context crosses into a lower-trust database).</w:t>
      </w:r>
    </w:p>
    <w:p w14:paraId="479D24FD" w14:textId="77777777" w:rsidR="00026E80" w:rsidRPr="00026E80" w:rsidRDefault="00026E80" w:rsidP="00026E80">
      <w:pPr>
        <w:numPr>
          <w:ilvl w:val="1"/>
          <w:numId w:val="23"/>
        </w:numPr>
        <w:rPr>
          <w:color w:val="000000" w:themeColor="text1"/>
        </w:rPr>
      </w:pPr>
      <w:r w:rsidRPr="00026E80">
        <w:rPr>
          <w:color w:val="000000" w:themeColor="text1"/>
        </w:rPr>
        <w:t xml:space="preserve">The procedure in </w:t>
      </w:r>
      <w:proofErr w:type="spellStart"/>
      <w:r w:rsidRPr="00026E80">
        <w:rPr>
          <w:color w:val="000000" w:themeColor="text1"/>
        </w:rPr>
        <w:t>UserDb</w:t>
      </w:r>
      <w:proofErr w:type="spellEnd"/>
      <w:r w:rsidRPr="00026E80">
        <w:rPr>
          <w:color w:val="000000" w:themeColor="text1"/>
        </w:rPr>
        <w:t xml:space="preserve"> tries to call </w:t>
      </w:r>
      <w:proofErr w:type="spellStart"/>
      <w:r w:rsidRPr="00026E80">
        <w:rPr>
          <w:color w:val="000000" w:themeColor="text1"/>
        </w:rPr>
        <w:t>ArchiveDb</w:t>
      </w:r>
      <w:proofErr w:type="spellEnd"/>
      <w:r w:rsidRPr="00026E80">
        <w:rPr>
          <w:color w:val="000000" w:themeColor="text1"/>
        </w:rPr>
        <w:t xml:space="preserve"> using EXECUTE AS.</w:t>
      </w:r>
    </w:p>
    <w:p w14:paraId="72A0E42F" w14:textId="77777777" w:rsidR="00026E80" w:rsidRPr="00026E80" w:rsidRDefault="00026E80" w:rsidP="00026E80">
      <w:pPr>
        <w:rPr>
          <w:color w:val="000000" w:themeColor="text1"/>
        </w:rPr>
      </w:pPr>
      <w:r w:rsidRPr="00026E80">
        <w:rPr>
          <w:color w:val="000000" w:themeColor="text1"/>
        </w:rPr>
        <w:t xml:space="preserve">For the impersonation in step 3 to succeed, </w:t>
      </w:r>
      <w:proofErr w:type="spellStart"/>
      <w:r w:rsidRPr="00026E80">
        <w:rPr>
          <w:color w:val="000000" w:themeColor="text1"/>
        </w:rPr>
        <w:t>UserDb</w:t>
      </w:r>
      <w:proofErr w:type="spellEnd"/>
      <w:r w:rsidRPr="00026E80">
        <w:rPr>
          <w:color w:val="000000" w:themeColor="text1"/>
        </w:rPr>
        <w:t xml:space="preserve"> must be marked as TRUSTWORTHY. SQL Server needs to trust </w:t>
      </w:r>
      <w:proofErr w:type="spellStart"/>
      <w:r w:rsidRPr="00026E80">
        <w:rPr>
          <w:color w:val="000000" w:themeColor="text1"/>
        </w:rPr>
        <w:t>UserDb</w:t>
      </w:r>
      <w:proofErr w:type="spellEnd"/>
      <w:r w:rsidRPr="00026E80">
        <w:rPr>
          <w:color w:val="000000" w:themeColor="text1"/>
        </w:rPr>
        <w:t xml:space="preserve"> enough to allow it to leverage the high-trust context it inherited from the server-level trigger to perform further impersonated actions.</w:t>
      </w:r>
    </w:p>
    <w:p w14:paraId="215EDCF5" w14:textId="77777777" w:rsidR="00026E80" w:rsidRPr="00026E80" w:rsidRDefault="00026E80" w:rsidP="00026E80">
      <w:pPr>
        <w:rPr>
          <w:b/>
          <w:bCs/>
          <w:color w:val="000000" w:themeColor="text1"/>
        </w:rPr>
      </w:pPr>
      <w:r w:rsidRPr="00026E80">
        <w:rPr>
          <w:b/>
          <w:bCs/>
          <w:color w:val="000000" w:themeColor="text1"/>
        </w:rPr>
        <w:t>Summary of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3824"/>
        <w:gridCol w:w="3509"/>
      </w:tblGrid>
      <w:tr w:rsidR="00026E80" w:rsidRPr="00026E80" w14:paraId="71841439" w14:textId="77777777" w:rsidTr="00026E80">
        <w:trPr>
          <w:tblCellSpacing w:w="15" w:type="dxa"/>
        </w:trPr>
        <w:tc>
          <w:tcPr>
            <w:tcW w:w="0" w:type="auto"/>
            <w:vAlign w:val="center"/>
            <w:hideMark/>
          </w:tcPr>
          <w:p w14:paraId="4F4F5C79" w14:textId="77777777" w:rsidR="00026E80" w:rsidRPr="00026E80" w:rsidRDefault="00026E80" w:rsidP="00026E80">
            <w:pPr>
              <w:rPr>
                <w:b/>
                <w:bCs/>
                <w:color w:val="000000" w:themeColor="text1"/>
              </w:rPr>
            </w:pPr>
            <w:r w:rsidRPr="00026E80">
              <w:rPr>
                <w:b/>
                <w:bCs/>
                <w:color w:val="000000" w:themeColor="text1"/>
              </w:rPr>
              <w:t>Scenario</w:t>
            </w:r>
          </w:p>
        </w:tc>
        <w:tc>
          <w:tcPr>
            <w:tcW w:w="0" w:type="auto"/>
            <w:vAlign w:val="center"/>
            <w:hideMark/>
          </w:tcPr>
          <w:p w14:paraId="329B7403" w14:textId="77777777" w:rsidR="00026E80" w:rsidRPr="00026E80" w:rsidRDefault="00026E80" w:rsidP="00026E80">
            <w:pPr>
              <w:rPr>
                <w:b/>
                <w:bCs/>
                <w:color w:val="000000" w:themeColor="text1"/>
              </w:rPr>
            </w:pPr>
            <w:r w:rsidRPr="00026E80">
              <w:rPr>
                <w:b/>
                <w:bCs/>
                <w:color w:val="000000" w:themeColor="text1"/>
              </w:rPr>
              <w:t>Core Problem</w:t>
            </w:r>
          </w:p>
        </w:tc>
        <w:tc>
          <w:tcPr>
            <w:tcW w:w="0" w:type="auto"/>
            <w:vAlign w:val="center"/>
            <w:hideMark/>
          </w:tcPr>
          <w:p w14:paraId="10BE59B4" w14:textId="77777777" w:rsidR="00026E80" w:rsidRPr="00026E80" w:rsidRDefault="00026E80" w:rsidP="00026E80">
            <w:pPr>
              <w:rPr>
                <w:b/>
                <w:bCs/>
                <w:color w:val="000000" w:themeColor="text1"/>
              </w:rPr>
            </w:pPr>
            <w:r w:rsidRPr="00026E80">
              <w:rPr>
                <w:b/>
                <w:bCs/>
                <w:color w:val="000000" w:themeColor="text1"/>
              </w:rPr>
              <w:t>Why TRUSTWORTHY is Checked</w:t>
            </w:r>
          </w:p>
        </w:tc>
      </w:tr>
      <w:tr w:rsidR="00026E80" w:rsidRPr="00026E80" w14:paraId="2AD18E1B" w14:textId="77777777" w:rsidTr="00026E80">
        <w:trPr>
          <w:tblCellSpacing w:w="15" w:type="dxa"/>
        </w:trPr>
        <w:tc>
          <w:tcPr>
            <w:tcW w:w="0" w:type="auto"/>
            <w:vAlign w:val="center"/>
            <w:hideMark/>
          </w:tcPr>
          <w:p w14:paraId="7308B3A2" w14:textId="77777777" w:rsidR="00026E80" w:rsidRPr="00026E80" w:rsidRDefault="00026E80" w:rsidP="00026E80">
            <w:pPr>
              <w:rPr>
                <w:color w:val="000000" w:themeColor="text1"/>
              </w:rPr>
            </w:pPr>
            <w:r w:rsidRPr="00026E80">
              <w:rPr>
                <w:b/>
                <w:bCs/>
                <w:color w:val="000000" w:themeColor="text1"/>
              </w:rPr>
              <w:lastRenderedPageBreak/>
              <w:t>CLR Assemblies</w:t>
            </w:r>
          </w:p>
        </w:tc>
        <w:tc>
          <w:tcPr>
            <w:tcW w:w="0" w:type="auto"/>
            <w:vAlign w:val="center"/>
            <w:hideMark/>
          </w:tcPr>
          <w:p w14:paraId="2FE04178" w14:textId="77777777" w:rsidR="00026E80" w:rsidRPr="00026E80" w:rsidRDefault="00026E80" w:rsidP="00026E80">
            <w:pPr>
              <w:rPr>
                <w:color w:val="000000" w:themeColor="text1"/>
              </w:rPr>
            </w:pPr>
            <w:r w:rsidRPr="00026E80">
              <w:rPr>
                <w:color w:val="000000" w:themeColor="text1"/>
              </w:rPr>
              <w:t xml:space="preserve">Assembly needs to access resources </w:t>
            </w:r>
            <w:r w:rsidRPr="00026E80">
              <w:rPr>
                <w:i/>
                <w:iCs/>
                <w:color w:val="000000" w:themeColor="text1"/>
              </w:rPr>
              <w:t>outside the database</w:t>
            </w:r>
            <w:r w:rsidRPr="00026E80">
              <w:rPr>
                <w:color w:val="000000" w:themeColor="text1"/>
              </w:rPr>
              <w:t xml:space="preserve"> (file system, network).</w:t>
            </w:r>
          </w:p>
        </w:tc>
        <w:tc>
          <w:tcPr>
            <w:tcW w:w="0" w:type="auto"/>
            <w:vAlign w:val="center"/>
            <w:hideMark/>
          </w:tcPr>
          <w:p w14:paraId="493C568F" w14:textId="77777777" w:rsidR="00026E80" w:rsidRPr="00026E80" w:rsidRDefault="00026E80" w:rsidP="00026E80">
            <w:pPr>
              <w:rPr>
                <w:color w:val="000000" w:themeColor="text1"/>
              </w:rPr>
            </w:pPr>
            <w:r w:rsidRPr="00026E80">
              <w:rPr>
                <w:color w:val="000000" w:themeColor="text1"/>
              </w:rPr>
              <w:t>SQL Server needs to trust the database owner not to deploy malicious code.</w:t>
            </w:r>
          </w:p>
        </w:tc>
      </w:tr>
      <w:tr w:rsidR="00026E80" w:rsidRPr="00026E80" w14:paraId="50343092" w14:textId="77777777" w:rsidTr="00026E80">
        <w:trPr>
          <w:tblCellSpacing w:w="15" w:type="dxa"/>
        </w:trPr>
        <w:tc>
          <w:tcPr>
            <w:tcW w:w="0" w:type="auto"/>
            <w:vAlign w:val="center"/>
            <w:hideMark/>
          </w:tcPr>
          <w:p w14:paraId="444579B3" w14:textId="77777777" w:rsidR="00026E80" w:rsidRPr="00026E80" w:rsidRDefault="00026E80" w:rsidP="00026E80">
            <w:pPr>
              <w:rPr>
                <w:color w:val="000000" w:themeColor="text1"/>
              </w:rPr>
            </w:pPr>
            <w:r w:rsidRPr="00026E80">
              <w:rPr>
                <w:b/>
                <w:bCs/>
                <w:color w:val="000000" w:themeColor="text1"/>
              </w:rPr>
              <w:t>Cross-Database EXECUTE AS</w:t>
            </w:r>
          </w:p>
        </w:tc>
        <w:tc>
          <w:tcPr>
            <w:tcW w:w="0" w:type="auto"/>
            <w:vAlign w:val="center"/>
            <w:hideMark/>
          </w:tcPr>
          <w:p w14:paraId="385AA457" w14:textId="77777777" w:rsidR="00026E80" w:rsidRPr="00026E80" w:rsidRDefault="00026E80" w:rsidP="00026E80">
            <w:pPr>
              <w:rPr>
                <w:color w:val="000000" w:themeColor="text1"/>
              </w:rPr>
            </w:pPr>
            <w:r w:rsidRPr="00026E80">
              <w:rPr>
                <w:color w:val="000000" w:themeColor="text1"/>
              </w:rPr>
              <w:t>Procedure in Db1 calls a procedure in Db2 that uses impersonation.</w:t>
            </w:r>
          </w:p>
        </w:tc>
        <w:tc>
          <w:tcPr>
            <w:tcW w:w="0" w:type="auto"/>
            <w:vAlign w:val="center"/>
            <w:hideMark/>
          </w:tcPr>
          <w:p w14:paraId="085F6F0E" w14:textId="77777777" w:rsidR="00026E80" w:rsidRPr="00026E80" w:rsidRDefault="00026E80" w:rsidP="00026E80">
            <w:pPr>
              <w:rPr>
                <w:color w:val="000000" w:themeColor="text1"/>
              </w:rPr>
            </w:pPr>
            <w:r w:rsidRPr="00026E80">
              <w:rPr>
                <w:color w:val="000000" w:themeColor="text1"/>
              </w:rPr>
              <w:t>Db2 needs to trust that the call from Db1 is not a malicious attempt to escalate privileges.</w:t>
            </w:r>
          </w:p>
        </w:tc>
      </w:tr>
      <w:tr w:rsidR="00026E80" w:rsidRPr="00026E80" w14:paraId="2E33FC19" w14:textId="77777777" w:rsidTr="00026E80">
        <w:trPr>
          <w:tblCellSpacing w:w="15" w:type="dxa"/>
        </w:trPr>
        <w:tc>
          <w:tcPr>
            <w:tcW w:w="0" w:type="auto"/>
            <w:vAlign w:val="center"/>
            <w:hideMark/>
          </w:tcPr>
          <w:p w14:paraId="7D382BA0" w14:textId="77777777" w:rsidR="00026E80" w:rsidRPr="00026E80" w:rsidRDefault="00026E80" w:rsidP="00026E80">
            <w:pPr>
              <w:rPr>
                <w:color w:val="000000" w:themeColor="text1"/>
              </w:rPr>
            </w:pPr>
            <w:r w:rsidRPr="00026E80">
              <w:rPr>
                <w:b/>
                <w:bCs/>
                <w:color w:val="000000" w:themeColor="text1"/>
              </w:rPr>
              <w:t>Service Broker Dialogs</w:t>
            </w:r>
          </w:p>
        </w:tc>
        <w:tc>
          <w:tcPr>
            <w:tcW w:w="0" w:type="auto"/>
            <w:vAlign w:val="center"/>
            <w:hideMark/>
          </w:tcPr>
          <w:p w14:paraId="6EEE8A1D" w14:textId="77777777" w:rsidR="00026E80" w:rsidRPr="00026E80" w:rsidRDefault="00026E80" w:rsidP="00026E80">
            <w:pPr>
              <w:rPr>
                <w:color w:val="000000" w:themeColor="text1"/>
              </w:rPr>
            </w:pPr>
            <w:r w:rsidRPr="00026E80">
              <w:rPr>
                <w:color w:val="000000" w:themeColor="text1"/>
              </w:rPr>
              <w:t xml:space="preserve">A message from </w:t>
            </w:r>
            <w:proofErr w:type="spellStart"/>
            <w:r w:rsidRPr="00026E80">
              <w:rPr>
                <w:color w:val="000000" w:themeColor="text1"/>
              </w:rPr>
              <w:t>SenderDb</w:t>
            </w:r>
            <w:proofErr w:type="spellEnd"/>
            <w:r w:rsidRPr="00026E80">
              <w:rPr>
                <w:color w:val="000000" w:themeColor="text1"/>
              </w:rPr>
              <w:t xml:space="preserve"> needs to activate a procedure in </w:t>
            </w:r>
            <w:proofErr w:type="spellStart"/>
            <w:r w:rsidRPr="00026E80">
              <w:rPr>
                <w:color w:val="000000" w:themeColor="text1"/>
              </w:rPr>
              <w:t>TargetDb</w:t>
            </w:r>
            <w:proofErr w:type="spellEnd"/>
            <w:r w:rsidRPr="00026E80">
              <w:rPr>
                <w:color w:val="000000" w:themeColor="text1"/>
              </w:rPr>
              <w:t xml:space="preserve"> under an impersonated context.</w:t>
            </w:r>
          </w:p>
        </w:tc>
        <w:tc>
          <w:tcPr>
            <w:tcW w:w="0" w:type="auto"/>
            <w:vAlign w:val="center"/>
            <w:hideMark/>
          </w:tcPr>
          <w:p w14:paraId="50357771" w14:textId="77777777" w:rsidR="00026E80" w:rsidRPr="00026E80" w:rsidRDefault="00026E80" w:rsidP="00026E80">
            <w:pPr>
              <w:rPr>
                <w:color w:val="000000" w:themeColor="text1"/>
              </w:rPr>
            </w:pPr>
            <w:proofErr w:type="spellStart"/>
            <w:r w:rsidRPr="00026E80">
              <w:rPr>
                <w:color w:val="000000" w:themeColor="text1"/>
              </w:rPr>
              <w:t>TargetDb</w:t>
            </w:r>
            <w:proofErr w:type="spellEnd"/>
            <w:r w:rsidRPr="00026E80">
              <w:rPr>
                <w:color w:val="000000" w:themeColor="text1"/>
              </w:rPr>
              <w:t xml:space="preserve"> needs to trust the identity claims originating from </w:t>
            </w:r>
            <w:proofErr w:type="spellStart"/>
            <w:r w:rsidRPr="00026E80">
              <w:rPr>
                <w:color w:val="000000" w:themeColor="text1"/>
              </w:rPr>
              <w:t>SenderDb</w:t>
            </w:r>
            <w:proofErr w:type="spellEnd"/>
            <w:r w:rsidRPr="00026E80">
              <w:rPr>
                <w:color w:val="000000" w:themeColor="text1"/>
              </w:rPr>
              <w:t>.</w:t>
            </w:r>
          </w:p>
        </w:tc>
      </w:tr>
      <w:tr w:rsidR="00026E80" w:rsidRPr="00026E80" w14:paraId="6384B976" w14:textId="77777777" w:rsidTr="00026E80">
        <w:trPr>
          <w:tblCellSpacing w:w="15" w:type="dxa"/>
        </w:trPr>
        <w:tc>
          <w:tcPr>
            <w:tcW w:w="0" w:type="auto"/>
            <w:vAlign w:val="center"/>
            <w:hideMark/>
          </w:tcPr>
          <w:p w14:paraId="1B5B20F4" w14:textId="77777777" w:rsidR="00026E80" w:rsidRPr="00026E80" w:rsidRDefault="00026E80" w:rsidP="00026E80">
            <w:pPr>
              <w:rPr>
                <w:color w:val="000000" w:themeColor="text1"/>
              </w:rPr>
            </w:pPr>
            <w:r w:rsidRPr="00026E80">
              <w:rPr>
                <w:b/>
                <w:bCs/>
                <w:color w:val="000000" w:themeColor="text1"/>
              </w:rPr>
              <w:t>Linked Servers &amp; Impersonation</w:t>
            </w:r>
          </w:p>
        </w:tc>
        <w:tc>
          <w:tcPr>
            <w:tcW w:w="0" w:type="auto"/>
            <w:vAlign w:val="center"/>
            <w:hideMark/>
          </w:tcPr>
          <w:p w14:paraId="120BEA43" w14:textId="77777777" w:rsidR="00026E80" w:rsidRPr="00026E80" w:rsidRDefault="00026E80" w:rsidP="00026E80">
            <w:pPr>
              <w:rPr>
                <w:color w:val="000000" w:themeColor="text1"/>
              </w:rPr>
            </w:pPr>
            <w:r w:rsidRPr="00026E80">
              <w:rPr>
                <w:color w:val="000000" w:themeColor="text1"/>
              </w:rPr>
              <w:t>Procedure uses EXECUTE AS and calls a linked server configured to use the "current security context."</w:t>
            </w:r>
          </w:p>
        </w:tc>
        <w:tc>
          <w:tcPr>
            <w:tcW w:w="0" w:type="auto"/>
            <w:vAlign w:val="center"/>
            <w:hideMark/>
          </w:tcPr>
          <w:p w14:paraId="6E26D9F7" w14:textId="77777777" w:rsidR="00026E80" w:rsidRPr="00026E80" w:rsidRDefault="00026E80" w:rsidP="00026E80">
            <w:pPr>
              <w:rPr>
                <w:color w:val="000000" w:themeColor="text1"/>
              </w:rPr>
            </w:pPr>
            <w:r w:rsidRPr="00026E80">
              <w:rPr>
                <w:color w:val="000000" w:themeColor="text1"/>
              </w:rPr>
              <w:t>The local instance needs to trust the database enough to pass an impersonated identity over the network.</w:t>
            </w:r>
          </w:p>
        </w:tc>
      </w:tr>
      <w:tr w:rsidR="00026E80" w:rsidRPr="00026E80" w14:paraId="73E24BC8" w14:textId="77777777" w:rsidTr="00026E80">
        <w:trPr>
          <w:tblCellSpacing w:w="15" w:type="dxa"/>
        </w:trPr>
        <w:tc>
          <w:tcPr>
            <w:tcW w:w="0" w:type="auto"/>
            <w:vAlign w:val="center"/>
            <w:hideMark/>
          </w:tcPr>
          <w:p w14:paraId="75CBD0E3" w14:textId="77777777" w:rsidR="00026E80" w:rsidRPr="00026E80" w:rsidRDefault="00026E80" w:rsidP="00026E80">
            <w:pPr>
              <w:rPr>
                <w:color w:val="000000" w:themeColor="text1"/>
              </w:rPr>
            </w:pPr>
            <w:r w:rsidRPr="00026E80">
              <w:rPr>
                <w:b/>
                <w:bCs/>
                <w:color w:val="000000" w:themeColor="text1"/>
              </w:rPr>
              <w:t>Server-Level Triggers</w:t>
            </w:r>
          </w:p>
        </w:tc>
        <w:tc>
          <w:tcPr>
            <w:tcW w:w="0" w:type="auto"/>
            <w:vAlign w:val="center"/>
            <w:hideMark/>
          </w:tcPr>
          <w:p w14:paraId="27197952" w14:textId="77777777" w:rsidR="00026E80" w:rsidRPr="00026E80" w:rsidRDefault="00026E80" w:rsidP="00026E80">
            <w:pPr>
              <w:rPr>
                <w:color w:val="000000" w:themeColor="text1"/>
              </w:rPr>
            </w:pPr>
            <w:r w:rsidRPr="00026E80">
              <w:rPr>
                <w:color w:val="000000" w:themeColor="text1"/>
              </w:rPr>
              <w:t>A complex chain where a server-level trigger calls a user database procedure which then performs another impersonated action.</w:t>
            </w:r>
          </w:p>
        </w:tc>
        <w:tc>
          <w:tcPr>
            <w:tcW w:w="0" w:type="auto"/>
            <w:vAlign w:val="center"/>
            <w:hideMark/>
          </w:tcPr>
          <w:p w14:paraId="17500526" w14:textId="77777777" w:rsidR="00026E80" w:rsidRPr="00026E80" w:rsidRDefault="00026E80" w:rsidP="00026E80">
            <w:pPr>
              <w:rPr>
                <w:color w:val="000000" w:themeColor="text1"/>
              </w:rPr>
            </w:pPr>
            <w:r w:rsidRPr="00026E80">
              <w:rPr>
                <w:color w:val="000000" w:themeColor="text1"/>
              </w:rPr>
              <w:t>The instance needs to trust the user database to act responsibly with the high-privilege context it inherited.</w:t>
            </w:r>
          </w:p>
        </w:tc>
      </w:tr>
    </w:tbl>
    <w:p w14:paraId="4B8234B6" w14:textId="77777777" w:rsidR="00026E80" w:rsidRPr="00026E80" w:rsidRDefault="00026E80" w:rsidP="00026E80">
      <w:pPr>
        <w:rPr>
          <w:color w:val="000000" w:themeColor="text1"/>
        </w:rPr>
      </w:pPr>
      <w:r w:rsidRPr="00026E80">
        <w:rPr>
          <w:color w:val="000000" w:themeColor="text1"/>
        </w:rPr>
        <w:t xml:space="preserve">In every one of these cases, the secure and recommended alternative remains the same: </w:t>
      </w:r>
      <w:r w:rsidRPr="00026E80">
        <w:rPr>
          <w:b/>
          <w:bCs/>
          <w:color w:val="000000" w:themeColor="text1"/>
        </w:rPr>
        <w:t>avoid TRUSTWORTHY ON and use code signing</w:t>
      </w:r>
      <w:r w:rsidRPr="00026E80">
        <w:rPr>
          <w:color w:val="000000" w:themeColor="text1"/>
        </w:rPr>
        <w:t xml:space="preserve"> to create a granular, specific, and auditable chain of trust between the exact objects that need to communicate.</w:t>
      </w:r>
    </w:p>
    <w:p w14:paraId="38C4080B" w14:textId="77777777" w:rsidR="00026E80" w:rsidRPr="00026E80" w:rsidRDefault="00026E80">
      <w:pPr>
        <w:rPr>
          <w:color w:val="000000" w:themeColor="text1"/>
        </w:rPr>
      </w:pPr>
    </w:p>
    <w:sectPr w:rsidR="00026E80" w:rsidRPr="00026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716"/>
    <w:multiLevelType w:val="multilevel"/>
    <w:tmpl w:val="ECA88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4165D"/>
    <w:multiLevelType w:val="multilevel"/>
    <w:tmpl w:val="5BA8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B55A8"/>
    <w:multiLevelType w:val="multilevel"/>
    <w:tmpl w:val="C72099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33BC"/>
    <w:multiLevelType w:val="multilevel"/>
    <w:tmpl w:val="C650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4223B"/>
    <w:multiLevelType w:val="multilevel"/>
    <w:tmpl w:val="B05A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34DF9"/>
    <w:multiLevelType w:val="multilevel"/>
    <w:tmpl w:val="3BA2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86062"/>
    <w:multiLevelType w:val="multilevel"/>
    <w:tmpl w:val="D358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E45F8"/>
    <w:multiLevelType w:val="multilevel"/>
    <w:tmpl w:val="ECA2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67B7C"/>
    <w:multiLevelType w:val="multilevel"/>
    <w:tmpl w:val="1A8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75974"/>
    <w:multiLevelType w:val="multilevel"/>
    <w:tmpl w:val="0A52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F1CA7"/>
    <w:multiLevelType w:val="multilevel"/>
    <w:tmpl w:val="DC50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392338"/>
    <w:multiLevelType w:val="multilevel"/>
    <w:tmpl w:val="97DA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0D15CE"/>
    <w:multiLevelType w:val="multilevel"/>
    <w:tmpl w:val="7BA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57E86"/>
    <w:multiLevelType w:val="multilevel"/>
    <w:tmpl w:val="5B2A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7802B4"/>
    <w:multiLevelType w:val="multilevel"/>
    <w:tmpl w:val="E9CCFE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D503E"/>
    <w:multiLevelType w:val="multilevel"/>
    <w:tmpl w:val="672A4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F53B7"/>
    <w:multiLevelType w:val="multilevel"/>
    <w:tmpl w:val="9CF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2174E"/>
    <w:multiLevelType w:val="multilevel"/>
    <w:tmpl w:val="A49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0664E"/>
    <w:multiLevelType w:val="multilevel"/>
    <w:tmpl w:val="2E84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4A3705"/>
    <w:multiLevelType w:val="multilevel"/>
    <w:tmpl w:val="E32C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92036"/>
    <w:multiLevelType w:val="multilevel"/>
    <w:tmpl w:val="D99A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C10AD1"/>
    <w:multiLevelType w:val="multilevel"/>
    <w:tmpl w:val="59DA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25D71"/>
    <w:multiLevelType w:val="multilevel"/>
    <w:tmpl w:val="027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514717">
    <w:abstractNumId w:val="18"/>
  </w:num>
  <w:num w:numId="2" w16cid:durableId="280386219">
    <w:abstractNumId w:val="13"/>
  </w:num>
  <w:num w:numId="3" w16cid:durableId="366636877">
    <w:abstractNumId w:val="6"/>
  </w:num>
  <w:num w:numId="4" w16cid:durableId="1062563924">
    <w:abstractNumId w:val="15"/>
  </w:num>
  <w:num w:numId="5" w16cid:durableId="1990287486">
    <w:abstractNumId w:val="7"/>
  </w:num>
  <w:num w:numId="6" w16cid:durableId="645161897">
    <w:abstractNumId w:val="3"/>
  </w:num>
  <w:num w:numId="7" w16cid:durableId="549344612">
    <w:abstractNumId w:val="4"/>
  </w:num>
  <w:num w:numId="8" w16cid:durableId="1332487775">
    <w:abstractNumId w:val="10"/>
  </w:num>
  <w:num w:numId="9" w16cid:durableId="677511885">
    <w:abstractNumId w:val="16"/>
  </w:num>
  <w:num w:numId="10" w16cid:durableId="1466973939">
    <w:abstractNumId w:val="11"/>
  </w:num>
  <w:num w:numId="11" w16cid:durableId="1232426218">
    <w:abstractNumId w:val="2"/>
  </w:num>
  <w:num w:numId="12" w16cid:durableId="24410833">
    <w:abstractNumId w:val="21"/>
  </w:num>
  <w:num w:numId="13" w16cid:durableId="1730424629">
    <w:abstractNumId w:val="0"/>
  </w:num>
  <w:num w:numId="14" w16cid:durableId="1622371653">
    <w:abstractNumId w:val="19"/>
  </w:num>
  <w:num w:numId="15" w16cid:durableId="957181457">
    <w:abstractNumId w:val="17"/>
  </w:num>
  <w:num w:numId="16" w16cid:durableId="1512837179">
    <w:abstractNumId w:val="22"/>
  </w:num>
  <w:num w:numId="17" w16cid:durableId="394283987">
    <w:abstractNumId w:val="9"/>
  </w:num>
  <w:num w:numId="18" w16cid:durableId="937299931">
    <w:abstractNumId w:val="1"/>
  </w:num>
  <w:num w:numId="19" w16cid:durableId="45837454">
    <w:abstractNumId w:val="12"/>
  </w:num>
  <w:num w:numId="20" w16cid:durableId="1007755545">
    <w:abstractNumId w:val="20"/>
  </w:num>
  <w:num w:numId="21" w16cid:durableId="1769034754">
    <w:abstractNumId w:val="8"/>
  </w:num>
  <w:num w:numId="22" w16cid:durableId="1466773671">
    <w:abstractNumId w:val="5"/>
  </w:num>
  <w:num w:numId="23" w16cid:durableId="11191045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80"/>
    <w:rsid w:val="00026E80"/>
    <w:rsid w:val="00407CA6"/>
    <w:rsid w:val="00983204"/>
    <w:rsid w:val="00D2678D"/>
    <w:rsid w:val="00DB0F78"/>
    <w:rsid w:val="00F77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5C58"/>
  <w15:chartTrackingRefBased/>
  <w15:docId w15:val="{710A941A-A415-423E-AF7A-F7037FC7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E80"/>
    <w:rPr>
      <w:rFonts w:eastAsiaTheme="majorEastAsia" w:cstheme="majorBidi"/>
      <w:color w:val="272727" w:themeColor="text1" w:themeTint="D8"/>
    </w:rPr>
  </w:style>
  <w:style w:type="paragraph" w:styleId="Title">
    <w:name w:val="Title"/>
    <w:basedOn w:val="Normal"/>
    <w:next w:val="Normal"/>
    <w:link w:val="TitleChar"/>
    <w:uiPriority w:val="10"/>
    <w:qFormat/>
    <w:rsid w:val="00026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E80"/>
    <w:pPr>
      <w:spacing w:before="160"/>
      <w:jc w:val="center"/>
    </w:pPr>
    <w:rPr>
      <w:i/>
      <w:iCs/>
      <w:color w:val="404040" w:themeColor="text1" w:themeTint="BF"/>
    </w:rPr>
  </w:style>
  <w:style w:type="character" w:customStyle="1" w:styleId="QuoteChar">
    <w:name w:val="Quote Char"/>
    <w:basedOn w:val="DefaultParagraphFont"/>
    <w:link w:val="Quote"/>
    <w:uiPriority w:val="29"/>
    <w:rsid w:val="00026E80"/>
    <w:rPr>
      <w:i/>
      <w:iCs/>
      <w:color w:val="404040" w:themeColor="text1" w:themeTint="BF"/>
    </w:rPr>
  </w:style>
  <w:style w:type="paragraph" w:styleId="ListParagraph">
    <w:name w:val="List Paragraph"/>
    <w:basedOn w:val="Normal"/>
    <w:uiPriority w:val="34"/>
    <w:qFormat/>
    <w:rsid w:val="00026E80"/>
    <w:pPr>
      <w:ind w:left="720"/>
      <w:contextualSpacing/>
    </w:pPr>
  </w:style>
  <w:style w:type="character" w:styleId="IntenseEmphasis">
    <w:name w:val="Intense Emphasis"/>
    <w:basedOn w:val="DefaultParagraphFont"/>
    <w:uiPriority w:val="21"/>
    <w:qFormat/>
    <w:rsid w:val="00026E80"/>
    <w:rPr>
      <w:i/>
      <w:iCs/>
      <w:color w:val="0F4761" w:themeColor="accent1" w:themeShade="BF"/>
    </w:rPr>
  </w:style>
  <w:style w:type="paragraph" w:styleId="IntenseQuote">
    <w:name w:val="Intense Quote"/>
    <w:basedOn w:val="Normal"/>
    <w:next w:val="Normal"/>
    <w:link w:val="IntenseQuoteChar"/>
    <w:uiPriority w:val="30"/>
    <w:qFormat/>
    <w:rsid w:val="00026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E80"/>
    <w:rPr>
      <w:i/>
      <w:iCs/>
      <w:color w:val="0F4761" w:themeColor="accent1" w:themeShade="BF"/>
    </w:rPr>
  </w:style>
  <w:style w:type="character" w:styleId="IntenseReference">
    <w:name w:val="Intense Reference"/>
    <w:basedOn w:val="DefaultParagraphFont"/>
    <w:uiPriority w:val="32"/>
    <w:qFormat/>
    <w:rsid w:val="00026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640797">
      <w:bodyDiv w:val="1"/>
      <w:marLeft w:val="0"/>
      <w:marRight w:val="0"/>
      <w:marTop w:val="0"/>
      <w:marBottom w:val="0"/>
      <w:divBdr>
        <w:top w:val="none" w:sz="0" w:space="0" w:color="auto"/>
        <w:left w:val="none" w:sz="0" w:space="0" w:color="auto"/>
        <w:bottom w:val="none" w:sz="0" w:space="0" w:color="auto"/>
        <w:right w:val="none" w:sz="0" w:space="0" w:color="auto"/>
      </w:divBdr>
      <w:divsChild>
        <w:div w:id="658651344">
          <w:marLeft w:val="0"/>
          <w:marRight w:val="0"/>
          <w:marTop w:val="0"/>
          <w:marBottom w:val="0"/>
          <w:divBdr>
            <w:top w:val="none" w:sz="0" w:space="0" w:color="auto"/>
            <w:left w:val="none" w:sz="0" w:space="0" w:color="auto"/>
            <w:bottom w:val="none" w:sz="0" w:space="0" w:color="auto"/>
            <w:right w:val="none" w:sz="0" w:space="0" w:color="auto"/>
          </w:divBdr>
        </w:div>
      </w:divsChild>
    </w:div>
    <w:div w:id="351960370">
      <w:bodyDiv w:val="1"/>
      <w:marLeft w:val="0"/>
      <w:marRight w:val="0"/>
      <w:marTop w:val="0"/>
      <w:marBottom w:val="0"/>
      <w:divBdr>
        <w:top w:val="none" w:sz="0" w:space="0" w:color="auto"/>
        <w:left w:val="none" w:sz="0" w:space="0" w:color="auto"/>
        <w:bottom w:val="none" w:sz="0" w:space="0" w:color="auto"/>
        <w:right w:val="none" w:sz="0" w:space="0" w:color="auto"/>
      </w:divBdr>
      <w:divsChild>
        <w:div w:id="189491952">
          <w:marLeft w:val="0"/>
          <w:marRight w:val="0"/>
          <w:marTop w:val="0"/>
          <w:marBottom w:val="0"/>
          <w:divBdr>
            <w:top w:val="none" w:sz="0" w:space="0" w:color="auto"/>
            <w:left w:val="none" w:sz="0" w:space="0" w:color="auto"/>
            <w:bottom w:val="none" w:sz="0" w:space="0" w:color="auto"/>
            <w:right w:val="none" w:sz="0" w:space="0" w:color="auto"/>
          </w:divBdr>
          <w:divsChild>
            <w:div w:id="1939177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26475463">
      <w:bodyDiv w:val="1"/>
      <w:marLeft w:val="0"/>
      <w:marRight w:val="0"/>
      <w:marTop w:val="0"/>
      <w:marBottom w:val="0"/>
      <w:divBdr>
        <w:top w:val="none" w:sz="0" w:space="0" w:color="auto"/>
        <w:left w:val="none" w:sz="0" w:space="0" w:color="auto"/>
        <w:bottom w:val="none" w:sz="0" w:space="0" w:color="auto"/>
        <w:right w:val="none" w:sz="0" w:space="0" w:color="auto"/>
      </w:divBdr>
      <w:divsChild>
        <w:div w:id="2062702552">
          <w:marLeft w:val="0"/>
          <w:marRight w:val="0"/>
          <w:marTop w:val="0"/>
          <w:marBottom w:val="0"/>
          <w:divBdr>
            <w:top w:val="none" w:sz="0" w:space="0" w:color="auto"/>
            <w:left w:val="none" w:sz="0" w:space="0" w:color="auto"/>
            <w:bottom w:val="none" w:sz="0" w:space="0" w:color="auto"/>
            <w:right w:val="none" w:sz="0" w:space="0" w:color="auto"/>
          </w:divBdr>
          <w:divsChild>
            <w:div w:id="2092308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34063346">
      <w:bodyDiv w:val="1"/>
      <w:marLeft w:val="0"/>
      <w:marRight w:val="0"/>
      <w:marTop w:val="0"/>
      <w:marBottom w:val="0"/>
      <w:divBdr>
        <w:top w:val="none" w:sz="0" w:space="0" w:color="auto"/>
        <w:left w:val="none" w:sz="0" w:space="0" w:color="auto"/>
        <w:bottom w:val="none" w:sz="0" w:space="0" w:color="auto"/>
        <w:right w:val="none" w:sz="0" w:space="0" w:color="auto"/>
      </w:divBdr>
      <w:divsChild>
        <w:div w:id="2121996150">
          <w:marLeft w:val="0"/>
          <w:marRight w:val="0"/>
          <w:marTop w:val="0"/>
          <w:marBottom w:val="0"/>
          <w:divBdr>
            <w:top w:val="none" w:sz="0" w:space="0" w:color="auto"/>
            <w:left w:val="none" w:sz="0" w:space="0" w:color="auto"/>
            <w:bottom w:val="none" w:sz="0" w:space="0" w:color="auto"/>
            <w:right w:val="none" w:sz="0" w:space="0" w:color="auto"/>
          </w:divBdr>
        </w:div>
      </w:divsChild>
    </w:div>
    <w:div w:id="719401271">
      <w:bodyDiv w:val="1"/>
      <w:marLeft w:val="0"/>
      <w:marRight w:val="0"/>
      <w:marTop w:val="0"/>
      <w:marBottom w:val="0"/>
      <w:divBdr>
        <w:top w:val="none" w:sz="0" w:space="0" w:color="auto"/>
        <w:left w:val="none" w:sz="0" w:space="0" w:color="auto"/>
        <w:bottom w:val="none" w:sz="0" w:space="0" w:color="auto"/>
        <w:right w:val="none" w:sz="0" w:space="0" w:color="auto"/>
      </w:divBdr>
      <w:divsChild>
        <w:div w:id="1565140505">
          <w:marLeft w:val="0"/>
          <w:marRight w:val="0"/>
          <w:marTop w:val="0"/>
          <w:marBottom w:val="0"/>
          <w:divBdr>
            <w:top w:val="none" w:sz="0" w:space="0" w:color="auto"/>
            <w:left w:val="none" w:sz="0" w:space="0" w:color="auto"/>
            <w:bottom w:val="none" w:sz="0" w:space="0" w:color="auto"/>
            <w:right w:val="none" w:sz="0" w:space="0" w:color="auto"/>
          </w:divBdr>
        </w:div>
      </w:divsChild>
    </w:div>
    <w:div w:id="825441903">
      <w:bodyDiv w:val="1"/>
      <w:marLeft w:val="0"/>
      <w:marRight w:val="0"/>
      <w:marTop w:val="0"/>
      <w:marBottom w:val="0"/>
      <w:divBdr>
        <w:top w:val="none" w:sz="0" w:space="0" w:color="auto"/>
        <w:left w:val="none" w:sz="0" w:space="0" w:color="auto"/>
        <w:bottom w:val="none" w:sz="0" w:space="0" w:color="auto"/>
        <w:right w:val="none" w:sz="0" w:space="0" w:color="auto"/>
      </w:divBdr>
      <w:divsChild>
        <w:div w:id="1522285076">
          <w:marLeft w:val="0"/>
          <w:marRight w:val="0"/>
          <w:marTop w:val="0"/>
          <w:marBottom w:val="0"/>
          <w:divBdr>
            <w:top w:val="none" w:sz="0" w:space="0" w:color="auto"/>
            <w:left w:val="none" w:sz="0" w:space="0" w:color="auto"/>
            <w:bottom w:val="none" w:sz="0" w:space="0" w:color="auto"/>
            <w:right w:val="none" w:sz="0" w:space="0" w:color="auto"/>
          </w:divBdr>
        </w:div>
      </w:divsChild>
    </w:div>
    <w:div w:id="865945157">
      <w:bodyDiv w:val="1"/>
      <w:marLeft w:val="0"/>
      <w:marRight w:val="0"/>
      <w:marTop w:val="0"/>
      <w:marBottom w:val="0"/>
      <w:divBdr>
        <w:top w:val="none" w:sz="0" w:space="0" w:color="auto"/>
        <w:left w:val="none" w:sz="0" w:space="0" w:color="auto"/>
        <w:bottom w:val="none" w:sz="0" w:space="0" w:color="auto"/>
        <w:right w:val="none" w:sz="0" w:space="0" w:color="auto"/>
      </w:divBdr>
      <w:divsChild>
        <w:div w:id="787822293">
          <w:marLeft w:val="0"/>
          <w:marRight w:val="0"/>
          <w:marTop w:val="0"/>
          <w:marBottom w:val="0"/>
          <w:divBdr>
            <w:top w:val="none" w:sz="0" w:space="0" w:color="auto"/>
            <w:left w:val="none" w:sz="0" w:space="0" w:color="auto"/>
            <w:bottom w:val="none" w:sz="0" w:space="0" w:color="auto"/>
            <w:right w:val="none" w:sz="0" w:space="0" w:color="auto"/>
          </w:divBdr>
        </w:div>
      </w:divsChild>
    </w:div>
    <w:div w:id="909341445">
      <w:bodyDiv w:val="1"/>
      <w:marLeft w:val="0"/>
      <w:marRight w:val="0"/>
      <w:marTop w:val="0"/>
      <w:marBottom w:val="0"/>
      <w:divBdr>
        <w:top w:val="none" w:sz="0" w:space="0" w:color="auto"/>
        <w:left w:val="none" w:sz="0" w:space="0" w:color="auto"/>
        <w:bottom w:val="none" w:sz="0" w:space="0" w:color="auto"/>
        <w:right w:val="none" w:sz="0" w:space="0" w:color="auto"/>
      </w:divBdr>
      <w:divsChild>
        <w:div w:id="1335034818">
          <w:marLeft w:val="0"/>
          <w:marRight w:val="0"/>
          <w:marTop w:val="0"/>
          <w:marBottom w:val="0"/>
          <w:divBdr>
            <w:top w:val="none" w:sz="0" w:space="0" w:color="auto"/>
            <w:left w:val="none" w:sz="0" w:space="0" w:color="auto"/>
            <w:bottom w:val="none" w:sz="0" w:space="0" w:color="auto"/>
            <w:right w:val="none" w:sz="0" w:space="0" w:color="auto"/>
          </w:divBdr>
          <w:divsChild>
            <w:div w:id="1460341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39866285">
      <w:bodyDiv w:val="1"/>
      <w:marLeft w:val="0"/>
      <w:marRight w:val="0"/>
      <w:marTop w:val="0"/>
      <w:marBottom w:val="0"/>
      <w:divBdr>
        <w:top w:val="none" w:sz="0" w:space="0" w:color="auto"/>
        <w:left w:val="none" w:sz="0" w:space="0" w:color="auto"/>
        <w:bottom w:val="none" w:sz="0" w:space="0" w:color="auto"/>
        <w:right w:val="none" w:sz="0" w:space="0" w:color="auto"/>
      </w:divBdr>
      <w:divsChild>
        <w:div w:id="804546335">
          <w:marLeft w:val="0"/>
          <w:marRight w:val="0"/>
          <w:marTop w:val="0"/>
          <w:marBottom w:val="0"/>
          <w:divBdr>
            <w:top w:val="none" w:sz="0" w:space="0" w:color="auto"/>
            <w:left w:val="none" w:sz="0" w:space="0" w:color="auto"/>
            <w:bottom w:val="none" w:sz="0" w:space="0" w:color="auto"/>
            <w:right w:val="none" w:sz="0" w:space="0" w:color="auto"/>
          </w:divBdr>
        </w:div>
      </w:divsChild>
    </w:div>
    <w:div w:id="1106853927">
      <w:bodyDiv w:val="1"/>
      <w:marLeft w:val="0"/>
      <w:marRight w:val="0"/>
      <w:marTop w:val="0"/>
      <w:marBottom w:val="0"/>
      <w:divBdr>
        <w:top w:val="none" w:sz="0" w:space="0" w:color="auto"/>
        <w:left w:val="none" w:sz="0" w:space="0" w:color="auto"/>
        <w:bottom w:val="none" w:sz="0" w:space="0" w:color="auto"/>
        <w:right w:val="none" w:sz="0" w:space="0" w:color="auto"/>
      </w:divBdr>
      <w:divsChild>
        <w:div w:id="1707097050">
          <w:marLeft w:val="0"/>
          <w:marRight w:val="0"/>
          <w:marTop w:val="0"/>
          <w:marBottom w:val="0"/>
          <w:divBdr>
            <w:top w:val="none" w:sz="0" w:space="0" w:color="auto"/>
            <w:left w:val="none" w:sz="0" w:space="0" w:color="auto"/>
            <w:bottom w:val="none" w:sz="0" w:space="0" w:color="auto"/>
            <w:right w:val="none" w:sz="0" w:space="0" w:color="auto"/>
          </w:divBdr>
        </w:div>
      </w:divsChild>
    </w:div>
    <w:div w:id="1146774192">
      <w:bodyDiv w:val="1"/>
      <w:marLeft w:val="0"/>
      <w:marRight w:val="0"/>
      <w:marTop w:val="0"/>
      <w:marBottom w:val="0"/>
      <w:divBdr>
        <w:top w:val="none" w:sz="0" w:space="0" w:color="auto"/>
        <w:left w:val="none" w:sz="0" w:space="0" w:color="auto"/>
        <w:bottom w:val="none" w:sz="0" w:space="0" w:color="auto"/>
        <w:right w:val="none" w:sz="0" w:space="0" w:color="auto"/>
      </w:divBdr>
      <w:divsChild>
        <w:div w:id="2126653478">
          <w:marLeft w:val="0"/>
          <w:marRight w:val="0"/>
          <w:marTop w:val="0"/>
          <w:marBottom w:val="0"/>
          <w:divBdr>
            <w:top w:val="none" w:sz="0" w:space="0" w:color="auto"/>
            <w:left w:val="none" w:sz="0" w:space="0" w:color="auto"/>
            <w:bottom w:val="none" w:sz="0" w:space="0" w:color="auto"/>
            <w:right w:val="none" w:sz="0" w:space="0" w:color="auto"/>
          </w:divBdr>
        </w:div>
      </w:divsChild>
    </w:div>
    <w:div w:id="1251625455">
      <w:bodyDiv w:val="1"/>
      <w:marLeft w:val="0"/>
      <w:marRight w:val="0"/>
      <w:marTop w:val="0"/>
      <w:marBottom w:val="0"/>
      <w:divBdr>
        <w:top w:val="none" w:sz="0" w:space="0" w:color="auto"/>
        <w:left w:val="none" w:sz="0" w:space="0" w:color="auto"/>
        <w:bottom w:val="none" w:sz="0" w:space="0" w:color="auto"/>
        <w:right w:val="none" w:sz="0" w:space="0" w:color="auto"/>
      </w:divBdr>
      <w:divsChild>
        <w:div w:id="509368655">
          <w:marLeft w:val="0"/>
          <w:marRight w:val="0"/>
          <w:marTop w:val="0"/>
          <w:marBottom w:val="0"/>
          <w:divBdr>
            <w:top w:val="none" w:sz="0" w:space="0" w:color="auto"/>
            <w:left w:val="none" w:sz="0" w:space="0" w:color="auto"/>
            <w:bottom w:val="none" w:sz="0" w:space="0" w:color="auto"/>
            <w:right w:val="none" w:sz="0" w:space="0" w:color="auto"/>
          </w:divBdr>
        </w:div>
      </w:divsChild>
    </w:div>
    <w:div w:id="1307776764">
      <w:bodyDiv w:val="1"/>
      <w:marLeft w:val="0"/>
      <w:marRight w:val="0"/>
      <w:marTop w:val="0"/>
      <w:marBottom w:val="0"/>
      <w:divBdr>
        <w:top w:val="none" w:sz="0" w:space="0" w:color="auto"/>
        <w:left w:val="none" w:sz="0" w:space="0" w:color="auto"/>
        <w:bottom w:val="none" w:sz="0" w:space="0" w:color="auto"/>
        <w:right w:val="none" w:sz="0" w:space="0" w:color="auto"/>
      </w:divBdr>
      <w:divsChild>
        <w:div w:id="1638686155">
          <w:marLeft w:val="0"/>
          <w:marRight w:val="0"/>
          <w:marTop w:val="0"/>
          <w:marBottom w:val="0"/>
          <w:divBdr>
            <w:top w:val="none" w:sz="0" w:space="0" w:color="auto"/>
            <w:left w:val="none" w:sz="0" w:space="0" w:color="auto"/>
            <w:bottom w:val="none" w:sz="0" w:space="0" w:color="auto"/>
            <w:right w:val="none" w:sz="0" w:space="0" w:color="auto"/>
          </w:divBdr>
        </w:div>
      </w:divsChild>
    </w:div>
    <w:div w:id="1494494855">
      <w:bodyDiv w:val="1"/>
      <w:marLeft w:val="0"/>
      <w:marRight w:val="0"/>
      <w:marTop w:val="0"/>
      <w:marBottom w:val="0"/>
      <w:divBdr>
        <w:top w:val="none" w:sz="0" w:space="0" w:color="auto"/>
        <w:left w:val="none" w:sz="0" w:space="0" w:color="auto"/>
        <w:bottom w:val="none" w:sz="0" w:space="0" w:color="auto"/>
        <w:right w:val="none" w:sz="0" w:space="0" w:color="auto"/>
      </w:divBdr>
      <w:divsChild>
        <w:div w:id="348876830">
          <w:marLeft w:val="0"/>
          <w:marRight w:val="0"/>
          <w:marTop w:val="0"/>
          <w:marBottom w:val="0"/>
          <w:divBdr>
            <w:top w:val="none" w:sz="0" w:space="0" w:color="auto"/>
            <w:left w:val="none" w:sz="0" w:space="0" w:color="auto"/>
            <w:bottom w:val="none" w:sz="0" w:space="0" w:color="auto"/>
            <w:right w:val="none" w:sz="0" w:space="0" w:color="auto"/>
          </w:divBdr>
        </w:div>
      </w:divsChild>
    </w:div>
    <w:div w:id="1533765893">
      <w:bodyDiv w:val="1"/>
      <w:marLeft w:val="0"/>
      <w:marRight w:val="0"/>
      <w:marTop w:val="0"/>
      <w:marBottom w:val="0"/>
      <w:divBdr>
        <w:top w:val="none" w:sz="0" w:space="0" w:color="auto"/>
        <w:left w:val="none" w:sz="0" w:space="0" w:color="auto"/>
        <w:bottom w:val="none" w:sz="0" w:space="0" w:color="auto"/>
        <w:right w:val="none" w:sz="0" w:space="0" w:color="auto"/>
      </w:divBdr>
      <w:divsChild>
        <w:div w:id="1804228530">
          <w:marLeft w:val="0"/>
          <w:marRight w:val="0"/>
          <w:marTop w:val="0"/>
          <w:marBottom w:val="0"/>
          <w:divBdr>
            <w:top w:val="none" w:sz="0" w:space="0" w:color="auto"/>
            <w:left w:val="none" w:sz="0" w:space="0" w:color="auto"/>
            <w:bottom w:val="none" w:sz="0" w:space="0" w:color="auto"/>
            <w:right w:val="none" w:sz="0" w:space="0" w:color="auto"/>
          </w:divBdr>
        </w:div>
      </w:divsChild>
    </w:div>
    <w:div w:id="1535338498">
      <w:bodyDiv w:val="1"/>
      <w:marLeft w:val="0"/>
      <w:marRight w:val="0"/>
      <w:marTop w:val="0"/>
      <w:marBottom w:val="0"/>
      <w:divBdr>
        <w:top w:val="none" w:sz="0" w:space="0" w:color="auto"/>
        <w:left w:val="none" w:sz="0" w:space="0" w:color="auto"/>
        <w:bottom w:val="none" w:sz="0" w:space="0" w:color="auto"/>
        <w:right w:val="none" w:sz="0" w:space="0" w:color="auto"/>
      </w:divBdr>
      <w:divsChild>
        <w:div w:id="1796438617">
          <w:marLeft w:val="0"/>
          <w:marRight w:val="0"/>
          <w:marTop w:val="0"/>
          <w:marBottom w:val="0"/>
          <w:divBdr>
            <w:top w:val="none" w:sz="0" w:space="0" w:color="auto"/>
            <w:left w:val="none" w:sz="0" w:space="0" w:color="auto"/>
            <w:bottom w:val="none" w:sz="0" w:space="0" w:color="auto"/>
            <w:right w:val="none" w:sz="0" w:space="0" w:color="auto"/>
          </w:divBdr>
        </w:div>
      </w:divsChild>
    </w:div>
    <w:div w:id="1581675878">
      <w:bodyDiv w:val="1"/>
      <w:marLeft w:val="0"/>
      <w:marRight w:val="0"/>
      <w:marTop w:val="0"/>
      <w:marBottom w:val="0"/>
      <w:divBdr>
        <w:top w:val="none" w:sz="0" w:space="0" w:color="auto"/>
        <w:left w:val="none" w:sz="0" w:space="0" w:color="auto"/>
        <w:bottom w:val="none" w:sz="0" w:space="0" w:color="auto"/>
        <w:right w:val="none" w:sz="0" w:space="0" w:color="auto"/>
      </w:divBdr>
      <w:divsChild>
        <w:div w:id="113180751">
          <w:marLeft w:val="0"/>
          <w:marRight w:val="0"/>
          <w:marTop w:val="0"/>
          <w:marBottom w:val="0"/>
          <w:divBdr>
            <w:top w:val="none" w:sz="0" w:space="0" w:color="auto"/>
            <w:left w:val="none" w:sz="0" w:space="0" w:color="auto"/>
            <w:bottom w:val="none" w:sz="0" w:space="0" w:color="auto"/>
            <w:right w:val="none" w:sz="0" w:space="0" w:color="auto"/>
          </w:divBdr>
        </w:div>
      </w:divsChild>
    </w:div>
    <w:div w:id="1764495921">
      <w:bodyDiv w:val="1"/>
      <w:marLeft w:val="0"/>
      <w:marRight w:val="0"/>
      <w:marTop w:val="0"/>
      <w:marBottom w:val="0"/>
      <w:divBdr>
        <w:top w:val="none" w:sz="0" w:space="0" w:color="auto"/>
        <w:left w:val="none" w:sz="0" w:space="0" w:color="auto"/>
        <w:bottom w:val="none" w:sz="0" w:space="0" w:color="auto"/>
        <w:right w:val="none" w:sz="0" w:space="0" w:color="auto"/>
      </w:divBdr>
      <w:divsChild>
        <w:div w:id="1385058586">
          <w:marLeft w:val="0"/>
          <w:marRight w:val="0"/>
          <w:marTop w:val="0"/>
          <w:marBottom w:val="0"/>
          <w:divBdr>
            <w:top w:val="none" w:sz="0" w:space="0" w:color="auto"/>
            <w:left w:val="none" w:sz="0" w:space="0" w:color="auto"/>
            <w:bottom w:val="none" w:sz="0" w:space="0" w:color="auto"/>
            <w:right w:val="none" w:sz="0" w:space="0" w:color="auto"/>
          </w:divBdr>
        </w:div>
      </w:divsChild>
    </w:div>
    <w:div w:id="1918203855">
      <w:bodyDiv w:val="1"/>
      <w:marLeft w:val="0"/>
      <w:marRight w:val="0"/>
      <w:marTop w:val="0"/>
      <w:marBottom w:val="0"/>
      <w:divBdr>
        <w:top w:val="none" w:sz="0" w:space="0" w:color="auto"/>
        <w:left w:val="none" w:sz="0" w:space="0" w:color="auto"/>
        <w:bottom w:val="none" w:sz="0" w:space="0" w:color="auto"/>
        <w:right w:val="none" w:sz="0" w:space="0" w:color="auto"/>
      </w:divBdr>
      <w:divsChild>
        <w:div w:id="1551458791">
          <w:marLeft w:val="0"/>
          <w:marRight w:val="0"/>
          <w:marTop w:val="0"/>
          <w:marBottom w:val="0"/>
          <w:divBdr>
            <w:top w:val="none" w:sz="0" w:space="0" w:color="auto"/>
            <w:left w:val="none" w:sz="0" w:space="0" w:color="auto"/>
            <w:bottom w:val="none" w:sz="0" w:space="0" w:color="auto"/>
            <w:right w:val="none" w:sz="0" w:space="0" w:color="auto"/>
          </w:divBdr>
          <w:divsChild>
            <w:div w:id="1706443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32853910">
      <w:bodyDiv w:val="1"/>
      <w:marLeft w:val="0"/>
      <w:marRight w:val="0"/>
      <w:marTop w:val="0"/>
      <w:marBottom w:val="0"/>
      <w:divBdr>
        <w:top w:val="none" w:sz="0" w:space="0" w:color="auto"/>
        <w:left w:val="none" w:sz="0" w:space="0" w:color="auto"/>
        <w:bottom w:val="none" w:sz="0" w:space="0" w:color="auto"/>
        <w:right w:val="none" w:sz="0" w:space="0" w:color="auto"/>
      </w:divBdr>
      <w:divsChild>
        <w:div w:id="69734778">
          <w:marLeft w:val="0"/>
          <w:marRight w:val="0"/>
          <w:marTop w:val="0"/>
          <w:marBottom w:val="0"/>
          <w:divBdr>
            <w:top w:val="none" w:sz="0" w:space="0" w:color="auto"/>
            <w:left w:val="none" w:sz="0" w:space="0" w:color="auto"/>
            <w:bottom w:val="none" w:sz="0" w:space="0" w:color="auto"/>
            <w:right w:val="none" w:sz="0" w:space="0" w:color="auto"/>
          </w:divBdr>
          <w:divsChild>
            <w:div w:id="53558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89045328">
      <w:bodyDiv w:val="1"/>
      <w:marLeft w:val="0"/>
      <w:marRight w:val="0"/>
      <w:marTop w:val="0"/>
      <w:marBottom w:val="0"/>
      <w:divBdr>
        <w:top w:val="none" w:sz="0" w:space="0" w:color="auto"/>
        <w:left w:val="none" w:sz="0" w:space="0" w:color="auto"/>
        <w:bottom w:val="none" w:sz="0" w:space="0" w:color="auto"/>
        <w:right w:val="none" w:sz="0" w:space="0" w:color="auto"/>
      </w:divBdr>
      <w:divsChild>
        <w:div w:id="331375399">
          <w:marLeft w:val="0"/>
          <w:marRight w:val="0"/>
          <w:marTop w:val="0"/>
          <w:marBottom w:val="0"/>
          <w:divBdr>
            <w:top w:val="none" w:sz="0" w:space="0" w:color="auto"/>
            <w:left w:val="none" w:sz="0" w:space="0" w:color="auto"/>
            <w:bottom w:val="none" w:sz="0" w:space="0" w:color="auto"/>
            <w:right w:val="none" w:sz="0" w:space="0" w:color="auto"/>
          </w:divBdr>
          <w:divsChild>
            <w:div w:id="47074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25357165">
      <w:bodyDiv w:val="1"/>
      <w:marLeft w:val="0"/>
      <w:marRight w:val="0"/>
      <w:marTop w:val="0"/>
      <w:marBottom w:val="0"/>
      <w:divBdr>
        <w:top w:val="none" w:sz="0" w:space="0" w:color="auto"/>
        <w:left w:val="none" w:sz="0" w:space="0" w:color="auto"/>
        <w:bottom w:val="none" w:sz="0" w:space="0" w:color="auto"/>
        <w:right w:val="none" w:sz="0" w:space="0" w:color="auto"/>
      </w:divBdr>
      <w:divsChild>
        <w:div w:id="1504785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19</Pages>
  <Words>4755</Words>
  <Characters>27106</Characters>
  <Application>Microsoft Office Word</Application>
  <DocSecurity>0</DocSecurity>
  <Lines>225</Lines>
  <Paragraphs>63</Paragraphs>
  <ScaleCrop>false</ScaleCrop>
  <Company/>
  <LinksUpToDate>false</LinksUpToDate>
  <CharactersWithSpaces>31798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Srihima Vishnu Seshasai, Pyda Venkata (Cognizant)</dc:creator>
  <cp:keywords/>
  <dc:description/>
  <cp:lastModifiedBy>Srihima Vishnu Seshasai, Pyda Venkata (Cognizant)</cp:lastModifiedBy>
  <cp:revision>1</cp:revision>
  <dcterms:created xsi:type="dcterms:W3CDTF">2025-09-20T12:16:00Z</dcterms:created>
  <dcterms:modified xsi:type="dcterms:W3CDTF">2025-09-20T12:33:00Z</dcterms:modified>
</cp:coreProperties>
</file>