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46A7" w14:textId="10B6965F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23DCCEB" wp14:editId="4A782A1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67173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adsXl2gAAAAcBAAAPAAAAAAAAAAAAAAAAAOYEAABkcnMvZG93bnJldi54bWxQSwUGAAAA&#10;AAQABADzAAAA7QUAAAAA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007D14">
        <w:tc>
          <w:tcPr>
            <w:tcW w:w="10080" w:type="dxa"/>
            <w:gridSpan w:val="2"/>
          </w:tcPr>
          <w:p w14:paraId="556D2E2E" w14:textId="03152DAC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6786ACD5CC4241E1AEE3238FFE948807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0CE8A2C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742A1034" w:rsidR="00A84617" w:rsidRPr="00184799" w:rsidRDefault="005206F1" w:rsidP="00007D14">
            <w:pPr>
              <w:pStyle w:val="Subtitle"/>
            </w:pPr>
            <w:r>
              <w:t>Project weekly review meeting</w:t>
            </w:r>
          </w:p>
        </w:tc>
      </w:tr>
      <w:tr w:rsidR="00A84617" w:rsidRPr="00184799" w14:paraId="186D8D4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41B13763" w:rsidR="00A84617" w:rsidRPr="00876655" w:rsidRDefault="00000000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7B7938AB" w:rsidR="00A84617" w:rsidRPr="00C021A3" w:rsidRDefault="006E2786" w:rsidP="00876655">
            <w:r>
              <w:t>1</w:t>
            </w:r>
            <w:r w:rsidR="00D9084B">
              <w:t>8</w:t>
            </w:r>
            <w:r w:rsidRPr="006E2786">
              <w:rPr>
                <w:vertAlign w:val="superscript"/>
              </w:rPr>
              <w:t>th</w:t>
            </w:r>
            <w:r w:rsidR="00D9084B">
              <w:rPr>
                <w:vertAlign w:val="superscript"/>
              </w:rPr>
              <w:t xml:space="preserve"> </w:t>
            </w:r>
            <w:r w:rsidR="00D9084B">
              <w:t>December</w:t>
            </w:r>
            <w:r>
              <w:t xml:space="preserve"> 2023</w:t>
            </w:r>
          </w:p>
        </w:tc>
      </w:tr>
      <w:tr w:rsidR="00A84617" w:rsidRPr="00184799" w14:paraId="36DADDE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28944D8E" w:rsidR="00A84617" w:rsidRPr="00876655" w:rsidRDefault="00000000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268B3EFF" w:rsidR="00A84617" w:rsidRPr="00C021A3" w:rsidRDefault="00D9084B" w:rsidP="00876655">
            <w:r>
              <w:t>12</w:t>
            </w:r>
            <w:r w:rsidR="006E2786">
              <w:t>:</w:t>
            </w:r>
            <w:r>
              <w:t>45</w:t>
            </w:r>
            <w:r w:rsidR="006E2786">
              <w:t xml:space="preserve"> </w:t>
            </w:r>
            <w:r w:rsidR="00D120E2">
              <w:t>P</w:t>
            </w:r>
            <w:r w:rsidR="006E2786">
              <w:t>M</w:t>
            </w:r>
            <w:r w:rsidR="00A84617">
              <w:t xml:space="preserve"> </w:t>
            </w:r>
          </w:p>
        </w:tc>
      </w:tr>
      <w:tr w:rsidR="00A84617" w:rsidRPr="00184799" w14:paraId="339973B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77777777" w:rsidR="00A84617" w:rsidRPr="00C021A3" w:rsidRDefault="00000000" w:rsidP="00876655">
            <w:sdt>
              <w:sdtPr>
                <w:id w:val="1673603272"/>
                <w:placeholder>
                  <w:docPart w:val="A2427E123DB34D34B787BE77C03A5510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36DBADC5" w:rsidR="00A84617" w:rsidRPr="00C021A3" w:rsidRDefault="005206F1" w:rsidP="00876655">
            <w:r>
              <w:t>Dr.G. Sai Krishnan</w:t>
            </w:r>
            <w:r w:rsidR="00A84617" w:rsidRPr="00C021A3">
              <w:t xml:space="preserve"> </w:t>
            </w:r>
          </w:p>
        </w:tc>
      </w:tr>
    </w:tbl>
    <w:p w14:paraId="31B5FE5E" w14:textId="44929985" w:rsidR="00A84617" w:rsidRDefault="00A84617" w:rsidP="00A84617"/>
    <w:p w14:paraId="674BFFF3" w14:textId="404CF009" w:rsidR="005206F1" w:rsidRDefault="00000000" w:rsidP="006E2786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3C782DC5" w14:textId="77777777" w:rsidR="004824D0" w:rsidRPr="004824D0" w:rsidRDefault="004824D0" w:rsidP="004824D0">
      <w:pPr>
        <w:pStyle w:val="ListParagraph"/>
        <w:numPr>
          <w:ilvl w:val="0"/>
          <w:numId w:val="21"/>
        </w:numPr>
      </w:pPr>
      <w:r w:rsidRPr="004824D0">
        <w:t>Rahavi S</w:t>
      </w:r>
    </w:p>
    <w:p w14:paraId="3CA1A1CF" w14:textId="77777777" w:rsidR="004824D0" w:rsidRPr="004824D0" w:rsidRDefault="004824D0" w:rsidP="004824D0">
      <w:pPr>
        <w:pStyle w:val="ListParagraph"/>
        <w:numPr>
          <w:ilvl w:val="0"/>
          <w:numId w:val="21"/>
        </w:numPr>
      </w:pPr>
      <w:r w:rsidRPr="004824D0">
        <w:t xml:space="preserve">Antony Santhan Raj A </w:t>
      </w:r>
    </w:p>
    <w:p w14:paraId="08509693" w14:textId="14281965" w:rsidR="004824D0" w:rsidRPr="004824D0" w:rsidRDefault="004824D0" w:rsidP="00B57530">
      <w:pPr>
        <w:pStyle w:val="ListParagraph"/>
        <w:numPr>
          <w:ilvl w:val="0"/>
          <w:numId w:val="21"/>
        </w:numPr>
      </w:pPr>
      <w:r w:rsidRPr="004824D0">
        <w:t xml:space="preserve">Abhishai Anandaraj J </w:t>
      </w:r>
    </w:p>
    <w:p w14:paraId="6BF94B3E" w14:textId="77777777" w:rsidR="004824D0" w:rsidRDefault="004824D0" w:rsidP="004824D0">
      <w:pPr>
        <w:pStyle w:val="ListParagraph"/>
        <w:numPr>
          <w:ilvl w:val="0"/>
          <w:numId w:val="21"/>
        </w:numPr>
      </w:pPr>
      <w:r w:rsidRPr="004824D0">
        <w:t>Athithya T</w:t>
      </w:r>
    </w:p>
    <w:p w14:paraId="30F51D83" w14:textId="5DCFED72" w:rsidR="00D9084B" w:rsidRDefault="00D9084B" w:rsidP="004824D0">
      <w:pPr>
        <w:pStyle w:val="ListParagraph"/>
        <w:numPr>
          <w:ilvl w:val="0"/>
          <w:numId w:val="21"/>
        </w:numPr>
      </w:pPr>
      <w:r>
        <w:t>Roshni K</w:t>
      </w:r>
    </w:p>
    <w:p w14:paraId="1F8818FA" w14:textId="2D5D80B5" w:rsidR="00D9084B" w:rsidRDefault="00D9084B" w:rsidP="004824D0">
      <w:pPr>
        <w:pStyle w:val="ListParagraph"/>
        <w:numPr>
          <w:ilvl w:val="0"/>
          <w:numId w:val="21"/>
        </w:numPr>
      </w:pPr>
      <w:r w:rsidRPr="00D9084B">
        <w:t>Vidhya Bharathi K</w:t>
      </w:r>
    </w:p>
    <w:p w14:paraId="5EDE6944" w14:textId="6F6AED1D" w:rsidR="00D120E2" w:rsidRDefault="00D120E2" w:rsidP="004824D0">
      <w:pPr>
        <w:pStyle w:val="ListParagraph"/>
        <w:numPr>
          <w:ilvl w:val="0"/>
          <w:numId w:val="21"/>
        </w:numPr>
      </w:pPr>
      <w:r>
        <w:t>Reshma R</w:t>
      </w:r>
    </w:p>
    <w:p w14:paraId="56E5B968" w14:textId="026A62D4" w:rsidR="00D00350" w:rsidRPr="004824D0" w:rsidRDefault="00D00350" w:rsidP="004824D0">
      <w:pPr>
        <w:pStyle w:val="ListParagraph"/>
        <w:numPr>
          <w:ilvl w:val="0"/>
          <w:numId w:val="21"/>
        </w:numPr>
      </w:pPr>
      <w:r>
        <w:t>Vishal J</w:t>
      </w:r>
    </w:p>
    <w:p w14:paraId="4E621FEB" w14:textId="77777777" w:rsidR="004824D0" w:rsidRDefault="004824D0" w:rsidP="004824D0">
      <w:pPr>
        <w:pStyle w:val="ListParagraph"/>
        <w:numPr>
          <w:ilvl w:val="0"/>
          <w:numId w:val="21"/>
        </w:numPr>
      </w:pPr>
      <w:r w:rsidRPr="004824D0">
        <w:t>Swaminathan K S</w:t>
      </w:r>
    </w:p>
    <w:p w14:paraId="385C95C8" w14:textId="5D0DDF33" w:rsidR="00D9084B" w:rsidRDefault="00D9084B" w:rsidP="004824D0">
      <w:pPr>
        <w:pStyle w:val="ListParagraph"/>
        <w:numPr>
          <w:ilvl w:val="0"/>
          <w:numId w:val="21"/>
        </w:numPr>
      </w:pPr>
      <w:r>
        <w:t>Vishnu S</w:t>
      </w:r>
    </w:p>
    <w:p w14:paraId="2A774871" w14:textId="53A22358" w:rsidR="00D9084B" w:rsidRDefault="00D9084B" w:rsidP="00D9084B">
      <w:pPr>
        <w:pStyle w:val="ListParagraph"/>
        <w:ind w:left="420"/>
      </w:pPr>
      <w:r>
        <w:t xml:space="preserve"> </w:t>
      </w:r>
    </w:p>
    <w:p w14:paraId="2F4A45C3" w14:textId="64B7288B" w:rsidR="00D9084B" w:rsidRPr="004824D0" w:rsidRDefault="00D9084B" w:rsidP="00D9084B">
      <w:pPr>
        <w:pStyle w:val="ListParagraph"/>
        <w:ind w:left="420"/>
      </w:pPr>
      <w:r>
        <w:br/>
      </w:r>
    </w:p>
    <w:p w14:paraId="04FD7A61" w14:textId="77777777" w:rsidR="004824D0" w:rsidRDefault="004824D0" w:rsidP="004824D0">
      <w:pPr>
        <w:pStyle w:val="ListParagraph"/>
        <w:ind w:left="420"/>
      </w:pPr>
    </w:p>
    <w:p w14:paraId="71B285AE" w14:textId="461AA0F1" w:rsidR="007E1227" w:rsidRDefault="007E1227" w:rsidP="000F5AD9">
      <w:pPr>
        <w:pStyle w:val="ListParagraph"/>
        <w:ind w:left="420"/>
      </w:pPr>
    </w:p>
    <w:p w14:paraId="15446E53" w14:textId="650FC11B" w:rsidR="00FE576D" w:rsidRPr="00C54681" w:rsidRDefault="00FA1A03" w:rsidP="00D50889">
      <w:pPr>
        <w:pStyle w:val="Heading1"/>
      </w:pPr>
      <w:r>
        <w:t xml:space="preserve">Meeting overview </w:t>
      </w:r>
      <w:r w:rsidR="005206F1">
        <w:t xml:space="preserve"> </w:t>
      </w:r>
    </w:p>
    <w:p w14:paraId="09B7C168" w14:textId="012DC0A0" w:rsidR="00FA1A03" w:rsidRDefault="00591AB5" w:rsidP="005206F1">
      <w:pPr>
        <w:pStyle w:val="ListParagraph"/>
        <w:numPr>
          <w:ilvl w:val="0"/>
          <w:numId w:val="22"/>
        </w:numPr>
      </w:pPr>
      <w:r w:rsidRPr="00C021A3">
        <w:t xml:space="preserve"> </w:t>
      </w:r>
      <w:r w:rsidR="00FA1A03" w:rsidRPr="00FA1A03">
        <w:t xml:space="preserve">The meeting was held to review on the Phase </w:t>
      </w:r>
      <w:r w:rsidR="00D9084B">
        <w:t xml:space="preserve">5 </w:t>
      </w:r>
      <w:r w:rsidR="00FA1A03" w:rsidRPr="00FA1A03">
        <w:t xml:space="preserve">of the </w:t>
      </w:r>
      <w:r w:rsidR="004824D0">
        <w:t xml:space="preserve">supply chain management for Rajalakshmi Car’s </w:t>
      </w:r>
    </w:p>
    <w:p w14:paraId="0D369C40" w14:textId="27727E67" w:rsidR="00FA1A03" w:rsidRDefault="00FA1A03">
      <w:pPr>
        <w:spacing w:before="100" w:after="100"/>
      </w:pPr>
      <w:r>
        <w:br w:type="page"/>
      </w:r>
    </w:p>
    <w:p w14:paraId="789E2C54" w14:textId="1013F315" w:rsidR="00591AB5" w:rsidRDefault="0014242A" w:rsidP="00FA1A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02C4D1" wp14:editId="69634C67">
                <wp:simplePos x="0" y="0"/>
                <wp:positionH relativeFrom="column">
                  <wp:posOffset>-428625</wp:posOffset>
                </wp:positionH>
                <wp:positionV relativeFrom="paragraph">
                  <wp:posOffset>212725</wp:posOffset>
                </wp:positionV>
                <wp:extent cx="6943725" cy="6638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663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8607" w14:textId="77777777" w:rsidR="00EA4D33" w:rsidRPr="00EA4D33" w:rsidRDefault="00EA4D33" w:rsidP="00EA4D33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A4D33">
                              <w:rPr>
                                <w:b/>
                                <w:bCs/>
                                <w:lang w:val="en-IN"/>
                              </w:rPr>
                              <w:t>Share the Minutes:</w:t>
                            </w:r>
                          </w:p>
                          <w:p w14:paraId="7A2DA03A" w14:textId="77777777" w:rsidR="000A5841" w:rsidRPr="000A5841" w:rsidRDefault="000A5841" w:rsidP="000A5841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F9F7158" w14:textId="77777777" w:rsidR="000A5841" w:rsidRPr="000A5841" w:rsidRDefault="000A5841" w:rsidP="000A58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841">
                              <w:rPr>
                                <w:b/>
                                <w:bCs/>
                              </w:rPr>
                              <w:t>Suggestions for Improvement:</w:t>
                            </w:r>
                          </w:p>
                          <w:p w14:paraId="62CC196E" w14:textId="4C1E196E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The team discussed the suggestion of developing an OCR (Optical Character Recognition) form that could contribute to both technical and customer satisfaction at the Service Centre.</w:t>
                            </w:r>
                          </w:p>
                          <w:p w14:paraId="4AF87058" w14:textId="77777777" w:rsidR="000A5841" w:rsidRDefault="000A5841" w:rsidP="000A5841"/>
                          <w:p w14:paraId="37FAC293" w14:textId="1D5D70F5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It was recommended that the team should create sub-teams, and each team should focus on different aspects of the identified problem statement.</w:t>
                            </w:r>
                          </w:p>
                          <w:p w14:paraId="2A075CBE" w14:textId="77777777" w:rsidR="000A5841" w:rsidRDefault="000A5841" w:rsidP="000A5841"/>
                          <w:p w14:paraId="777DA89B" w14:textId="556000BC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Each sub-team is expected to work independently on the problem statement and subsequently collaborate to draw correlated conclusions with the primary goal in mind.</w:t>
                            </w:r>
                          </w:p>
                          <w:p w14:paraId="2ABA3C5E" w14:textId="77777777" w:rsidR="000A5841" w:rsidRDefault="000A5841" w:rsidP="000A5841"/>
                          <w:p w14:paraId="45AAB7F1" w14:textId="77777777" w:rsidR="000A5841" w:rsidRPr="000A5841" w:rsidRDefault="000A5841" w:rsidP="000A58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841">
                              <w:rPr>
                                <w:b/>
                                <w:bCs/>
                              </w:rPr>
                              <w:t>Action Items:</w:t>
                            </w:r>
                          </w:p>
                          <w:p w14:paraId="415F7191" w14:textId="5B9B49AD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Implementation of Improved Questioning:</w:t>
                            </w:r>
                          </w:p>
                          <w:p w14:paraId="0594996D" w14:textId="77777777" w:rsidR="000A5841" w:rsidRDefault="000A5841" w:rsidP="000A5841"/>
                          <w:p w14:paraId="30CEA498" w14:textId="77777777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The team agreed to implement improved questioning techniques to gather vital customer satisfaction information in a clearer and more efficient manner. This involves reducing the complexity of the format to ensure better understanding by customers.</w:t>
                            </w:r>
                          </w:p>
                          <w:p w14:paraId="028D2554" w14:textId="334A0D23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Efficiency Measurement:</w:t>
                            </w:r>
                          </w:p>
                          <w:p w14:paraId="7BDDAD47" w14:textId="77777777" w:rsidR="000A5841" w:rsidRDefault="000A5841" w:rsidP="000A5841"/>
                          <w:p w14:paraId="024D6B9E" w14:textId="74A3A4B5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 xml:space="preserve">A key action item is to focus on the efficiency of the entire service chain. This includes devising metrics to measure how well customer satisfaction is achieved by the service </w:t>
                            </w:r>
                            <w:r>
                              <w:t>center</w:t>
                            </w:r>
                            <w:r>
                              <w:t>. The goal is to identify areas for improvement and optimization.</w:t>
                            </w:r>
                          </w:p>
                          <w:p w14:paraId="6F264950" w14:textId="2061B038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Root Cause Analysis:</w:t>
                            </w:r>
                          </w:p>
                          <w:p w14:paraId="2AD775C1" w14:textId="77777777" w:rsidR="000A5841" w:rsidRDefault="000A5841" w:rsidP="000A5841"/>
                          <w:p w14:paraId="26CD490D" w14:textId="77777777" w:rsidR="000A5841" w:rsidRDefault="000A5841" w:rsidP="000A5841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The team emphasized the need to derive problems from their root causes. Each sub-team will concurrently work on different aspects of the problem, bringing diverse perspectives to the analysis. This holistic approach aims to address underlying issues comprehensively.</w:t>
                            </w:r>
                          </w:p>
                          <w:p w14:paraId="2C784CB1" w14:textId="77777777" w:rsidR="000A5841" w:rsidRDefault="000A5841" w:rsidP="000A5841">
                            <w:r>
                              <w:t>Next Steps:</w:t>
                            </w:r>
                          </w:p>
                          <w:p w14:paraId="1E22FB65" w14:textId="77777777" w:rsidR="000A5841" w:rsidRDefault="000A5841" w:rsidP="000A5841"/>
                          <w:p w14:paraId="4C197272" w14:textId="3F13040B" w:rsidR="00D9084B" w:rsidRDefault="000A5841" w:rsidP="000A5841">
                            <w:r>
                              <w:t>Teams will be formed to start working on the OCR form development, improved questioning implementation, efficiency measurement, and root cause analysis.</w:t>
                            </w:r>
                          </w:p>
                          <w:p w14:paraId="573ACFB8" w14:textId="77777777" w:rsidR="0014242A" w:rsidRDefault="0014242A" w:rsidP="0014242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2C4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16.75pt;width:546.75pt;height:5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" filled="f" stroked="f">
                <v:textbox>
                  <w:txbxContent>
                    <w:p w14:paraId="31268607" w14:textId="77777777" w:rsidR="00EA4D33" w:rsidRPr="00EA4D33" w:rsidRDefault="00EA4D33" w:rsidP="00EA4D33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EA4D33">
                        <w:rPr>
                          <w:b/>
                          <w:bCs/>
                          <w:lang w:val="en-IN"/>
                        </w:rPr>
                        <w:t>Share the Minutes:</w:t>
                      </w:r>
                    </w:p>
                    <w:p w14:paraId="7A2DA03A" w14:textId="77777777" w:rsidR="000A5841" w:rsidRPr="000A5841" w:rsidRDefault="000A5841" w:rsidP="000A5841">
                      <w:pPr>
                        <w:rPr>
                          <w:lang w:val="en-IN"/>
                        </w:rPr>
                      </w:pPr>
                    </w:p>
                    <w:p w14:paraId="3F9F7158" w14:textId="77777777" w:rsidR="000A5841" w:rsidRPr="000A5841" w:rsidRDefault="000A5841" w:rsidP="000A5841">
                      <w:pPr>
                        <w:rPr>
                          <w:b/>
                          <w:bCs/>
                        </w:rPr>
                      </w:pPr>
                      <w:r w:rsidRPr="000A5841">
                        <w:rPr>
                          <w:b/>
                          <w:bCs/>
                        </w:rPr>
                        <w:t>Suggestions for Improvement:</w:t>
                      </w:r>
                    </w:p>
                    <w:p w14:paraId="62CC196E" w14:textId="4C1E196E" w:rsidR="000A5841" w:rsidRDefault="000A5841" w:rsidP="000A5841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>The team discussed the suggestion of developing an OCR (Optical Character Recognition) form that could contribute to both technical and customer satisfaction at the Service Centre.</w:t>
                      </w:r>
                    </w:p>
                    <w:p w14:paraId="4AF87058" w14:textId="77777777" w:rsidR="000A5841" w:rsidRDefault="000A5841" w:rsidP="000A5841"/>
                    <w:p w14:paraId="37FAC293" w14:textId="1D5D70F5" w:rsidR="000A5841" w:rsidRDefault="000A5841" w:rsidP="000A5841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>It was recommended that the team should create sub-teams, and each team should focus on different aspects of the identified problem statement.</w:t>
                      </w:r>
                    </w:p>
                    <w:p w14:paraId="2A075CBE" w14:textId="77777777" w:rsidR="000A5841" w:rsidRDefault="000A5841" w:rsidP="000A5841"/>
                    <w:p w14:paraId="777DA89B" w14:textId="556000BC" w:rsidR="000A5841" w:rsidRDefault="000A5841" w:rsidP="000A5841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>Each sub-team is expected to work independently on the problem statement and subsequently collaborate to draw correlated conclusions with the primary goal in mind.</w:t>
                      </w:r>
                    </w:p>
                    <w:p w14:paraId="2ABA3C5E" w14:textId="77777777" w:rsidR="000A5841" w:rsidRDefault="000A5841" w:rsidP="000A5841"/>
                    <w:p w14:paraId="45AAB7F1" w14:textId="77777777" w:rsidR="000A5841" w:rsidRPr="000A5841" w:rsidRDefault="000A5841" w:rsidP="000A5841">
                      <w:pPr>
                        <w:rPr>
                          <w:b/>
                          <w:bCs/>
                        </w:rPr>
                      </w:pPr>
                      <w:r w:rsidRPr="000A5841">
                        <w:rPr>
                          <w:b/>
                          <w:bCs/>
                        </w:rPr>
                        <w:t>Action Items:</w:t>
                      </w:r>
                    </w:p>
                    <w:p w14:paraId="415F7191" w14:textId="5B9B49AD" w:rsidR="000A5841" w:rsidRDefault="000A5841" w:rsidP="000A5841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>Implementation of Improved Questioning:</w:t>
                      </w:r>
                    </w:p>
                    <w:p w14:paraId="0594996D" w14:textId="77777777" w:rsidR="000A5841" w:rsidRDefault="000A5841" w:rsidP="000A5841"/>
                    <w:p w14:paraId="30CEA498" w14:textId="77777777" w:rsidR="000A5841" w:rsidRDefault="000A5841" w:rsidP="000A5841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>The team agreed to implement improved questioning techniques to gather vital customer satisfaction information in a clearer and more efficient manner. This involves reducing the complexity of the format to ensure better understanding by customers.</w:t>
                      </w:r>
                    </w:p>
                    <w:p w14:paraId="028D2554" w14:textId="334A0D23" w:rsidR="000A5841" w:rsidRDefault="000A5841" w:rsidP="000A5841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>Efficiency Measurement:</w:t>
                      </w:r>
                    </w:p>
                    <w:p w14:paraId="7BDDAD47" w14:textId="77777777" w:rsidR="000A5841" w:rsidRDefault="000A5841" w:rsidP="000A5841"/>
                    <w:p w14:paraId="024D6B9E" w14:textId="74A3A4B5" w:rsidR="000A5841" w:rsidRDefault="000A5841" w:rsidP="000A5841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 xml:space="preserve">A key action item is to focus on the efficiency of the entire service chain. This includes devising metrics to measure how well customer satisfaction is achieved by the service </w:t>
                      </w:r>
                      <w:r>
                        <w:t>center</w:t>
                      </w:r>
                      <w:r>
                        <w:t>. The goal is to identify areas for improvement and optimization.</w:t>
                      </w:r>
                    </w:p>
                    <w:p w14:paraId="6F264950" w14:textId="2061B038" w:rsidR="000A5841" w:rsidRDefault="000A5841" w:rsidP="000A5841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>Root Cause Analysis:</w:t>
                      </w:r>
                    </w:p>
                    <w:p w14:paraId="2AD775C1" w14:textId="77777777" w:rsidR="000A5841" w:rsidRDefault="000A5841" w:rsidP="000A5841"/>
                    <w:p w14:paraId="26CD490D" w14:textId="77777777" w:rsidR="000A5841" w:rsidRDefault="000A5841" w:rsidP="000A5841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>The team emphasized the need to derive problems from their root causes. Each sub-team will concurrently work on different aspects of the problem, bringing diverse perspectives to the analysis. This holistic approach aims to address underlying issues comprehensively.</w:t>
                      </w:r>
                    </w:p>
                    <w:p w14:paraId="2C784CB1" w14:textId="77777777" w:rsidR="000A5841" w:rsidRDefault="000A5841" w:rsidP="000A5841">
                      <w:r>
                        <w:t>Next Steps:</w:t>
                      </w:r>
                    </w:p>
                    <w:p w14:paraId="1E22FB65" w14:textId="77777777" w:rsidR="000A5841" w:rsidRDefault="000A5841" w:rsidP="000A5841"/>
                    <w:p w14:paraId="4C197272" w14:textId="3F13040B" w:rsidR="00D9084B" w:rsidRDefault="000A5841" w:rsidP="000A5841">
                      <w:r>
                        <w:t>Teams will be formed to start working on the OCR form development, improved questioning implementation, efficiency measurement, and root cause analysis.</w:t>
                      </w:r>
                    </w:p>
                    <w:p w14:paraId="573ACFB8" w14:textId="77777777" w:rsidR="0014242A" w:rsidRDefault="0014242A" w:rsidP="0014242A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0A4627" w14:textId="6E67A527" w:rsidR="00394A02" w:rsidRPr="00876655" w:rsidRDefault="00772E3C" w:rsidP="0014242A">
      <w:pPr>
        <w:rPr>
          <w:rFonts w:eastAsiaTheme="majorEastAsia" w:cstheme="majorBidi"/>
          <w:sz w:val="24"/>
          <w:szCs w:val="24"/>
        </w:rPr>
      </w:pPr>
      <w:r w:rsidRPr="00394A02">
        <w:rPr>
          <w:b/>
          <w:bCs/>
          <w:color w:val="auto"/>
          <w:sz w:val="24"/>
          <w:szCs w:val="24"/>
        </w:rPr>
        <w:t xml:space="preserve"> </w:t>
      </w:r>
    </w:p>
    <w:p w14:paraId="3AA504C3" w14:textId="4E29919C" w:rsidR="00876655" w:rsidRDefault="00876655" w:rsidP="00FA1A03">
      <w:pPr>
        <w:rPr>
          <w:rFonts w:eastAsiaTheme="majorEastAsia" w:cstheme="majorBidi"/>
          <w:sz w:val="24"/>
          <w:szCs w:val="24"/>
        </w:rPr>
      </w:pPr>
    </w:p>
    <w:p w14:paraId="325F2589" w14:textId="5DF0183D" w:rsidR="0014242A" w:rsidRDefault="0014242A">
      <w:pPr>
        <w:spacing w:before="100" w:after="100"/>
        <w:rPr>
          <w:rFonts w:eastAsiaTheme="majorEastAsia" w:cstheme="majorBidi"/>
          <w:sz w:val="24"/>
          <w:szCs w:val="24"/>
        </w:rPr>
      </w:pPr>
    </w:p>
    <w:p w14:paraId="5EDEB9E5" w14:textId="77777777" w:rsidR="00EA4D33" w:rsidRDefault="00EA4D33">
      <w:pPr>
        <w:spacing w:before="100" w:after="100"/>
        <w:rPr>
          <w:rFonts w:eastAsiaTheme="majorEastAsia" w:cstheme="majorBidi"/>
          <w:sz w:val="24"/>
          <w:szCs w:val="24"/>
        </w:rPr>
      </w:pPr>
    </w:p>
    <w:p w14:paraId="43C67F98" w14:textId="77777777" w:rsidR="00EA4D33" w:rsidRDefault="00EA4D33" w:rsidP="00EA7251">
      <w:pPr>
        <w:rPr>
          <w:rFonts w:eastAsiaTheme="majorEastAsia" w:cstheme="majorBidi"/>
          <w:b/>
          <w:bCs/>
          <w:color w:val="auto"/>
          <w:sz w:val="24"/>
          <w:szCs w:val="24"/>
        </w:rPr>
      </w:pPr>
    </w:p>
    <w:p w14:paraId="43C86D87" w14:textId="77777777" w:rsidR="00EA4D33" w:rsidRDefault="00EA4D33" w:rsidP="00EA7251">
      <w:pPr>
        <w:rPr>
          <w:rFonts w:eastAsiaTheme="majorEastAsia" w:cstheme="majorBidi"/>
          <w:b/>
          <w:bCs/>
          <w:color w:val="auto"/>
          <w:sz w:val="24"/>
          <w:szCs w:val="24"/>
        </w:rPr>
      </w:pPr>
    </w:p>
    <w:p w14:paraId="62D66AB6" w14:textId="77777777" w:rsidR="00EA4D33" w:rsidRDefault="00EA4D33" w:rsidP="00EA7251">
      <w:pPr>
        <w:rPr>
          <w:rFonts w:eastAsiaTheme="majorEastAsia" w:cstheme="majorBidi"/>
          <w:b/>
          <w:bCs/>
          <w:color w:val="auto"/>
          <w:sz w:val="24"/>
          <w:szCs w:val="24"/>
        </w:rPr>
      </w:pPr>
    </w:p>
    <w:p w14:paraId="6D6F5DD7" w14:textId="77777777" w:rsidR="00EA4D33" w:rsidRDefault="00EA4D33" w:rsidP="00EA7251">
      <w:pPr>
        <w:rPr>
          <w:rFonts w:eastAsiaTheme="majorEastAsia" w:cstheme="majorBidi"/>
          <w:b/>
          <w:bCs/>
          <w:color w:val="auto"/>
          <w:sz w:val="24"/>
          <w:szCs w:val="24"/>
        </w:rPr>
      </w:pPr>
    </w:p>
    <w:p w14:paraId="375F4BEA" w14:textId="77777777" w:rsidR="00EA4D33" w:rsidRDefault="00EA4D33" w:rsidP="00EA7251">
      <w:pPr>
        <w:rPr>
          <w:rFonts w:eastAsiaTheme="majorEastAsia" w:cstheme="majorBidi"/>
          <w:b/>
          <w:bCs/>
          <w:color w:val="auto"/>
          <w:sz w:val="24"/>
          <w:szCs w:val="24"/>
        </w:rPr>
      </w:pPr>
    </w:p>
    <w:p w14:paraId="04FEA400" w14:textId="646FFD8F" w:rsidR="00EA7251" w:rsidRPr="00394A02" w:rsidRDefault="00EA7251" w:rsidP="00EA7251">
      <w:pPr>
        <w:rPr>
          <w:rFonts w:eastAsiaTheme="majorEastAsia" w:cstheme="majorBidi"/>
          <w:sz w:val="24"/>
          <w:szCs w:val="24"/>
        </w:rPr>
      </w:pPr>
      <w:r w:rsidRPr="00394A02">
        <w:rPr>
          <w:rFonts w:eastAsiaTheme="majorEastAsia" w:cstheme="majorBidi"/>
          <w:b/>
          <w:bCs/>
          <w:color w:val="auto"/>
          <w:sz w:val="24"/>
          <w:szCs w:val="24"/>
        </w:rPr>
        <w:t>Adjournment</w:t>
      </w:r>
      <w:r w:rsidRPr="00394A02">
        <w:rPr>
          <w:rFonts w:eastAsiaTheme="majorEastAsia" w:cstheme="majorBidi"/>
          <w:sz w:val="24"/>
          <w:szCs w:val="24"/>
        </w:rPr>
        <w:t>:</w:t>
      </w:r>
    </w:p>
    <w:p w14:paraId="37E6400F" w14:textId="6C67E290" w:rsidR="00EA7251" w:rsidRDefault="00EA7251" w:rsidP="00EA7251">
      <w:pPr>
        <w:rPr>
          <w:rFonts w:eastAsiaTheme="majorEastAsia" w:cstheme="majorBidi"/>
          <w:sz w:val="24"/>
          <w:szCs w:val="24"/>
        </w:rPr>
      </w:pPr>
      <w:r w:rsidRPr="00394A02">
        <w:rPr>
          <w:rFonts w:eastAsiaTheme="majorEastAsia" w:cstheme="majorBidi"/>
          <w:sz w:val="24"/>
          <w:szCs w:val="24"/>
        </w:rPr>
        <w:t xml:space="preserve">The meeting was adjourned at </w:t>
      </w:r>
      <w:r>
        <w:rPr>
          <w:rFonts w:eastAsiaTheme="majorEastAsia" w:cstheme="majorBidi"/>
          <w:sz w:val="24"/>
          <w:szCs w:val="24"/>
        </w:rPr>
        <w:t>1</w:t>
      </w:r>
      <w:r w:rsidRPr="00394A02">
        <w:rPr>
          <w:rFonts w:eastAsiaTheme="majorEastAsia" w:cstheme="majorBidi"/>
          <w:sz w:val="24"/>
          <w:szCs w:val="24"/>
        </w:rPr>
        <w:t>:</w:t>
      </w:r>
      <w:r w:rsidR="000A5841">
        <w:rPr>
          <w:rFonts w:eastAsiaTheme="majorEastAsia" w:cstheme="majorBidi"/>
          <w:sz w:val="24"/>
          <w:szCs w:val="24"/>
        </w:rPr>
        <w:t>2</w:t>
      </w:r>
      <w:r w:rsidRPr="00394A02">
        <w:rPr>
          <w:rFonts w:eastAsiaTheme="majorEastAsia" w:cstheme="majorBidi"/>
          <w:sz w:val="24"/>
          <w:szCs w:val="24"/>
        </w:rPr>
        <w:t>0 PM.</w:t>
      </w:r>
    </w:p>
    <w:sectPr w:rsidR="00EA7251" w:rsidSect="001F38AF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6E53" w14:textId="77777777" w:rsidR="001F38AF" w:rsidRDefault="001F38AF">
      <w:r>
        <w:separator/>
      </w:r>
    </w:p>
  </w:endnote>
  <w:endnote w:type="continuationSeparator" w:id="0">
    <w:p w14:paraId="7342DBB4" w14:textId="77777777" w:rsidR="001F38AF" w:rsidRDefault="001F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BAE5" w14:textId="77777777" w:rsidR="001F38AF" w:rsidRDefault="001F38AF">
      <w:r>
        <w:separator/>
      </w:r>
    </w:p>
  </w:footnote>
  <w:footnote w:type="continuationSeparator" w:id="0">
    <w:p w14:paraId="70AB6B31" w14:textId="77777777" w:rsidR="001F38AF" w:rsidRDefault="001F3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038F1"/>
    <w:multiLevelType w:val="hybridMultilevel"/>
    <w:tmpl w:val="CDCE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D05C8"/>
    <w:multiLevelType w:val="hybridMultilevel"/>
    <w:tmpl w:val="FBE4F624"/>
    <w:lvl w:ilvl="0" w:tplc="52002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0F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0C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4D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AD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C5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C5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C4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A0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22F78"/>
    <w:multiLevelType w:val="multilevel"/>
    <w:tmpl w:val="703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57329"/>
    <w:multiLevelType w:val="hybridMultilevel"/>
    <w:tmpl w:val="38D4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5D6"/>
    <w:multiLevelType w:val="multilevel"/>
    <w:tmpl w:val="703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9D28D9"/>
    <w:multiLevelType w:val="multilevel"/>
    <w:tmpl w:val="7AD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C25E20"/>
    <w:multiLevelType w:val="hybridMultilevel"/>
    <w:tmpl w:val="6F5209C2"/>
    <w:lvl w:ilvl="0" w:tplc="BF860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14C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08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2B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00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A5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F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4B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EA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68AA"/>
    <w:multiLevelType w:val="hybridMultilevel"/>
    <w:tmpl w:val="3E8E1EDC"/>
    <w:lvl w:ilvl="0" w:tplc="414EC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A3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02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4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A6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09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2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E4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04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54376F"/>
    <w:multiLevelType w:val="hybridMultilevel"/>
    <w:tmpl w:val="B12A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04587"/>
    <w:multiLevelType w:val="hybridMultilevel"/>
    <w:tmpl w:val="10060AE0"/>
    <w:lvl w:ilvl="0" w:tplc="96829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A9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0C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8A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62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41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69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02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1337E8"/>
    <w:multiLevelType w:val="hybridMultilevel"/>
    <w:tmpl w:val="D7F21B06"/>
    <w:lvl w:ilvl="0" w:tplc="11E61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CE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6B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C9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21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8D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C9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85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6E34E09"/>
    <w:multiLevelType w:val="hybridMultilevel"/>
    <w:tmpl w:val="155CB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D380C"/>
    <w:multiLevelType w:val="hybridMultilevel"/>
    <w:tmpl w:val="2BF8227A"/>
    <w:lvl w:ilvl="0" w:tplc="5D2601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00C1E"/>
    <w:multiLevelType w:val="hybridMultilevel"/>
    <w:tmpl w:val="2C5660F4"/>
    <w:lvl w:ilvl="0" w:tplc="C5A0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C9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A6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6F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58A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49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2F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4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8E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8A822F6"/>
    <w:multiLevelType w:val="multilevel"/>
    <w:tmpl w:val="703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FA79BB"/>
    <w:multiLevelType w:val="hybridMultilevel"/>
    <w:tmpl w:val="72D48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01191"/>
    <w:multiLevelType w:val="multilevel"/>
    <w:tmpl w:val="703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93E40"/>
    <w:multiLevelType w:val="multilevel"/>
    <w:tmpl w:val="9F02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9062981">
    <w:abstractNumId w:val="20"/>
  </w:num>
  <w:num w:numId="2" w16cid:durableId="184829615">
    <w:abstractNumId w:val="24"/>
  </w:num>
  <w:num w:numId="3" w16cid:durableId="722952094">
    <w:abstractNumId w:val="13"/>
  </w:num>
  <w:num w:numId="4" w16cid:durableId="52968361">
    <w:abstractNumId w:val="10"/>
  </w:num>
  <w:num w:numId="5" w16cid:durableId="1183320555">
    <w:abstractNumId w:val="15"/>
  </w:num>
  <w:num w:numId="6" w16cid:durableId="1880514245">
    <w:abstractNumId w:val="9"/>
  </w:num>
  <w:num w:numId="7" w16cid:durableId="1569922585">
    <w:abstractNumId w:val="7"/>
  </w:num>
  <w:num w:numId="8" w16cid:durableId="1229850128">
    <w:abstractNumId w:val="6"/>
  </w:num>
  <w:num w:numId="9" w16cid:durableId="711147626">
    <w:abstractNumId w:val="5"/>
  </w:num>
  <w:num w:numId="10" w16cid:durableId="851607178">
    <w:abstractNumId w:val="4"/>
  </w:num>
  <w:num w:numId="11" w16cid:durableId="2116365552">
    <w:abstractNumId w:val="8"/>
  </w:num>
  <w:num w:numId="12" w16cid:durableId="271330308">
    <w:abstractNumId w:val="3"/>
  </w:num>
  <w:num w:numId="13" w16cid:durableId="1673411107">
    <w:abstractNumId w:val="2"/>
  </w:num>
  <w:num w:numId="14" w16cid:durableId="1452213581">
    <w:abstractNumId w:val="1"/>
  </w:num>
  <w:num w:numId="15" w16cid:durableId="2141877605">
    <w:abstractNumId w:val="0"/>
  </w:num>
  <w:num w:numId="16" w16cid:durableId="341705520">
    <w:abstractNumId w:val="28"/>
  </w:num>
  <w:num w:numId="17" w16cid:durableId="607740436">
    <w:abstractNumId w:val="31"/>
  </w:num>
  <w:num w:numId="18" w16cid:durableId="229583757">
    <w:abstractNumId w:val="30"/>
  </w:num>
  <w:num w:numId="19" w16cid:durableId="280840788">
    <w:abstractNumId w:val="9"/>
  </w:num>
  <w:num w:numId="20" w16cid:durableId="798914584">
    <w:abstractNumId w:val="23"/>
  </w:num>
  <w:num w:numId="21" w16cid:durableId="1085608852">
    <w:abstractNumId w:val="29"/>
  </w:num>
  <w:num w:numId="22" w16cid:durableId="468480172">
    <w:abstractNumId w:val="11"/>
  </w:num>
  <w:num w:numId="23" w16cid:durableId="1695811390">
    <w:abstractNumId w:val="16"/>
  </w:num>
  <w:num w:numId="24" w16cid:durableId="1318531217">
    <w:abstractNumId w:val="22"/>
  </w:num>
  <w:num w:numId="25" w16cid:durableId="448016411">
    <w:abstractNumId w:val="21"/>
  </w:num>
  <w:num w:numId="26" w16cid:durableId="1895699943">
    <w:abstractNumId w:val="12"/>
  </w:num>
  <w:num w:numId="27" w16cid:durableId="871529917">
    <w:abstractNumId w:val="32"/>
  </w:num>
  <w:num w:numId="28" w16cid:durableId="926425924">
    <w:abstractNumId w:val="25"/>
  </w:num>
  <w:num w:numId="29" w16cid:durableId="924531592">
    <w:abstractNumId w:val="19"/>
  </w:num>
  <w:num w:numId="30" w16cid:durableId="1743719975">
    <w:abstractNumId w:val="26"/>
  </w:num>
  <w:num w:numId="31" w16cid:durableId="156653199">
    <w:abstractNumId w:val="14"/>
  </w:num>
  <w:num w:numId="32" w16cid:durableId="101075315">
    <w:abstractNumId w:val="18"/>
  </w:num>
  <w:num w:numId="33" w16cid:durableId="299380681">
    <w:abstractNumId w:val="36"/>
  </w:num>
  <w:num w:numId="34" w16cid:durableId="2036226180">
    <w:abstractNumId w:val="35"/>
  </w:num>
  <w:num w:numId="35" w16cid:durableId="1446999736">
    <w:abstractNumId w:val="17"/>
  </w:num>
  <w:num w:numId="36" w16cid:durableId="902252705">
    <w:abstractNumId w:val="27"/>
  </w:num>
  <w:num w:numId="37" w16cid:durableId="1156914884">
    <w:abstractNumId w:val="33"/>
  </w:num>
  <w:num w:numId="38" w16cid:durableId="14671656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27AD9"/>
    <w:rsid w:val="00056A41"/>
    <w:rsid w:val="00072585"/>
    <w:rsid w:val="0007293E"/>
    <w:rsid w:val="00081D4D"/>
    <w:rsid w:val="00090F53"/>
    <w:rsid w:val="000A5841"/>
    <w:rsid w:val="000D1B9D"/>
    <w:rsid w:val="000F21A5"/>
    <w:rsid w:val="000F5AD9"/>
    <w:rsid w:val="0014242A"/>
    <w:rsid w:val="001437AD"/>
    <w:rsid w:val="00151E11"/>
    <w:rsid w:val="00184799"/>
    <w:rsid w:val="0019575F"/>
    <w:rsid w:val="00196BE1"/>
    <w:rsid w:val="00197D47"/>
    <w:rsid w:val="001C468F"/>
    <w:rsid w:val="001F38AF"/>
    <w:rsid w:val="001F4CA6"/>
    <w:rsid w:val="001F613B"/>
    <w:rsid w:val="002A2B44"/>
    <w:rsid w:val="002A3FCB"/>
    <w:rsid w:val="002D3701"/>
    <w:rsid w:val="003871FA"/>
    <w:rsid w:val="00394A02"/>
    <w:rsid w:val="003B5FCE"/>
    <w:rsid w:val="00402E7E"/>
    <w:rsid w:val="00416222"/>
    <w:rsid w:val="00424F9F"/>
    <w:rsid w:val="00435446"/>
    <w:rsid w:val="00466C22"/>
    <w:rsid w:val="00473CB4"/>
    <w:rsid w:val="00476525"/>
    <w:rsid w:val="004824D0"/>
    <w:rsid w:val="004D5988"/>
    <w:rsid w:val="004F4532"/>
    <w:rsid w:val="00506542"/>
    <w:rsid w:val="00512149"/>
    <w:rsid w:val="005206F1"/>
    <w:rsid w:val="00551C63"/>
    <w:rsid w:val="00552F69"/>
    <w:rsid w:val="0058206D"/>
    <w:rsid w:val="00591AB5"/>
    <w:rsid w:val="005B54BE"/>
    <w:rsid w:val="005C30A7"/>
    <w:rsid w:val="005D2056"/>
    <w:rsid w:val="006150B0"/>
    <w:rsid w:val="00624148"/>
    <w:rsid w:val="00655F6F"/>
    <w:rsid w:val="00684306"/>
    <w:rsid w:val="006E278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7E1227"/>
    <w:rsid w:val="007E1D15"/>
    <w:rsid w:val="008361F1"/>
    <w:rsid w:val="0083758C"/>
    <w:rsid w:val="008466AD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9A0057"/>
    <w:rsid w:val="00A12843"/>
    <w:rsid w:val="00A84617"/>
    <w:rsid w:val="00AA2CEC"/>
    <w:rsid w:val="00AB3E35"/>
    <w:rsid w:val="00B04252"/>
    <w:rsid w:val="00B14BAE"/>
    <w:rsid w:val="00B51AD7"/>
    <w:rsid w:val="00B57530"/>
    <w:rsid w:val="00B7207F"/>
    <w:rsid w:val="00C021A3"/>
    <w:rsid w:val="00C04B20"/>
    <w:rsid w:val="00C139A1"/>
    <w:rsid w:val="00C145EB"/>
    <w:rsid w:val="00C1489F"/>
    <w:rsid w:val="00C41E6E"/>
    <w:rsid w:val="00C54681"/>
    <w:rsid w:val="00C55CA2"/>
    <w:rsid w:val="00C7447B"/>
    <w:rsid w:val="00C80A2B"/>
    <w:rsid w:val="00C9008F"/>
    <w:rsid w:val="00CA4D76"/>
    <w:rsid w:val="00CE41FE"/>
    <w:rsid w:val="00CE550E"/>
    <w:rsid w:val="00D00350"/>
    <w:rsid w:val="00D120E2"/>
    <w:rsid w:val="00D350A6"/>
    <w:rsid w:val="00D41A76"/>
    <w:rsid w:val="00D46C41"/>
    <w:rsid w:val="00D50889"/>
    <w:rsid w:val="00D9084B"/>
    <w:rsid w:val="00D97972"/>
    <w:rsid w:val="00DC177E"/>
    <w:rsid w:val="00DE7DDC"/>
    <w:rsid w:val="00DF4CF8"/>
    <w:rsid w:val="00E33EF8"/>
    <w:rsid w:val="00E60A93"/>
    <w:rsid w:val="00E7022E"/>
    <w:rsid w:val="00EA4D33"/>
    <w:rsid w:val="00EA5A86"/>
    <w:rsid w:val="00EA7251"/>
    <w:rsid w:val="00F1200F"/>
    <w:rsid w:val="00F80633"/>
    <w:rsid w:val="00F9136A"/>
    <w:rsid w:val="00F925B9"/>
    <w:rsid w:val="00FA0E43"/>
    <w:rsid w:val="00FA1A0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4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7543F6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6786ACD5CC4241E1AEE3238FFE94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71C0-A1B6-4D58-B9B2-C55D6F9AF719}"/>
      </w:docPartPr>
      <w:docPartBody>
        <w:p w:rsidR="00D634D6" w:rsidRDefault="007543F6" w:rsidP="006D17AF">
          <w:pPr>
            <w:pStyle w:val="6786ACD5CC4241E1AEE3238FFE948807"/>
          </w:pPr>
          <w:r w:rsidRPr="00797F60">
            <w:t>meeting Minutes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7543F6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7543F6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A2427E123DB34D34B787BE77C03A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9FB1-C6BC-4E1C-8A65-F822206870A0}"/>
      </w:docPartPr>
      <w:docPartBody>
        <w:p w:rsidR="00D634D6" w:rsidRDefault="007543F6" w:rsidP="006D17AF">
          <w:pPr>
            <w:pStyle w:val="A2427E123DB34D34B787BE77C03A5510"/>
          </w:pPr>
          <w:r w:rsidRPr="00C021A3">
            <w:t>Meeting called to order by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76556">
    <w:abstractNumId w:val="1"/>
  </w:num>
  <w:num w:numId="2" w16cid:durableId="16615402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F4EDF"/>
    <w:rsid w:val="0015273A"/>
    <w:rsid w:val="00194E9F"/>
    <w:rsid w:val="001C6F4F"/>
    <w:rsid w:val="003A57B4"/>
    <w:rsid w:val="003D0596"/>
    <w:rsid w:val="004E1F86"/>
    <w:rsid w:val="0068652B"/>
    <w:rsid w:val="006C5B2E"/>
    <w:rsid w:val="006D17AF"/>
    <w:rsid w:val="006D68FE"/>
    <w:rsid w:val="007543F6"/>
    <w:rsid w:val="008C6AA4"/>
    <w:rsid w:val="00943CD7"/>
    <w:rsid w:val="00945229"/>
    <w:rsid w:val="00994A52"/>
    <w:rsid w:val="00A66D96"/>
    <w:rsid w:val="00B93E07"/>
    <w:rsid w:val="00BC1200"/>
    <w:rsid w:val="00C757B8"/>
    <w:rsid w:val="00CD3B42"/>
    <w:rsid w:val="00D634D6"/>
    <w:rsid w:val="00E2133F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styleId="ListBullet">
    <w:name w:val="List Bullet"/>
    <w:basedOn w:val="Normal"/>
    <w:uiPriority w:val="10"/>
    <w:unhideWhenUsed/>
    <w:qFormat/>
    <w:rsid w:val="007543F6"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 w:val="22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7543F6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44546A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44546A" w:themeColor="text2"/>
      <w:sz w:val="22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44546A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44546A" w:themeColor="text2"/>
      <w:sz w:val="22"/>
      <w:szCs w:val="21"/>
      <w:lang w:eastAsia="ja-JP"/>
    </w:rPr>
  </w:style>
  <w:style w:type="paragraph" w:customStyle="1" w:styleId="6786ACD5CC4241E1AEE3238FFE948807">
    <w:name w:val="6786ACD5CC4241E1AEE3238FFE94880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427E123DB34D34B787BE77C03A5510">
    <w:name w:val="A2427E123DB34D34B787BE77C03A5510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7543F6"/>
    <w:rPr>
      <w:color w:val="44546A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43F6"/>
    <w:rPr>
      <w:color w:val="44546A" w:themeColor="text2"/>
      <w:sz w:val="2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2024-01-18T08:55:00Z</dcterms:created>
  <dcterms:modified xsi:type="dcterms:W3CDTF">2024-01-18T09:11:00Z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