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755"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9. Technical Implementation</w:t>
      </w:r>
    </w:p>
    <w:p w:rsidR="00526BA9" w:rsidRPr="00526BA9" w:rsidRDefault="00526BA9" w:rsidP="00E20CB4">
      <w:pPr>
        <w:spacing w:line="360" w:lineRule="auto"/>
        <w:rPr>
          <w:rFonts w:ascii="Times New Roman" w:hAnsi="Times New Roman" w:cs="Times New Roman"/>
          <w:sz w:val="24"/>
          <w:szCs w:val="24"/>
        </w:rPr>
      </w:pPr>
      <w:r>
        <w:rPr>
          <w:rFonts w:ascii="Times New Roman" w:hAnsi="Times New Roman" w:cs="Times New Roman"/>
          <w:sz w:val="24"/>
          <w:szCs w:val="24"/>
        </w:rPr>
        <w:t xml:space="preserve">9.1 </w:t>
      </w:r>
      <w:r w:rsidRPr="00526BA9">
        <w:rPr>
          <w:rFonts w:ascii="Times New Roman" w:hAnsi="Times New Roman" w:cs="Times New Roman"/>
          <w:sz w:val="24"/>
          <w:szCs w:val="24"/>
        </w:rPr>
        <w:t>Development and Implementation of the Feedback Form</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Development of the Feedback Form</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Objective Identification:</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The primary goal was to gather customer feedback on the quality of service, communication, and overall satisfaction with the car servicing process.</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Specific focus areas included communication clarity, adherence to appointment schedules, care of the vehicle, explanation of additional services, billing issues, invoice details, warranty explanations, maintenance advice, appointment availability, and service duration accuracy.</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Questionnaire Design:</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Communication Rating: A scale from 1 to 10 to rate communication between service staff and customers.</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Service Explanation: A binary question (Yes/No) to determine if clear explanations were provided about the services performed.</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Appointment Adherence: A binary question (Yes/No) to check if the service team adhered to the scheduled appointment time.</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Vehicle Care: A binary question (Yes/No) to evaluate if the service team handled the vehicle with care.</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Additional Services: Multiple choice to know if additional services were suggested and if they were adequately explained.</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Billing Issues: A binary question (Yes/No) regarding any issues with the billing or payment process.</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Invoice Details: A binary question (Yes/No) on whether detailed invoices were provided.</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Warranty Explanation: A binary question (Yes/No) about the explanation of warranty or guarantee terms.</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Maintenance Advice: A binary question (Yes/No) on whether tips or advice for vehicle maintenance were given.</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lastRenderedPageBreak/>
        <w:t>Appointment Availability: A scale from 1 to 10 to rate the availability of appointment slots.</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Service Duration Estimates: Multiple choice to evaluate the accuracy of service duration estimates provided.</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Tool Selection:</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Decided on using online survey tools for easy distribution and collection.</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Ensured the tool could handle various question types (rating scales, binary, and multiple choice).</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Pre-testing:</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Conducted a pilot test with a small group of customers to identify any confusing questions or technical issues with the form.</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Adjustments were made based on feedback from the pilot test to ensure clarity and functionality.</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Finalization:</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Finalized the questions and format based on pilot feedback.</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Ensured anonymity to encourage honest and constructive feedback.</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Implementation of the Feedback Form</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Distribution:</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Sent out the feedback form to customers via email immediately after their service appointment.</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Included a brief message explaining the importance of their feedback and how it would be used to improve services.</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Recorded the specific email roshni.k.2021.ad@ritchennai.edu.in for receiving responses.</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Data Collection:</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Monitored the responses regularly to ensure a good response rate.</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 xml:space="preserve">Sent reminders to customers who did not complete the feedback form within a specified </w:t>
      </w:r>
      <w:proofErr w:type="gramStart"/>
      <w:r w:rsidRPr="00526BA9">
        <w:rPr>
          <w:rFonts w:ascii="Times New Roman" w:hAnsi="Times New Roman" w:cs="Times New Roman"/>
          <w:sz w:val="24"/>
          <w:szCs w:val="24"/>
        </w:rPr>
        <w:t>period</w:t>
      </w:r>
      <w:proofErr w:type="gramEnd"/>
      <w:r w:rsidRPr="00526BA9">
        <w:rPr>
          <w:rFonts w:ascii="Times New Roman" w:hAnsi="Times New Roman" w:cs="Times New Roman"/>
          <w:sz w:val="24"/>
          <w:szCs w:val="24"/>
        </w:rPr>
        <w:t>.</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Analysis:</w:t>
      </w:r>
    </w:p>
    <w:p w:rsidR="00526BA9" w:rsidRPr="00526BA9" w:rsidRDefault="00526BA9" w:rsidP="00E20CB4">
      <w:pPr>
        <w:spacing w:line="360" w:lineRule="auto"/>
        <w:rPr>
          <w:rFonts w:ascii="Times New Roman" w:hAnsi="Times New Roman" w:cs="Times New Roman"/>
          <w:sz w:val="24"/>
          <w:szCs w:val="24"/>
        </w:rPr>
      </w:pPr>
      <w:proofErr w:type="spellStart"/>
      <w:r w:rsidRPr="00526BA9">
        <w:rPr>
          <w:rFonts w:ascii="Times New Roman" w:hAnsi="Times New Roman" w:cs="Times New Roman"/>
          <w:sz w:val="24"/>
          <w:szCs w:val="24"/>
        </w:rPr>
        <w:t>Analyzed</w:t>
      </w:r>
      <w:proofErr w:type="spellEnd"/>
      <w:r w:rsidRPr="00526BA9">
        <w:rPr>
          <w:rFonts w:ascii="Times New Roman" w:hAnsi="Times New Roman" w:cs="Times New Roman"/>
          <w:sz w:val="24"/>
          <w:szCs w:val="24"/>
        </w:rPr>
        <w:t xml:space="preserve"> the collected data to identify common issues and areas for improvement.</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Used statistical tools to summarize the data and generate reports.</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Presented findings to the service team and management to inform decision-making.</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Action Plan:</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Developed an action plan based on the feedback to address identified issues.</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Implemented changes in the service process and staff training as necessary.</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Communicated the improvements to customers to show that their feedback was valued and acted upon.</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Continuous Improvement:</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Established a regular cycle for feedback collection and review.</w:t>
      </w:r>
    </w:p>
    <w:p w:rsidR="00526BA9" w:rsidRP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Integrated the feedback form into the routine customer service process to ensure ongoing improvements.</w:t>
      </w:r>
    </w:p>
    <w:p w:rsidR="00526BA9" w:rsidRDefault="00526BA9" w:rsidP="00E20CB4">
      <w:pPr>
        <w:spacing w:line="360" w:lineRule="auto"/>
        <w:rPr>
          <w:rFonts w:ascii="Times New Roman" w:hAnsi="Times New Roman" w:cs="Times New Roman"/>
          <w:sz w:val="24"/>
          <w:szCs w:val="24"/>
        </w:rPr>
      </w:pPr>
      <w:r w:rsidRPr="00526BA9">
        <w:rPr>
          <w:rFonts w:ascii="Times New Roman" w:hAnsi="Times New Roman" w:cs="Times New Roman"/>
          <w:sz w:val="24"/>
          <w:szCs w:val="24"/>
        </w:rPr>
        <w:t xml:space="preserve">By systematically developing and implementing the feedback form, the service </w:t>
      </w:r>
      <w:proofErr w:type="spellStart"/>
      <w:r w:rsidRPr="00526BA9">
        <w:rPr>
          <w:rFonts w:ascii="Times New Roman" w:hAnsi="Times New Roman" w:cs="Times New Roman"/>
          <w:sz w:val="24"/>
          <w:szCs w:val="24"/>
        </w:rPr>
        <w:t>center</w:t>
      </w:r>
      <w:proofErr w:type="spellEnd"/>
      <w:r w:rsidRPr="00526BA9">
        <w:rPr>
          <w:rFonts w:ascii="Times New Roman" w:hAnsi="Times New Roman" w:cs="Times New Roman"/>
          <w:sz w:val="24"/>
          <w:szCs w:val="24"/>
        </w:rPr>
        <w:t xml:space="preserve"> aimed to enhance the customer experience and maintain high standards of service quality. The continuous feedback loop ensured that customer insights were regularly gathered and used to drive improvements.</w:t>
      </w:r>
    </w:p>
    <w:p w:rsidR="00C72964" w:rsidRPr="00C72964" w:rsidRDefault="00526BA9" w:rsidP="00E20CB4">
      <w:pPr>
        <w:spacing w:line="360" w:lineRule="auto"/>
        <w:rPr>
          <w:rFonts w:ascii="Times New Roman" w:hAnsi="Times New Roman" w:cs="Times New Roman"/>
          <w:sz w:val="24"/>
          <w:szCs w:val="24"/>
        </w:rPr>
      </w:pPr>
      <w:r>
        <w:rPr>
          <w:rFonts w:ascii="Times New Roman" w:hAnsi="Times New Roman" w:cs="Times New Roman"/>
          <w:sz w:val="24"/>
          <w:szCs w:val="24"/>
        </w:rPr>
        <w:t>9.2</w:t>
      </w:r>
      <w:r w:rsidR="00C72964">
        <w:rPr>
          <w:rFonts w:ascii="Times New Roman" w:hAnsi="Times New Roman" w:cs="Times New Roman"/>
          <w:sz w:val="24"/>
          <w:szCs w:val="24"/>
        </w:rPr>
        <w:t xml:space="preserve"> </w:t>
      </w:r>
      <w:r w:rsidR="00C72964" w:rsidRPr="00C72964">
        <w:rPr>
          <w:rFonts w:ascii="Times New Roman" w:hAnsi="Times New Roman" w:cs="Times New Roman"/>
          <w:sz w:val="24"/>
          <w:szCs w:val="24"/>
        </w:rPr>
        <w:t>Efficiency Measurement Techniques Used</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Efficiency measurement techniques are crucial for evaluating the performance and impact of various educational and technological interventions. In the context of the "</w:t>
      </w:r>
      <w:proofErr w:type="spellStart"/>
      <w:r w:rsidRPr="00C72964">
        <w:rPr>
          <w:rFonts w:ascii="Times New Roman" w:hAnsi="Times New Roman" w:cs="Times New Roman"/>
          <w:sz w:val="24"/>
          <w:szCs w:val="24"/>
        </w:rPr>
        <w:t>Gamified</w:t>
      </w:r>
      <w:proofErr w:type="spellEnd"/>
      <w:r w:rsidRPr="00C72964">
        <w:rPr>
          <w:rFonts w:ascii="Times New Roman" w:hAnsi="Times New Roman" w:cs="Times New Roman"/>
          <w:sz w:val="24"/>
          <w:szCs w:val="24"/>
        </w:rPr>
        <w:t xml:space="preserve"> Literacy Analysis of Indian Consumer Protection Laws," several methods were employed to measure efficiency and effectiveness. Here are the key techniques used:</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Quantitative Analysis: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This involves the statistical analysis of survey data. Descriptive statistics summarize participant demographics and attitudes, while inferential statistics explore relationships between variables, such as the effect of </w:t>
      </w:r>
      <w:proofErr w:type="spellStart"/>
      <w:r w:rsidRPr="00C72964">
        <w:rPr>
          <w:rFonts w:ascii="Times New Roman" w:hAnsi="Times New Roman" w:cs="Times New Roman"/>
          <w:sz w:val="24"/>
          <w:szCs w:val="24"/>
        </w:rPr>
        <w:t>gamified</w:t>
      </w:r>
      <w:proofErr w:type="spellEnd"/>
      <w:r w:rsidRPr="00C72964">
        <w:rPr>
          <w:rFonts w:ascii="Times New Roman" w:hAnsi="Times New Roman" w:cs="Times New Roman"/>
          <w:sz w:val="24"/>
          <w:szCs w:val="24"/>
        </w:rPr>
        <w:t xml:space="preserve"> approaches on legal </w:t>
      </w:r>
      <w:proofErr w:type="gramStart"/>
      <w:r w:rsidRPr="00C72964">
        <w:rPr>
          <w:rFonts w:ascii="Times New Roman" w:hAnsi="Times New Roman" w:cs="Times New Roman"/>
          <w:sz w:val="24"/>
          <w:szCs w:val="24"/>
        </w:rPr>
        <w:t>literacy​​.</w:t>
      </w:r>
      <w:proofErr w:type="gramEnd"/>
    </w:p>
    <w:p w:rsidR="00E20CB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Qualitative Analysis: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Techniques like thematic coding and content analysis are used to extract themes, patterns, and insights from qualitative data sources, including interview transcripts, focus group discussions, and open-ended survey responses. This helps in understanding participant experiences, views, and </w:t>
      </w:r>
      <w:proofErr w:type="gramStart"/>
      <w:r w:rsidRPr="00C72964">
        <w:rPr>
          <w:rFonts w:ascii="Times New Roman" w:hAnsi="Times New Roman" w:cs="Times New Roman"/>
          <w:sz w:val="24"/>
          <w:szCs w:val="24"/>
        </w:rPr>
        <w:t>actions​​.</w:t>
      </w:r>
      <w:proofErr w:type="gramEnd"/>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Gaming Analysis: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Player engagement, decision-making processes, and learning outcomes are evaluated by </w:t>
      </w:r>
      <w:proofErr w:type="spellStart"/>
      <w:r w:rsidRPr="00C72964">
        <w:rPr>
          <w:rFonts w:ascii="Times New Roman" w:hAnsi="Times New Roman" w:cs="Times New Roman"/>
          <w:sz w:val="24"/>
          <w:szCs w:val="24"/>
        </w:rPr>
        <w:t>analyzing</w:t>
      </w:r>
      <w:proofErr w:type="spellEnd"/>
      <w:r w:rsidRPr="00C72964">
        <w:rPr>
          <w:rFonts w:ascii="Times New Roman" w:hAnsi="Times New Roman" w:cs="Times New Roman"/>
          <w:sz w:val="24"/>
          <w:szCs w:val="24"/>
        </w:rPr>
        <w:t xml:space="preserve"> gaming data. Metrics such as game performance, player actions, and progression patterns within the </w:t>
      </w:r>
      <w:proofErr w:type="spellStart"/>
      <w:r w:rsidRPr="00C72964">
        <w:rPr>
          <w:rFonts w:ascii="Times New Roman" w:hAnsi="Times New Roman" w:cs="Times New Roman"/>
          <w:sz w:val="24"/>
          <w:szCs w:val="24"/>
        </w:rPr>
        <w:t>gamified</w:t>
      </w:r>
      <w:proofErr w:type="spellEnd"/>
      <w:r w:rsidRPr="00C72964">
        <w:rPr>
          <w:rFonts w:ascii="Times New Roman" w:hAnsi="Times New Roman" w:cs="Times New Roman"/>
          <w:sz w:val="24"/>
          <w:szCs w:val="24"/>
        </w:rPr>
        <w:t xml:space="preserve"> platform are </w:t>
      </w:r>
      <w:proofErr w:type="gramStart"/>
      <w:r w:rsidRPr="00C72964">
        <w:rPr>
          <w:rFonts w:ascii="Times New Roman" w:hAnsi="Times New Roman" w:cs="Times New Roman"/>
          <w:sz w:val="24"/>
          <w:szCs w:val="24"/>
        </w:rPr>
        <w:t>considered​​.</w:t>
      </w:r>
      <w:proofErr w:type="gramEnd"/>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Usability Evaluation: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This involves the qualitative analysis of user data obtained from usability tests. It helps identify usability issues, user preferences, and recommendations for platform improvements. These insights guide iterative design changes to enhance user </w:t>
      </w:r>
      <w:proofErr w:type="gramStart"/>
      <w:r w:rsidRPr="00C72964">
        <w:rPr>
          <w:rFonts w:ascii="Times New Roman" w:hAnsi="Times New Roman" w:cs="Times New Roman"/>
          <w:sz w:val="24"/>
          <w:szCs w:val="24"/>
        </w:rPr>
        <w:t>experience​​.</w:t>
      </w:r>
      <w:proofErr w:type="gramEnd"/>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Mixed-Methods Analysis: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By combining quantitative and qualitative data, a comprehensive understanding of participant experiences and the success of the </w:t>
      </w:r>
      <w:proofErr w:type="spellStart"/>
      <w:r w:rsidRPr="00C72964">
        <w:rPr>
          <w:rFonts w:ascii="Times New Roman" w:hAnsi="Times New Roman" w:cs="Times New Roman"/>
          <w:sz w:val="24"/>
          <w:szCs w:val="24"/>
        </w:rPr>
        <w:t>gamified</w:t>
      </w:r>
      <w:proofErr w:type="spellEnd"/>
      <w:r w:rsidRPr="00C72964">
        <w:rPr>
          <w:rFonts w:ascii="Times New Roman" w:hAnsi="Times New Roman" w:cs="Times New Roman"/>
          <w:sz w:val="24"/>
          <w:szCs w:val="24"/>
        </w:rPr>
        <w:t xml:space="preserve"> approach is achieved. This method allows for validation and triangulation of results from different data sources, providing a robust framework for </w:t>
      </w:r>
      <w:proofErr w:type="gramStart"/>
      <w:r w:rsidRPr="00C72964">
        <w:rPr>
          <w:rFonts w:ascii="Times New Roman" w:hAnsi="Times New Roman" w:cs="Times New Roman"/>
          <w:sz w:val="24"/>
          <w:szCs w:val="24"/>
        </w:rPr>
        <w:t>analysis​​.</w:t>
      </w:r>
      <w:proofErr w:type="gramEnd"/>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Thematic Synthesis: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This technique involves integrating quantitative and qualitative data to develop a cohesive understanding and set of recommendations about the impact of </w:t>
      </w:r>
      <w:proofErr w:type="spellStart"/>
      <w:r w:rsidRPr="00C72964">
        <w:rPr>
          <w:rFonts w:ascii="Times New Roman" w:hAnsi="Times New Roman" w:cs="Times New Roman"/>
          <w:sz w:val="24"/>
          <w:szCs w:val="24"/>
        </w:rPr>
        <w:t>gamified</w:t>
      </w:r>
      <w:proofErr w:type="spellEnd"/>
      <w:r w:rsidRPr="00C72964">
        <w:rPr>
          <w:rFonts w:ascii="Times New Roman" w:hAnsi="Times New Roman" w:cs="Times New Roman"/>
          <w:sz w:val="24"/>
          <w:szCs w:val="24"/>
        </w:rPr>
        <w:t xml:space="preserve"> approaches on consumer empowerment, legal literacy, and policy implications. It ensures that findings are well-rounded and </w:t>
      </w:r>
      <w:proofErr w:type="gramStart"/>
      <w:r w:rsidRPr="00C72964">
        <w:rPr>
          <w:rFonts w:ascii="Times New Roman" w:hAnsi="Times New Roman" w:cs="Times New Roman"/>
          <w:sz w:val="24"/>
          <w:szCs w:val="24"/>
        </w:rPr>
        <w:t>actionable​​.</w:t>
      </w:r>
      <w:proofErr w:type="gramEnd"/>
    </w:p>
    <w:p w:rsidR="00526BA9"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These techniques collectively ensure a thorough and multi-faceted evaluation of the project's effectiveness, providing valuable insights into the efficiency of </w:t>
      </w:r>
      <w:proofErr w:type="spellStart"/>
      <w:r w:rsidRPr="00C72964">
        <w:rPr>
          <w:rFonts w:ascii="Times New Roman" w:hAnsi="Times New Roman" w:cs="Times New Roman"/>
          <w:sz w:val="24"/>
          <w:szCs w:val="24"/>
        </w:rPr>
        <w:t>gamified</w:t>
      </w:r>
      <w:proofErr w:type="spellEnd"/>
      <w:r w:rsidRPr="00C72964">
        <w:rPr>
          <w:rFonts w:ascii="Times New Roman" w:hAnsi="Times New Roman" w:cs="Times New Roman"/>
          <w:sz w:val="24"/>
          <w:szCs w:val="24"/>
        </w:rPr>
        <w:t xml:space="preserve"> educational approaches.</w:t>
      </w:r>
    </w:p>
    <w:p w:rsidR="00C72964" w:rsidRPr="00C72964" w:rsidRDefault="00C72964" w:rsidP="00E20CB4">
      <w:pPr>
        <w:spacing w:line="360" w:lineRule="auto"/>
        <w:rPr>
          <w:rFonts w:ascii="Times New Roman" w:hAnsi="Times New Roman" w:cs="Times New Roman"/>
          <w:sz w:val="24"/>
          <w:szCs w:val="24"/>
        </w:rPr>
      </w:pPr>
      <w:r>
        <w:rPr>
          <w:rFonts w:ascii="Times New Roman" w:hAnsi="Times New Roman" w:cs="Times New Roman"/>
          <w:sz w:val="24"/>
          <w:szCs w:val="24"/>
        </w:rPr>
        <w:t xml:space="preserve">9.3 </w:t>
      </w:r>
      <w:r w:rsidRPr="00C72964">
        <w:rPr>
          <w:rFonts w:ascii="Times New Roman" w:hAnsi="Times New Roman" w:cs="Times New Roman"/>
          <w:sz w:val="24"/>
          <w:szCs w:val="24"/>
        </w:rPr>
        <w:t>Root Cause Analysis (RCA) Approach</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Objective:</w:t>
      </w:r>
    </w:p>
    <w:p w:rsidR="00E20CB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The goal of Root Cause Analysis is to pinpoint the fundamental causes of a problem to prevent recurrence and improve overall processes.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Steps Involved in RCA:</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Problem Identification: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Clearly define the problem or issue that needs to be addressed.</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Gather data and evidence to understand the nature and scope of the problem.</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Data Collection: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Collect relevant data through various means such as interviews, surveys, process logs, and observation.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Ensure data accuracy and comprehensiveness for a thorough analysis.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Cause Identification: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Use tools like the Five Whys, Fishbone (Ishikawa) Diagram, Pareto Analysis, and Failure Mode and Effects Analysis (FMEA) to identify potential causes.</w:t>
      </w:r>
    </w:p>
    <w:p w:rsidR="00C72964" w:rsidRPr="00C72964" w:rsidRDefault="00C72964" w:rsidP="00E20CB4">
      <w:pPr>
        <w:spacing w:line="360" w:lineRule="auto"/>
        <w:rPr>
          <w:rFonts w:ascii="Times New Roman" w:hAnsi="Times New Roman" w:cs="Times New Roman"/>
          <w:sz w:val="24"/>
          <w:szCs w:val="24"/>
        </w:rPr>
      </w:pPr>
      <w:proofErr w:type="spellStart"/>
      <w:r w:rsidRPr="00C72964">
        <w:rPr>
          <w:rFonts w:ascii="Times New Roman" w:hAnsi="Times New Roman" w:cs="Times New Roman"/>
          <w:sz w:val="24"/>
          <w:szCs w:val="24"/>
        </w:rPr>
        <w:t>Analyze</w:t>
      </w:r>
      <w:proofErr w:type="spellEnd"/>
      <w:r w:rsidRPr="00C72964">
        <w:rPr>
          <w:rFonts w:ascii="Times New Roman" w:hAnsi="Times New Roman" w:cs="Times New Roman"/>
          <w:sz w:val="24"/>
          <w:szCs w:val="24"/>
        </w:rPr>
        <w:t xml:space="preserve"> the data to distinguish between root causes and symptoms.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Analysis: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Investigate the relationships between different causes.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Prioritize causes based on their impact on the problem.</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Solution Implementation: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Develop and implement action plans to address the root causes.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Ensure solutions are practical, feasible, and sustainable.</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Evaluation: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Monitor the implemented solutions to assess their effectiveness.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Adjust and refine actions as necessary to ensure continuous improvement.</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Outcomes of RCA</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Improved Process Efficiency:</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By addressing the root causes, processes become more efficient and streamlined, reducing waste and improving productivity.</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Enhanced Quality:</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Solutions that target root causes improve the quality of products or services, leading to higher customer satisfaction.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Cost Savings: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Eliminating the root causes of problems can lead to significant cost savings by reducing rework, waste, and operational disruptions.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Increased Safety:</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Identifying and addressing root causes of safety incidents enhances workplace safety and reduces the risk of future incidents.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Sustainable Solutions: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RCA leads to long-term solutions rather than temporary fixes, ensuring problems do not recur and promoting a culture of continuous improvement.</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Better Decision Making:</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The structured approach of RCA improves the decision-making process by providing a clear understanding of issues and their underlying causes.</w:t>
      </w:r>
    </w:p>
    <w:p w:rsidR="00C72964" w:rsidRPr="00C72964" w:rsidRDefault="00C72964" w:rsidP="00E20CB4">
      <w:pPr>
        <w:spacing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9.4 </w:t>
      </w:r>
      <w:r w:rsidRPr="00C72964">
        <w:rPr>
          <w:rFonts w:ascii="Times New Roman" w:hAnsi="Times New Roman" w:cs="Times New Roman"/>
          <w:sz w:val="24"/>
          <w:szCs w:val="24"/>
        </w:rPr>
        <w:t>Technical Overview of the Steps Taken and Tools Used</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1. Introduction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The technical implementation of the "</w:t>
      </w:r>
      <w:proofErr w:type="spellStart"/>
      <w:r w:rsidRPr="00C72964">
        <w:rPr>
          <w:rFonts w:ascii="Times New Roman" w:hAnsi="Times New Roman" w:cs="Times New Roman"/>
          <w:sz w:val="24"/>
          <w:szCs w:val="24"/>
        </w:rPr>
        <w:t>Gamified</w:t>
      </w:r>
      <w:proofErr w:type="spellEnd"/>
      <w:r w:rsidRPr="00C72964">
        <w:rPr>
          <w:rFonts w:ascii="Times New Roman" w:hAnsi="Times New Roman" w:cs="Times New Roman"/>
          <w:sz w:val="24"/>
          <w:szCs w:val="24"/>
        </w:rPr>
        <w:t xml:space="preserve"> Literacy Analysis of Indian Consumer Protection Laws" involves a structured process, leveraging various tools and methodologies to create an interactive learning platform. The steps taken encompass system architecture design, process flow development, data flow </w:t>
      </w:r>
      <w:proofErr w:type="spellStart"/>
      <w:r w:rsidRPr="00C72964">
        <w:rPr>
          <w:rFonts w:ascii="Times New Roman" w:hAnsi="Times New Roman" w:cs="Times New Roman"/>
          <w:sz w:val="24"/>
          <w:szCs w:val="24"/>
        </w:rPr>
        <w:t>modeling</w:t>
      </w:r>
      <w:proofErr w:type="spellEnd"/>
      <w:r w:rsidRPr="00C72964">
        <w:rPr>
          <w:rFonts w:ascii="Times New Roman" w:hAnsi="Times New Roman" w:cs="Times New Roman"/>
          <w:sz w:val="24"/>
          <w:szCs w:val="24"/>
        </w:rPr>
        <w:t>, and system implementation.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2. System Architecture</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The system architecture integrates multiple components to deliver an engaging and immersive platform. It uses historical legal data stored in a database, which is classified and grouped by various criteria such as the nature of infractions and case outcomes. Key subsystems include:</w:t>
      </w:r>
    </w:p>
    <w:p w:rsidR="00C72964" w:rsidRPr="00C72964" w:rsidRDefault="00C72964" w:rsidP="00E20CB4">
      <w:pPr>
        <w:spacing w:line="360" w:lineRule="auto"/>
        <w:rPr>
          <w:rFonts w:ascii="Times New Roman" w:hAnsi="Times New Roman" w:cs="Times New Roman"/>
          <w:sz w:val="24"/>
          <w:szCs w:val="24"/>
        </w:rPr>
      </w:pPr>
      <w:proofErr w:type="spellStart"/>
      <w:r w:rsidRPr="00C72964">
        <w:rPr>
          <w:rFonts w:ascii="Times New Roman" w:hAnsi="Times New Roman" w:cs="Times New Roman"/>
          <w:sz w:val="24"/>
          <w:szCs w:val="24"/>
        </w:rPr>
        <w:t>Gamification</w:t>
      </w:r>
      <w:proofErr w:type="spellEnd"/>
      <w:r w:rsidRPr="00C72964">
        <w:rPr>
          <w:rFonts w:ascii="Times New Roman" w:hAnsi="Times New Roman" w:cs="Times New Roman"/>
          <w:sz w:val="24"/>
          <w:szCs w:val="24"/>
        </w:rPr>
        <w:t xml:space="preserve"> Module: Facilitates interactive gameplay.</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Data Analysis and Clustering Module: Provides actionable insights from legal data.</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Training and Testing Model: Utilizes predictive analytics.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Data </w:t>
      </w:r>
      <w:proofErr w:type="spellStart"/>
      <w:r w:rsidRPr="00C72964">
        <w:rPr>
          <w:rFonts w:ascii="Times New Roman" w:hAnsi="Times New Roman" w:cs="Times New Roman"/>
          <w:sz w:val="24"/>
          <w:szCs w:val="24"/>
        </w:rPr>
        <w:t>Preprocessing</w:t>
      </w:r>
      <w:proofErr w:type="spellEnd"/>
      <w:r w:rsidRPr="00C72964">
        <w:rPr>
          <w:rFonts w:ascii="Times New Roman" w:hAnsi="Times New Roman" w:cs="Times New Roman"/>
          <w:sz w:val="24"/>
          <w:szCs w:val="24"/>
        </w:rPr>
        <w:t xml:space="preserve"> and Integration Module: Prepares and cleans data for analysis.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User Interface and Experience: Ensures easy interaction and navigation, enhancing the learning process​​​​.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3. Process Flow</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The process flow begins with data collection from sources like court records and consumer complaints. Steps include:</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Data </w:t>
      </w:r>
      <w:proofErr w:type="spellStart"/>
      <w:r w:rsidRPr="00C72964">
        <w:rPr>
          <w:rFonts w:ascii="Times New Roman" w:hAnsi="Times New Roman" w:cs="Times New Roman"/>
          <w:sz w:val="24"/>
          <w:szCs w:val="24"/>
        </w:rPr>
        <w:t>Preprocessing</w:t>
      </w:r>
      <w:proofErr w:type="spellEnd"/>
      <w:r w:rsidRPr="00C72964">
        <w:rPr>
          <w:rFonts w:ascii="Times New Roman" w:hAnsi="Times New Roman" w:cs="Times New Roman"/>
          <w:sz w:val="24"/>
          <w:szCs w:val="24"/>
        </w:rPr>
        <w:t>: Cleaning and organizing raw data.</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Data Division: Splitting data into training and testing sets.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Data </w:t>
      </w:r>
      <w:proofErr w:type="spellStart"/>
      <w:r w:rsidRPr="00C72964">
        <w:rPr>
          <w:rFonts w:ascii="Times New Roman" w:hAnsi="Times New Roman" w:cs="Times New Roman"/>
          <w:sz w:val="24"/>
          <w:szCs w:val="24"/>
        </w:rPr>
        <w:t>Modeling</w:t>
      </w:r>
      <w:proofErr w:type="spellEnd"/>
      <w:r w:rsidRPr="00C72964">
        <w:rPr>
          <w:rFonts w:ascii="Times New Roman" w:hAnsi="Times New Roman" w:cs="Times New Roman"/>
          <w:sz w:val="24"/>
          <w:szCs w:val="24"/>
        </w:rPr>
        <w:t>: Applying machine learning techniques to develop predictive models.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Predictive Analysis: Generating insights from legal trends.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User Gameplay Visualization: Presenting insights interactively using charts and graphs to enhance user engagement and </w:t>
      </w:r>
      <w:proofErr w:type="gramStart"/>
      <w:r w:rsidRPr="00C72964">
        <w:rPr>
          <w:rFonts w:ascii="Times New Roman" w:hAnsi="Times New Roman" w:cs="Times New Roman"/>
          <w:sz w:val="24"/>
          <w:szCs w:val="24"/>
        </w:rPr>
        <w:t>comprehension​​.</w:t>
      </w:r>
      <w:proofErr w:type="gramEnd"/>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4. Data Flow Model</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The data flow model is detailed in several levels: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DFD Level 0: Summarizes the basic process from input to output, highlighting the flow from user gaming data input to the </w:t>
      </w:r>
      <w:proofErr w:type="spellStart"/>
      <w:r w:rsidRPr="00C72964">
        <w:rPr>
          <w:rFonts w:ascii="Times New Roman" w:hAnsi="Times New Roman" w:cs="Times New Roman"/>
          <w:sz w:val="24"/>
          <w:szCs w:val="24"/>
        </w:rPr>
        <w:t>analyzed</w:t>
      </w:r>
      <w:proofErr w:type="spellEnd"/>
      <w:r w:rsidRPr="00C72964">
        <w:rPr>
          <w:rFonts w:ascii="Times New Roman" w:hAnsi="Times New Roman" w:cs="Times New Roman"/>
          <w:sz w:val="24"/>
          <w:szCs w:val="24"/>
        </w:rPr>
        <w:t xml:space="preserve"> output.</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DFD Level 1: Describes the detailed features, including data collection, </w:t>
      </w:r>
      <w:proofErr w:type="spellStart"/>
      <w:r w:rsidRPr="00C72964">
        <w:rPr>
          <w:rFonts w:ascii="Times New Roman" w:hAnsi="Times New Roman" w:cs="Times New Roman"/>
          <w:sz w:val="24"/>
          <w:szCs w:val="24"/>
        </w:rPr>
        <w:t>preprocessing</w:t>
      </w:r>
      <w:proofErr w:type="spellEnd"/>
      <w:r w:rsidRPr="00C72964">
        <w:rPr>
          <w:rFonts w:ascii="Times New Roman" w:hAnsi="Times New Roman" w:cs="Times New Roman"/>
          <w:sz w:val="24"/>
          <w:szCs w:val="24"/>
        </w:rPr>
        <w:t xml:space="preserve">, cleaning, and analysis stages leading to user gameplay </w:t>
      </w:r>
      <w:proofErr w:type="gramStart"/>
      <w:r w:rsidRPr="00C72964">
        <w:rPr>
          <w:rFonts w:ascii="Times New Roman" w:hAnsi="Times New Roman" w:cs="Times New Roman"/>
          <w:sz w:val="24"/>
          <w:szCs w:val="24"/>
        </w:rPr>
        <w:t>visualization​​.</w:t>
      </w:r>
      <w:proofErr w:type="gramEnd"/>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5. System Implementation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System implementation focuses on integrating various algorithms and tools: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Naive Bayes Algorithm: Utilized for its efficiency in classification tasks within the </w:t>
      </w:r>
      <w:proofErr w:type="spellStart"/>
      <w:r w:rsidRPr="00C72964">
        <w:rPr>
          <w:rFonts w:ascii="Times New Roman" w:hAnsi="Times New Roman" w:cs="Times New Roman"/>
          <w:sz w:val="24"/>
          <w:szCs w:val="24"/>
        </w:rPr>
        <w:t>gamified</w:t>
      </w:r>
      <w:proofErr w:type="spellEnd"/>
      <w:r w:rsidRPr="00C72964">
        <w:rPr>
          <w:rFonts w:ascii="Times New Roman" w:hAnsi="Times New Roman" w:cs="Times New Roman"/>
          <w:sz w:val="24"/>
          <w:szCs w:val="24"/>
        </w:rPr>
        <w:t xml:space="preserve"> quizzes.</w:t>
      </w:r>
    </w:p>
    <w:p w:rsidR="00C72964" w:rsidRPr="00C72964" w:rsidRDefault="00C72964" w:rsidP="00E20CB4">
      <w:pPr>
        <w:spacing w:line="360" w:lineRule="auto"/>
        <w:rPr>
          <w:rFonts w:ascii="Times New Roman" w:hAnsi="Times New Roman" w:cs="Times New Roman"/>
          <w:sz w:val="24"/>
          <w:szCs w:val="24"/>
        </w:rPr>
      </w:pPr>
      <w:proofErr w:type="spellStart"/>
      <w:r w:rsidRPr="00C72964">
        <w:rPr>
          <w:rFonts w:ascii="Times New Roman" w:hAnsi="Times New Roman" w:cs="Times New Roman"/>
          <w:sz w:val="24"/>
          <w:szCs w:val="24"/>
        </w:rPr>
        <w:t>Pygame</w:t>
      </w:r>
      <w:proofErr w:type="spellEnd"/>
      <w:r w:rsidRPr="00C72964">
        <w:rPr>
          <w:rFonts w:ascii="Times New Roman" w:hAnsi="Times New Roman" w:cs="Times New Roman"/>
          <w:sz w:val="24"/>
          <w:szCs w:val="24"/>
        </w:rPr>
        <w:t>: A set of Python modules designed for writing video games, used here to develop interactive quizzes and challenges.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Customizing Naive Bayes: Adapting the algorithm to handle different difficulty levels and enhance quiz effectiveness.</w:t>
      </w:r>
    </w:p>
    <w:p w:rsidR="009F64A8"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Combining with Quizzes: Integrating the algorithm with the quiz module to deliver personalized learning </w:t>
      </w:r>
      <w:proofErr w:type="gramStart"/>
      <w:r w:rsidRPr="00C72964">
        <w:rPr>
          <w:rFonts w:ascii="Times New Roman" w:hAnsi="Times New Roman" w:cs="Times New Roman"/>
          <w:sz w:val="24"/>
          <w:szCs w:val="24"/>
        </w:rPr>
        <w:t>experiences​​.</w:t>
      </w:r>
      <w:proofErr w:type="gramEnd"/>
    </w:p>
    <w:p w:rsid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10. Customer Satisfaction Analysis</w:t>
      </w:r>
    </w:p>
    <w:p w:rsidR="00C72964" w:rsidRPr="00C72964" w:rsidRDefault="00C72964" w:rsidP="00E20CB4">
      <w:pPr>
        <w:spacing w:line="360" w:lineRule="auto"/>
        <w:rPr>
          <w:rFonts w:ascii="Times New Roman" w:hAnsi="Times New Roman" w:cs="Times New Roman"/>
          <w:sz w:val="24"/>
          <w:szCs w:val="24"/>
        </w:rPr>
      </w:pPr>
      <w:r>
        <w:rPr>
          <w:rFonts w:ascii="Times New Roman" w:hAnsi="Times New Roman" w:cs="Times New Roman"/>
          <w:sz w:val="24"/>
          <w:szCs w:val="24"/>
        </w:rPr>
        <w:t xml:space="preserve">10.1 </w:t>
      </w:r>
      <w:r w:rsidRPr="00C72964">
        <w:rPr>
          <w:rFonts w:ascii="Times New Roman" w:hAnsi="Times New Roman" w:cs="Times New Roman"/>
          <w:sz w:val="24"/>
          <w:szCs w:val="24"/>
        </w:rPr>
        <w:t>New Questioning Techniques Used to Gather Customer Satisfaction Data</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1. User Engagement Metrics</w:t>
      </w:r>
    </w:p>
    <w:p w:rsidR="00C72964" w:rsidRPr="00C72964" w:rsidRDefault="00C72964" w:rsidP="00E20CB4">
      <w:pPr>
        <w:spacing w:line="360" w:lineRule="auto"/>
        <w:rPr>
          <w:rFonts w:ascii="Times New Roman" w:hAnsi="Times New Roman" w:cs="Times New Roman"/>
          <w:sz w:val="24"/>
          <w:szCs w:val="24"/>
        </w:rPr>
      </w:pPr>
      <w:proofErr w:type="spellStart"/>
      <w:r w:rsidRPr="00C72964">
        <w:rPr>
          <w:rFonts w:ascii="Times New Roman" w:hAnsi="Times New Roman" w:cs="Times New Roman"/>
          <w:sz w:val="24"/>
          <w:szCs w:val="24"/>
        </w:rPr>
        <w:t>Analyzing</w:t>
      </w:r>
      <w:proofErr w:type="spellEnd"/>
      <w:r w:rsidRPr="00C72964">
        <w:rPr>
          <w:rFonts w:ascii="Times New Roman" w:hAnsi="Times New Roman" w:cs="Times New Roman"/>
          <w:sz w:val="24"/>
          <w:szCs w:val="24"/>
        </w:rPr>
        <w:t xml:space="preserve"> user interaction patterns provides insights into the level of engagement and interest generated among users. The metrics include:</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Time Spent on Platform: Tracks the duration users engage with the content, indicating their interest level.</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Frequency of Returning Users: Measures how often users return to the platform, reflecting sustained engagement.</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2. Quiz and Challenge Completion Rates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Completion rates for quizzes and challenges within the modules are tracked to measure:</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User Participation: High completion rates indicate effective engagement.</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Progression: Tracks how users advance through the content, reinforcing their learning.</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3. User Feedback and Satisfaction Surveys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Gathering qualitative data through user feedback forms and satisfaction surveys involves: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Feedback Forms: Users provide insights into their experience, highlighting what they found most engaging and suggesting areas for improvement.</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Satisfaction Surveys: Assess the overall value derived from the learning experience, helping to identify strengths and weaknesses.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4. Test Cases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Rigorous test cases evaluate functionality, accuracy, and user engagement across modules: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Unique Identifiers: Each case has a specific identifier, scenario, and expected outcomes.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Coverage: Test cases cover content accuracy, user engagement, and overall experience.</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Results and Remarks: Meticulously recorded for transparency and improvement guidance.</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5. Consumer Rights and Responsibilities Module</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In this module, test cases focus on evaluating:</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Accuracy and Clarity: Ensures the content is accurate, clear, and engaging.</w:t>
      </w:r>
    </w:p>
    <w:p w:rsid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User Needs: Content relevance to consumer needs and rights.</w:t>
      </w:r>
    </w:p>
    <w:p w:rsidR="00C72964" w:rsidRPr="00C72964" w:rsidRDefault="00C72964" w:rsidP="00E20CB4">
      <w:pPr>
        <w:spacing w:line="360" w:lineRule="auto"/>
        <w:rPr>
          <w:rFonts w:ascii="Times New Roman" w:hAnsi="Times New Roman" w:cs="Times New Roman"/>
          <w:sz w:val="24"/>
          <w:szCs w:val="24"/>
        </w:rPr>
      </w:pPr>
      <w:r>
        <w:rPr>
          <w:rFonts w:ascii="Times New Roman" w:hAnsi="Times New Roman" w:cs="Times New Roman"/>
          <w:sz w:val="24"/>
          <w:szCs w:val="24"/>
        </w:rPr>
        <w:t xml:space="preserve">10.2 </w:t>
      </w:r>
      <w:r w:rsidRPr="00C72964">
        <w:rPr>
          <w:rFonts w:ascii="Times New Roman" w:hAnsi="Times New Roman" w:cs="Times New Roman"/>
          <w:sz w:val="24"/>
          <w:szCs w:val="24"/>
        </w:rPr>
        <w:t>Metrics Developed to Measure Customer Satisfaction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Customer satisfaction is crucial for understanding how well a product or service meets or exceeds customer expectations. Various metrics have been developed to measure customer satisfaction comprehensively, each providing unique insights into different aspects of the customer experience.</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1. User Engagement Metrics: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Interaction Patterns: </w:t>
      </w:r>
      <w:proofErr w:type="spellStart"/>
      <w:r w:rsidRPr="00C72964">
        <w:rPr>
          <w:rFonts w:ascii="Times New Roman" w:hAnsi="Times New Roman" w:cs="Times New Roman"/>
          <w:sz w:val="24"/>
          <w:szCs w:val="24"/>
        </w:rPr>
        <w:t>Analyzing</w:t>
      </w:r>
      <w:proofErr w:type="spellEnd"/>
      <w:r w:rsidRPr="00C72964">
        <w:rPr>
          <w:rFonts w:ascii="Times New Roman" w:hAnsi="Times New Roman" w:cs="Times New Roman"/>
          <w:sz w:val="24"/>
          <w:szCs w:val="24"/>
        </w:rPr>
        <w:t xml:space="preserve"> user interaction patterns, such as the frequency of logins and clicks, helps in understanding how engaged customers are with the platform. Higher engagement often correlates with higher satisfaction levels as it indicates users find the platform useful and enjoyable.</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Time Spent on Platform: Tracking the amount of time users spend on the platform can indicate satisfaction. More time spent can imply that users are finding value and interest in the content or services provided.</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Frequency of Returning Users: The rate at which users return to the platform is a strong indicator of customer satisfaction. A high frequency of returning users suggests that the platform is successfully meeting user needs and expectations​​​​.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2. Quiz and Challenge Completion Rates:</w:t>
      </w:r>
    </w:p>
    <w:p w:rsidR="009F64A8"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Completion Rates: Tracking the completion rates of quizzes and challenges within the platform helps measure user participation and progression. High completion rates indicate that the content is engaging and that users are motivated to complete the tasks, suggesting a positive user experience and satisfaction​​​​.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3. User Feedback and Satisfaction Surveys: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Qualitative Feedback: Gathering qualitative data through user feedback forms and satisfaction surveys provides insights into user experiences. This includes understanding what users find most engaging, areas needing improvement, and the overall value derived from the learning experience. Direct feedback is essential for identifying specific pain points and opportunities for enhancement.</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Satisfaction Scores: Implementing satisfaction surveys that ask users to rate their experience on a numerical scale helps quantify satisfaction levels. These scores can be tracked over time to monitor improvements or declines in user satisfaction​​​​.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4. Net Promoter Score (NPS):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NPS Surveys: This metric measures the likelihood of customers recommending the service to others. It is a key indicator of customer loyalty and overall satisfaction. A high NPS suggests that users are satisfied and likely to act as brand advocates, while a low NPS indicates areas needing improvement.</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5. Customer Retention Rates: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Retention Tracking: Monitoring customer retention rates helps in understanding long-term satisfaction and loyalty. High retention rates are indicative of sustained customer satisfaction and successful engagement strategies.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6. Customer Support Interactions: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Resolution Times: </w:t>
      </w:r>
      <w:proofErr w:type="spellStart"/>
      <w:r w:rsidRPr="00C72964">
        <w:rPr>
          <w:rFonts w:ascii="Times New Roman" w:hAnsi="Times New Roman" w:cs="Times New Roman"/>
          <w:sz w:val="24"/>
          <w:szCs w:val="24"/>
        </w:rPr>
        <w:t>Analyzing</w:t>
      </w:r>
      <w:proofErr w:type="spellEnd"/>
      <w:r w:rsidRPr="00C72964">
        <w:rPr>
          <w:rFonts w:ascii="Times New Roman" w:hAnsi="Times New Roman" w:cs="Times New Roman"/>
          <w:sz w:val="24"/>
          <w:szCs w:val="24"/>
        </w:rPr>
        <w:t xml:space="preserve"> the time taken to resolve customer support inquiries can reflect on the efficiency and effectiveness of the service provided. Quick and satisfactory resolutions often lead to higher customer satisfaction.</w:t>
      </w:r>
    </w:p>
    <w:p w:rsid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Support Satisfaction Surveys: After support interactions, asking customers to rate their satisfaction with the service received provides direct f</w:t>
      </w:r>
      <w:r w:rsidR="009F64A8">
        <w:rPr>
          <w:rFonts w:ascii="Times New Roman" w:hAnsi="Times New Roman" w:cs="Times New Roman"/>
          <w:sz w:val="24"/>
          <w:szCs w:val="24"/>
        </w:rPr>
        <w:t>eedback on the support process.</w:t>
      </w:r>
    </w:p>
    <w:p w:rsidR="00C72964" w:rsidRPr="00C72964" w:rsidRDefault="00C72964" w:rsidP="00E20CB4">
      <w:pPr>
        <w:spacing w:line="360" w:lineRule="auto"/>
        <w:rPr>
          <w:rFonts w:ascii="Times New Roman" w:hAnsi="Times New Roman" w:cs="Times New Roman"/>
          <w:sz w:val="24"/>
          <w:szCs w:val="24"/>
        </w:rPr>
      </w:pPr>
      <w:r>
        <w:rPr>
          <w:rFonts w:ascii="Times New Roman" w:hAnsi="Times New Roman" w:cs="Times New Roman"/>
          <w:sz w:val="24"/>
          <w:szCs w:val="24"/>
        </w:rPr>
        <w:t xml:space="preserve">10.3 </w:t>
      </w:r>
      <w:r w:rsidRPr="00C72964">
        <w:rPr>
          <w:rFonts w:ascii="Times New Roman" w:hAnsi="Times New Roman" w:cs="Times New Roman"/>
          <w:sz w:val="24"/>
          <w:szCs w:val="24"/>
        </w:rPr>
        <w:t>Detail the Strategies Implemented to Improve Customer Satisfaction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Phase 1: Understanding Customer Needs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Data Collection and Analysis: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Implemented customer surveys and feedback forms to collect data on customer preferences and pain points.</w:t>
      </w:r>
    </w:p>
    <w:p w:rsidR="00C72964" w:rsidRPr="00C72964" w:rsidRDefault="00C72964" w:rsidP="00E20CB4">
      <w:pPr>
        <w:spacing w:line="360" w:lineRule="auto"/>
        <w:rPr>
          <w:rFonts w:ascii="Times New Roman" w:hAnsi="Times New Roman" w:cs="Times New Roman"/>
          <w:sz w:val="24"/>
          <w:szCs w:val="24"/>
        </w:rPr>
      </w:pPr>
      <w:proofErr w:type="spellStart"/>
      <w:r w:rsidRPr="00C72964">
        <w:rPr>
          <w:rFonts w:ascii="Times New Roman" w:hAnsi="Times New Roman" w:cs="Times New Roman"/>
          <w:sz w:val="24"/>
          <w:szCs w:val="24"/>
        </w:rPr>
        <w:t>Analyzed</w:t>
      </w:r>
      <w:proofErr w:type="spellEnd"/>
      <w:r w:rsidRPr="00C72964">
        <w:rPr>
          <w:rFonts w:ascii="Times New Roman" w:hAnsi="Times New Roman" w:cs="Times New Roman"/>
          <w:sz w:val="24"/>
          <w:szCs w:val="24"/>
        </w:rPr>
        <w:t xml:space="preserve"> service </w:t>
      </w:r>
      <w:proofErr w:type="spellStart"/>
      <w:r w:rsidRPr="00C72964">
        <w:rPr>
          <w:rFonts w:ascii="Times New Roman" w:hAnsi="Times New Roman" w:cs="Times New Roman"/>
          <w:sz w:val="24"/>
          <w:szCs w:val="24"/>
        </w:rPr>
        <w:t>center</w:t>
      </w:r>
      <w:proofErr w:type="spellEnd"/>
      <w:r w:rsidRPr="00C72964">
        <w:rPr>
          <w:rFonts w:ascii="Times New Roman" w:hAnsi="Times New Roman" w:cs="Times New Roman"/>
          <w:sz w:val="24"/>
          <w:szCs w:val="24"/>
        </w:rPr>
        <w:t xml:space="preserve"> data, including entry and exit times, service types, car models, and technician details to identify trends and areas for </w:t>
      </w:r>
      <w:proofErr w:type="gramStart"/>
      <w:r w:rsidRPr="00C72964">
        <w:rPr>
          <w:rFonts w:ascii="Times New Roman" w:hAnsi="Times New Roman" w:cs="Times New Roman"/>
          <w:sz w:val="24"/>
          <w:szCs w:val="24"/>
        </w:rPr>
        <w:t>improvement​​.</w:t>
      </w:r>
      <w:proofErr w:type="gramEnd"/>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Phase 2: Process Optimization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Service Time Reduction: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Conducted time consumption analysis to identify the services that take the longest. Focused on Preventive Maintenance Service (PMS), Repair and Replacement (RR), and Breakdown Assistance and Parts Procurement (BANDP</w:t>
      </w:r>
      <w:proofErr w:type="gramStart"/>
      <w:r w:rsidRPr="00C72964">
        <w:rPr>
          <w:rFonts w:ascii="Times New Roman" w:hAnsi="Times New Roman" w:cs="Times New Roman"/>
          <w:sz w:val="24"/>
          <w:szCs w:val="24"/>
        </w:rPr>
        <w:t>)​​.</w:t>
      </w:r>
      <w:proofErr w:type="gramEnd"/>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Implemented a statistical model using one-way ANOVA to compare service times across different types of services, highlighting areas needing </w:t>
      </w:r>
      <w:proofErr w:type="gramStart"/>
      <w:r w:rsidRPr="00C72964">
        <w:rPr>
          <w:rFonts w:ascii="Times New Roman" w:hAnsi="Times New Roman" w:cs="Times New Roman"/>
          <w:sz w:val="24"/>
          <w:szCs w:val="24"/>
        </w:rPr>
        <w:t>improvement​​.</w:t>
      </w:r>
      <w:proofErr w:type="gramEnd"/>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Technician Performance Management:</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Optimized technician assignments to ensure a fair distribution of workload, reducing delays and improving efficiency.</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Provided additional training and skill development programs for technicians handling higher service </w:t>
      </w:r>
      <w:proofErr w:type="gramStart"/>
      <w:r w:rsidRPr="00C72964">
        <w:rPr>
          <w:rFonts w:ascii="Times New Roman" w:hAnsi="Times New Roman" w:cs="Times New Roman"/>
          <w:sz w:val="24"/>
          <w:szCs w:val="24"/>
        </w:rPr>
        <w:t>loads​​.</w:t>
      </w:r>
      <w:proofErr w:type="gramEnd"/>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Phase 3: Enhancing Service Quality</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Training and Development:</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Offered specialized training programs focused on high-demand services and common repair issues to improve technician proficiency and reduce service </w:t>
      </w:r>
      <w:proofErr w:type="gramStart"/>
      <w:r w:rsidRPr="00C72964">
        <w:rPr>
          <w:rFonts w:ascii="Times New Roman" w:hAnsi="Times New Roman" w:cs="Times New Roman"/>
          <w:sz w:val="24"/>
          <w:szCs w:val="24"/>
        </w:rPr>
        <w:t>times​​.</w:t>
      </w:r>
      <w:proofErr w:type="gramEnd"/>
    </w:p>
    <w:p w:rsidR="009F64A8"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Resource Allocation: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Adjusted resource allocation by hiring additional technicians and redistributing existing resources to balance service loads </w:t>
      </w:r>
      <w:proofErr w:type="gramStart"/>
      <w:r w:rsidRPr="00C72964">
        <w:rPr>
          <w:rFonts w:ascii="Times New Roman" w:hAnsi="Times New Roman" w:cs="Times New Roman"/>
          <w:sz w:val="24"/>
          <w:szCs w:val="24"/>
        </w:rPr>
        <w:t>effectively​​.</w:t>
      </w:r>
      <w:proofErr w:type="gramEnd"/>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Phase 4: Customer Feedback Integration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Feedback Mechanisms: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Established continuous feedback loops with customers to gather insights on service quality and customer satisfaction.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Used customer feedback to refine service processes, ensuring that both speed and quality of service are </w:t>
      </w:r>
      <w:proofErr w:type="gramStart"/>
      <w:r w:rsidRPr="00C72964">
        <w:rPr>
          <w:rFonts w:ascii="Times New Roman" w:hAnsi="Times New Roman" w:cs="Times New Roman"/>
          <w:sz w:val="24"/>
          <w:szCs w:val="24"/>
        </w:rPr>
        <w:t>maintained​​.</w:t>
      </w:r>
      <w:proofErr w:type="gramEnd"/>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Personalized Service Recommendations: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Leveraged customer data to offer personalized service packages and recommendations, enhancing customer satisfaction by addressing specific needs and </w:t>
      </w:r>
      <w:proofErr w:type="gramStart"/>
      <w:r w:rsidRPr="00C72964">
        <w:rPr>
          <w:rFonts w:ascii="Times New Roman" w:hAnsi="Times New Roman" w:cs="Times New Roman"/>
          <w:sz w:val="24"/>
          <w:szCs w:val="24"/>
        </w:rPr>
        <w:t>preferences​​.</w:t>
      </w:r>
      <w:proofErr w:type="gramEnd"/>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Phase 5: Continuous Improvement</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Data-Driven Decisions:</w:t>
      </w:r>
    </w:p>
    <w:p w:rsidR="00C72964" w:rsidRPr="00C72964" w:rsidRDefault="009F64A8" w:rsidP="00E20CB4">
      <w:pPr>
        <w:spacing w:line="360" w:lineRule="auto"/>
        <w:rPr>
          <w:rFonts w:ascii="Times New Roman" w:hAnsi="Times New Roman" w:cs="Times New Roman"/>
          <w:sz w:val="24"/>
          <w:szCs w:val="24"/>
        </w:rPr>
      </w:pPr>
      <w:r>
        <w:rPr>
          <w:rFonts w:ascii="Times New Roman" w:hAnsi="Times New Roman" w:cs="Times New Roman"/>
          <w:sz w:val="24"/>
          <w:szCs w:val="24"/>
        </w:rPr>
        <w:t>I</w:t>
      </w:r>
      <w:r w:rsidR="00C72964" w:rsidRPr="00C72964">
        <w:rPr>
          <w:rFonts w:ascii="Times New Roman" w:hAnsi="Times New Roman" w:cs="Times New Roman"/>
          <w:sz w:val="24"/>
          <w:szCs w:val="24"/>
        </w:rPr>
        <w:t>mplemented a data-driven approach to monitor the impact of changes on customer satisfaction and service efficiency.</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Regularly updated and enhanced service processes based on performance data and customer feedback​​​​​​.</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Technological Integration: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Utilized Warehouse Management Software (WMS) to improve inventory management, ensuring timely availability of parts and reducing service </w:t>
      </w:r>
      <w:proofErr w:type="gramStart"/>
      <w:r w:rsidRPr="00C72964">
        <w:rPr>
          <w:rFonts w:ascii="Times New Roman" w:hAnsi="Times New Roman" w:cs="Times New Roman"/>
          <w:sz w:val="24"/>
          <w:szCs w:val="24"/>
        </w:rPr>
        <w:t>delays​​.</w:t>
      </w:r>
      <w:proofErr w:type="gramEnd"/>
    </w:p>
    <w:p w:rsid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Considered future implementation of machine learning models to predict and forecast service management issues, further optimizing service processes​</w:t>
      </w:r>
    </w:p>
    <w:p w:rsidR="00C72964" w:rsidRPr="00C72964" w:rsidRDefault="00C72964" w:rsidP="00E20CB4">
      <w:pPr>
        <w:spacing w:line="360" w:lineRule="auto"/>
        <w:rPr>
          <w:rFonts w:ascii="Times New Roman" w:hAnsi="Times New Roman" w:cs="Times New Roman"/>
          <w:sz w:val="24"/>
          <w:szCs w:val="24"/>
        </w:rPr>
      </w:pPr>
      <w:r>
        <w:rPr>
          <w:rFonts w:ascii="Times New Roman" w:hAnsi="Times New Roman" w:cs="Times New Roman"/>
          <w:sz w:val="24"/>
          <w:szCs w:val="24"/>
        </w:rPr>
        <w:t xml:space="preserve">10.4 </w:t>
      </w:r>
      <w:r w:rsidRPr="00C72964">
        <w:rPr>
          <w:rFonts w:ascii="Times New Roman" w:hAnsi="Times New Roman" w:cs="Times New Roman"/>
          <w:sz w:val="24"/>
          <w:szCs w:val="24"/>
        </w:rPr>
        <w:t>Summarize the Results and Key Takeaways from Customer Feedback and Satisfaction Surveys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Results Overview</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Our comprehensive analysis of customer feedback and satisfaction surveys revealed critical insights into user engagement and satisfaction with our services. The data gathered through various feedback mechanisms, including qualitative user feedback forms and satisfaction surveys, provided a clear picture of the customer experience and areas for improvement.</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Key Metrics and Findings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User Engagement Metrics: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Interaction Patterns: We </w:t>
      </w:r>
      <w:proofErr w:type="spellStart"/>
      <w:r w:rsidRPr="00C72964">
        <w:rPr>
          <w:rFonts w:ascii="Times New Roman" w:hAnsi="Times New Roman" w:cs="Times New Roman"/>
          <w:sz w:val="24"/>
          <w:szCs w:val="24"/>
        </w:rPr>
        <w:t>analyzed</w:t>
      </w:r>
      <w:proofErr w:type="spellEnd"/>
      <w:r w:rsidRPr="00C72964">
        <w:rPr>
          <w:rFonts w:ascii="Times New Roman" w:hAnsi="Times New Roman" w:cs="Times New Roman"/>
          <w:sz w:val="24"/>
          <w:szCs w:val="24"/>
        </w:rPr>
        <w:t xml:space="preserve"> user interaction patterns, time spent on the platform, and the frequency of returning users. These metrics helped us understand the level of engagement and interest generated by our services. A higher engagement rate indicates the effectiveness of our approach in capturing and maintaining user </w:t>
      </w:r>
      <w:proofErr w:type="gramStart"/>
      <w:r w:rsidRPr="00C72964">
        <w:rPr>
          <w:rFonts w:ascii="Times New Roman" w:hAnsi="Times New Roman" w:cs="Times New Roman"/>
          <w:sz w:val="24"/>
          <w:szCs w:val="24"/>
        </w:rPr>
        <w:t>attention​​.</w:t>
      </w:r>
      <w:proofErr w:type="gramEnd"/>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Quiz and Challenge Completion Rates: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Participation and Progression: Completion rates for quizzes and challenges within the </w:t>
      </w:r>
      <w:proofErr w:type="spellStart"/>
      <w:r w:rsidRPr="00C72964">
        <w:rPr>
          <w:rFonts w:ascii="Times New Roman" w:hAnsi="Times New Roman" w:cs="Times New Roman"/>
          <w:sz w:val="24"/>
          <w:szCs w:val="24"/>
        </w:rPr>
        <w:t>gamified</w:t>
      </w:r>
      <w:proofErr w:type="spellEnd"/>
      <w:r w:rsidRPr="00C72964">
        <w:rPr>
          <w:rFonts w:ascii="Times New Roman" w:hAnsi="Times New Roman" w:cs="Times New Roman"/>
          <w:sz w:val="24"/>
          <w:szCs w:val="24"/>
        </w:rPr>
        <w:t xml:space="preserve"> modules were tracked to measure user participation and progression. High completion rates suggest that the </w:t>
      </w:r>
      <w:proofErr w:type="spellStart"/>
      <w:r w:rsidRPr="00C72964">
        <w:rPr>
          <w:rFonts w:ascii="Times New Roman" w:hAnsi="Times New Roman" w:cs="Times New Roman"/>
          <w:sz w:val="24"/>
          <w:szCs w:val="24"/>
        </w:rPr>
        <w:t>gamified</w:t>
      </w:r>
      <w:proofErr w:type="spellEnd"/>
      <w:r w:rsidRPr="00C72964">
        <w:rPr>
          <w:rFonts w:ascii="Times New Roman" w:hAnsi="Times New Roman" w:cs="Times New Roman"/>
          <w:sz w:val="24"/>
          <w:szCs w:val="24"/>
        </w:rPr>
        <w:t xml:space="preserve"> content is engaging and motivating users to complete tasks, thereby reinforcing their learning about consumer protection </w:t>
      </w:r>
      <w:proofErr w:type="gramStart"/>
      <w:r w:rsidRPr="00C72964">
        <w:rPr>
          <w:rFonts w:ascii="Times New Roman" w:hAnsi="Times New Roman" w:cs="Times New Roman"/>
          <w:sz w:val="24"/>
          <w:szCs w:val="24"/>
        </w:rPr>
        <w:t>laws​​.</w:t>
      </w:r>
      <w:proofErr w:type="gramEnd"/>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User Feedback and Satisfaction:</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Qualitative Insights: We gathered qualitative data through user feedback forms and satisfaction surveys. Users provided insights into their experience with the </w:t>
      </w:r>
      <w:proofErr w:type="spellStart"/>
      <w:r w:rsidRPr="00C72964">
        <w:rPr>
          <w:rFonts w:ascii="Times New Roman" w:hAnsi="Times New Roman" w:cs="Times New Roman"/>
          <w:sz w:val="24"/>
          <w:szCs w:val="24"/>
        </w:rPr>
        <w:t>gamified</w:t>
      </w:r>
      <w:proofErr w:type="spellEnd"/>
      <w:r w:rsidRPr="00C72964">
        <w:rPr>
          <w:rFonts w:ascii="Times New Roman" w:hAnsi="Times New Roman" w:cs="Times New Roman"/>
          <w:sz w:val="24"/>
          <w:szCs w:val="24"/>
        </w:rPr>
        <w:t xml:space="preserve"> modules, highlighting the most engaging aspects, areas for improvement, and the overall value derived from the learning </w:t>
      </w:r>
      <w:proofErr w:type="gramStart"/>
      <w:r w:rsidRPr="00C72964">
        <w:rPr>
          <w:rFonts w:ascii="Times New Roman" w:hAnsi="Times New Roman" w:cs="Times New Roman"/>
          <w:sz w:val="24"/>
          <w:szCs w:val="24"/>
        </w:rPr>
        <w:t>experience​​.</w:t>
      </w:r>
      <w:proofErr w:type="gramEnd"/>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Key Takeaways</w:t>
      </w:r>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High Engagement Levels: The user engagement metrics indicated that our </w:t>
      </w:r>
      <w:proofErr w:type="spellStart"/>
      <w:r w:rsidRPr="00C72964">
        <w:rPr>
          <w:rFonts w:ascii="Times New Roman" w:hAnsi="Times New Roman" w:cs="Times New Roman"/>
          <w:sz w:val="24"/>
          <w:szCs w:val="24"/>
        </w:rPr>
        <w:t>gamified</w:t>
      </w:r>
      <w:proofErr w:type="spellEnd"/>
      <w:r w:rsidRPr="00C72964">
        <w:rPr>
          <w:rFonts w:ascii="Times New Roman" w:hAnsi="Times New Roman" w:cs="Times New Roman"/>
          <w:sz w:val="24"/>
          <w:szCs w:val="24"/>
        </w:rPr>
        <w:t xml:space="preserve"> approach is effective in maintaining user interest and encouraging continued participation. The interactive elements and the design of the modules have successfully captured the users' </w:t>
      </w:r>
      <w:proofErr w:type="gramStart"/>
      <w:r w:rsidRPr="00C72964">
        <w:rPr>
          <w:rFonts w:ascii="Times New Roman" w:hAnsi="Times New Roman" w:cs="Times New Roman"/>
          <w:sz w:val="24"/>
          <w:szCs w:val="24"/>
        </w:rPr>
        <w:t>attention​​.</w:t>
      </w:r>
      <w:proofErr w:type="gramEnd"/>
    </w:p>
    <w:p w:rsidR="00C72964" w:rsidRPr="00C72964"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 xml:space="preserve">Effective Learning Tools: The high completion rates of quizzes and challenges demonstrate that the </w:t>
      </w:r>
      <w:proofErr w:type="spellStart"/>
      <w:r w:rsidRPr="00C72964">
        <w:rPr>
          <w:rFonts w:ascii="Times New Roman" w:hAnsi="Times New Roman" w:cs="Times New Roman"/>
          <w:sz w:val="24"/>
          <w:szCs w:val="24"/>
        </w:rPr>
        <w:t>gamified</w:t>
      </w:r>
      <w:proofErr w:type="spellEnd"/>
      <w:r w:rsidRPr="00C72964">
        <w:rPr>
          <w:rFonts w:ascii="Times New Roman" w:hAnsi="Times New Roman" w:cs="Times New Roman"/>
          <w:sz w:val="24"/>
          <w:szCs w:val="24"/>
        </w:rPr>
        <w:t xml:space="preserve"> content not only engages users but also effectively reinforces their learning. This suggests that users find the quizzes and challenges both enjoyable and </w:t>
      </w:r>
      <w:proofErr w:type="gramStart"/>
      <w:r w:rsidRPr="00C72964">
        <w:rPr>
          <w:rFonts w:ascii="Times New Roman" w:hAnsi="Times New Roman" w:cs="Times New Roman"/>
          <w:sz w:val="24"/>
          <w:szCs w:val="24"/>
        </w:rPr>
        <w:t>educational​​.</w:t>
      </w:r>
      <w:proofErr w:type="gramEnd"/>
    </w:p>
    <w:p w:rsidR="009F64A8"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Positive User Feedback: The qualitative feedback from users was largely positive, with many appreciating the interactive nature of the modules and the clarity of the information</w:t>
      </w:r>
    </w:p>
    <w:p w:rsidR="00C72964" w:rsidRPr="00C72964" w:rsidRDefault="00C72964" w:rsidP="00E20CB4">
      <w:pPr>
        <w:spacing w:line="360" w:lineRule="auto"/>
        <w:rPr>
          <w:rFonts w:ascii="Times New Roman" w:hAnsi="Times New Roman" w:cs="Times New Roman"/>
          <w:sz w:val="24"/>
          <w:szCs w:val="24"/>
        </w:rPr>
      </w:pPr>
      <w:proofErr w:type="gramStart"/>
      <w:r w:rsidRPr="00C72964">
        <w:rPr>
          <w:rFonts w:ascii="Times New Roman" w:hAnsi="Times New Roman" w:cs="Times New Roman"/>
          <w:sz w:val="24"/>
          <w:szCs w:val="24"/>
        </w:rPr>
        <w:t>presented</w:t>
      </w:r>
      <w:proofErr w:type="gramEnd"/>
      <w:r w:rsidRPr="00C72964">
        <w:rPr>
          <w:rFonts w:ascii="Times New Roman" w:hAnsi="Times New Roman" w:cs="Times New Roman"/>
          <w:sz w:val="24"/>
          <w:szCs w:val="24"/>
        </w:rPr>
        <w:t xml:space="preserve">. Users also highlighted areas for improvement, providing valuable insights for future </w:t>
      </w:r>
      <w:proofErr w:type="gramStart"/>
      <w:r w:rsidRPr="00C72964">
        <w:rPr>
          <w:rFonts w:ascii="Times New Roman" w:hAnsi="Times New Roman" w:cs="Times New Roman"/>
          <w:sz w:val="24"/>
          <w:szCs w:val="24"/>
        </w:rPr>
        <w:t>enhancements​​.</w:t>
      </w:r>
      <w:proofErr w:type="gramEnd"/>
    </w:p>
    <w:p w:rsidR="00C72964" w:rsidRPr="00526BA9" w:rsidRDefault="00C72964" w:rsidP="00E20CB4">
      <w:pPr>
        <w:spacing w:line="360" w:lineRule="auto"/>
        <w:rPr>
          <w:rFonts w:ascii="Times New Roman" w:hAnsi="Times New Roman" w:cs="Times New Roman"/>
          <w:sz w:val="24"/>
          <w:szCs w:val="24"/>
        </w:rPr>
      </w:pPr>
      <w:r w:rsidRPr="00C72964">
        <w:rPr>
          <w:rFonts w:ascii="Times New Roman" w:hAnsi="Times New Roman" w:cs="Times New Roman"/>
          <w:sz w:val="24"/>
          <w:szCs w:val="24"/>
        </w:rPr>
        <w:t>Areas for Improvement: Despite the positive feedback, some users pointed out specific areas where the user experience could be improved. These include the need for more detailed explanations in certain modules and the desire for a m</w:t>
      </w:r>
      <w:r w:rsidR="009F64A8">
        <w:rPr>
          <w:rFonts w:ascii="Times New Roman" w:hAnsi="Times New Roman" w:cs="Times New Roman"/>
          <w:sz w:val="24"/>
          <w:szCs w:val="24"/>
        </w:rPr>
        <w:t xml:space="preserve">ore intuitive user </w:t>
      </w:r>
      <w:proofErr w:type="gramStart"/>
      <w:r w:rsidR="009F64A8">
        <w:rPr>
          <w:rFonts w:ascii="Times New Roman" w:hAnsi="Times New Roman" w:cs="Times New Roman"/>
          <w:sz w:val="24"/>
          <w:szCs w:val="24"/>
        </w:rPr>
        <w:t>interface​​.</w:t>
      </w:r>
      <w:proofErr w:type="gramEnd"/>
    </w:p>
    <w:sectPr w:rsidR="00C72964" w:rsidRPr="00526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BA9"/>
    <w:rsid w:val="00526BA9"/>
    <w:rsid w:val="009F64A8"/>
    <w:rsid w:val="00C72964"/>
    <w:rsid w:val="00C92755"/>
    <w:rsid w:val="00E20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AAF09-B4F1-4DD5-BE14-23D39756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13</Pages>
  <Words>3159</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2024-06-12T12:13:00Z</dcterms:created>
  <dcterms:modified xsi:type="dcterms:W3CDTF">2024-06-12T12:50:00Z</dcterms:modified>
</cp:coreProperties>
</file>