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FD8" w:rsidRPr="005D5E67" w:rsidRDefault="00A320EF" w:rsidP="00A84182">
      <w:pPr>
        <w:jc w:val="center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>Course Sheet Template</w:t>
      </w:r>
    </w:p>
    <w:p w:rsidR="00985FD8" w:rsidRPr="005D5E67" w:rsidRDefault="0059782A">
      <w:p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noProof/>
          <w:color w:val="000000" w:themeColor="text1"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E12CC3B" wp14:editId="5231BDD6">
                <wp:simplePos x="0" y="0"/>
                <wp:positionH relativeFrom="column">
                  <wp:align>center</wp:align>
                </wp:positionH>
                <wp:positionV relativeFrom="page">
                  <wp:posOffset>1175385</wp:posOffset>
                </wp:positionV>
                <wp:extent cx="6400800" cy="0"/>
                <wp:effectExtent l="28575" t="32385" r="28575" b="3429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194B3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DE5097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page;mso-height-relative:page" from="0,92.55pt" to="7in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" strokecolor="#194b32" strokeweight="4pt">
                <w10:wrap anchory="page"/>
              </v:line>
            </w:pict>
          </mc:Fallback>
        </mc:AlternateContent>
      </w: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  <w:bookmarkStart w:id="0" w:name="_GoBack"/>
      <w:bookmarkEnd w:id="0"/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3A62BE" w:rsidP="00681DC6">
      <w:pPr>
        <w:spacing w:before="36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>Name:</w:t>
      </w:r>
      <w:r w:rsidR="00403AFF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 xml:space="preserve"> Course Sheet for </w:t>
      </w:r>
      <w:r w:rsidR="00BC5309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>Campus Hire Induction Program</w:t>
      </w:r>
      <w:r w:rsidR="00403AFF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 xml:space="preserve"> – </w:t>
      </w:r>
      <w:r w:rsidR="00C93322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>RDBMS and SQL</w:t>
      </w: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tbl>
      <w:tblPr>
        <w:tblW w:w="12140" w:type="dxa"/>
        <w:tblInd w:w="-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65"/>
        <w:gridCol w:w="3401"/>
        <w:gridCol w:w="3374"/>
      </w:tblGrid>
      <w:tr w:rsidR="00D67738" w:rsidRPr="005D5E67" w:rsidTr="00DD72E7">
        <w:trPr>
          <w:trHeight w:val="315"/>
        </w:trPr>
        <w:tc>
          <w:tcPr>
            <w:tcW w:w="5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7738" w:rsidRPr="005D5E67" w:rsidRDefault="00D67738" w:rsidP="00D67738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Prepared by Manisha Mane </w:t>
            </w:r>
          </w:p>
        </w:tc>
        <w:tc>
          <w:tcPr>
            <w:tcW w:w="34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7738" w:rsidRPr="005D5E67" w:rsidRDefault="00D67738" w:rsidP="00D67738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Date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: 27-Jul-2018</w:t>
            </w:r>
          </w:p>
        </w:tc>
        <w:tc>
          <w:tcPr>
            <w:tcW w:w="33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67738" w:rsidRPr="005D5E67" w:rsidRDefault="00D67738" w:rsidP="00D6773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67738" w:rsidRPr="005D5E67" w:rsidTr="00DD72E7">
        <w:trPr>
          <w:trHeight w:val="315"/>
        </w:trPr>
        <w:tc>
          <w:tcPr>
            <w:tcW w:w="53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7738" w:rsidRPr="005D5E67" w:rsidRDefault="00D67738" w:rsidP="00D67738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Reviewed by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Nisha Mendonsa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7738" w:rsidRPr="005D5E67" w:rsidRDefault="00D67738" w:rsidP="00D67738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Date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: 27-Jul-2018</w:t>
            </w:r>
          </w:p>
        </w:tc>
        <w:tc>
          <w:tcPr>
            <w:tcW w:w="33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67738" w:rsidRPr="005D5E67" w:rsidRDefault="00D67738" w:rsidP="00D6773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67738" w:rsidRPr="005D5E67" w:rsidTr="00DD72E7">
        <w:trPr>
          <w:trHeight w:val="315"/>
        </w:trPr>
        <w:tc>
          <w:tcPr>
            <w:tcW w:w="53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7738" w:rsidRPr="005D5E67" w:rsidRDefault="00D67738" w:rsidP="00D67738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Approved by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Gauresh Gaitonde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7738" w:rsidRPr="005D5E67" w:rsidRDefault="00D67738" w:rsidP="00D67738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Date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: 27-Jul-2018</w:t>
            </w:r>
          </w:p>
        </w:tc>
        <w:tc>
          <w:tcPr>
            <w:tcW w:w="33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67738" w:rsidRPr="005D5E67" w:rsidRDefault="00D67738" w:rsidP="00D6773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835403" w:rsidRPr="005D5E67" w:rsidRDefault="00835403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835403" w:rsidRPr="005D5E67" w:rsidRDefault="00835403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tbl>
      <w:tblPr>
        <w:tblpPr w:leftFromText="180" w:rightFromText="180" w:vertAnchor="text" w:horzAnchor="margin" w:tblpXSpec="center" w:tblpY="95"/>
        <w:tblW w:w="114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1980"/>
        <w:gridCol w:w="2160"/>
        <w:gridCol w:w="5688"/>
      </w:tblGrid>
      <w:tr w:rsidR="00297FC3" w:rsidRPr="005D5E67" w:rsidTr="00D67738">
        <w:trPr>
          <w:trHeight w:val="315"/>
        </w:trPr>
        <w:tc>
          <w:tcPr>
            <w:tcW w:w="16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7FC3" w:rsidRPr="005D5E67" w:rsidRDefault="00297FC3" w:rsidP="00297FC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9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7FC3" w:rsidRPr="005D5E67" w:rsidRDefault="00297FC3" w:rsidP="00297FC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7FC3" w:rsidRPr="005D5E67" w:rsidRDefault="00297FC3" w:rsidP="00297FC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68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7FC3" w:rsidRPr="005D5E67" w:rsidRDefault="00297FC3" w:rsidP="00297FC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97FC3" w:rsidRPr="005D5E67" w:rsidTr="00D67738">
        <w:trPr>
          <w:trHeight w:val="705"/>
        </w:trPr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FC3" w:rsidRPr="005D5E67" w:rsidRDefault="00297FC3" w:rsidP="00297FC3">
            <w:pPr>
              <w:jc w:val="center"/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</w:pPr>
            <w:r w:rsidRPr="005D5E67"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Version No.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FC3" w:rsidRPr="005D5E67" w:rsidRDefault="00297FC3" w:rsidP="00297FC3">
            <w:pPr>
              <w:jc w:val="center"/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</w:pPr>
            <w:r w:rsidRPr="005D5E67"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FC3" w:rsidRPr="005D5E67" w:rsidRDefault="00A320EF" w:rsidP="00297FC3">
            <w:pPr>
              <w:jc w:val="center"/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A</w:t>
            </w:r>
            <w:r w:rsidR="00297FC3" w:rsidRPr="005D5E67"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ffected Sections</w:t>
            </w:r>
          </w:p>
        </w:tc>
        <w:tc>
          <w:tcPr>
            <w:tcW w:w="568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FC3" w:rsidRPr="005D5E67" w:rsidRDefault="00297FC3" w:rsidP="00297FC3">
            <w:pPr>
              <w:jc w:val="center"/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</w:pPr>
            <w:r w:rsidRPr="005D5E67"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Brief Description of Change</w:t>
            </w:r>
          </w:p>
        </w:tc>
      </w:tr>
      <w:tr w:rsidR="008727D1" w:rsidRPr="005D5E67" w:rsidTr="00D67738">
        <w:trPr>
          <w:trHeight w:val="549"/>
        </w:trPr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27D1" w:rsidRPr="005D5E67" w:rsidRDefault="00403AFF" w:rsidP="008727D1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1.0.0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27D1" w:rsidRPr="005D5E67" w:rsidRDefault="00403AFF" w:rsidP="008727D1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23-Mar-2017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27D1" w:rsidRPr="005D5E67" w:rsidRDefault="009F106B" w:rsidP="008727D1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56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27D1" w:rsidRPr="005D5E67" w:rsidRDefault="00403AFF" w:rsidP="00403AFF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Original Version</w:t>
            </w:r>
          </w:p>
        </w:tc>
      </w:tr>
      <w:tr w:rsidR="00D67738" w:rsidRPr="005D5E67" w:rsidTr="00D67738">
        <w:trPr>
          <w:trHeight w:val="549"/>
        </w:trPr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7738" w:rsidRDefault="00D67738" w:rsidP="00D67738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2.0.0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7738" w:rsidRPr="005D5E67" w:rsidRDefault="00D67738" w:rsidP="00D67738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27-Jul-2018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7738" w:rsidRPr="005D5E67" w:rsidRDefault="00D67738" w:rsidP="00D6773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  <w:tc>
          <w:tcPr>
            <w:tcW w:w="56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7738" w:rsidRDefault="00D67738" w:rsidP="00D67738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Annual Review 2018. No changes made.</w:t>
            </w:r>
          </w:p>
        </w:tc>
      </w:tr>
    </w:tbl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Pr="005D5E67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985FD8" w:rsidRPr="005D5E67" w:rsidRDefault="00985FD8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Index</w:t>
      </w:r>
      <w:r w:rsidR="00E06D4F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                                                                                 </w:t>
      </w:r>
      <w:r w:rsidR="00F13093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         </w:t>
      </w:r>
      <w:r w:rsidR="00E06D4F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F13093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                    </w:t>
      </w:r>
      <w:r w:rsidR="00E06D4F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Pa</w:t>
      </w: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ge No.</w:t>
      </w: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CF30D9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</w:rPr>
      </w:pP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1. Objective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2. Scope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  <w:r w:rsidRPr="00CF30D9">
        <w:rPr>
          <w:rFonts w:asciiTheme="minorHAnsi" w:hAnsiTheme="minorHAnsi"/>
        </w:rPr>
        <w:tab/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3. Content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  <w:r w:rsidRPr="00CF30D9">
        <w:rPr>
          <w:rFonts w:asciiTheme="minorHAnsi" w:hAnsiTheme="minorHAnsi"/>
        </w:rPr>
        <w:tab/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4. Methodology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5. Target Audience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6. Pre – requisites for Audience Profile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</w:p>
    <w:p w:rsidR="00B10A26" w:rsidRPr="00CF30D9" w:rsidRDefault="0097259A" w:rsidP="00B10A26">
      <w:pPr>
        <w:pStyle w:val="Default"/>
        <w:spacing w:after="28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7. Duration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3</w:t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>8. Evalua</w:t>
      </w:r>
      <w:r w:rsidR="0097259A">
        <w:rPr>
          <w:rFonts w:asciiTheme="minorHAnsi" w:hAnsiTheme="minorHAnsi"/>
        </w:rPr>
        <w:t xml:space="preserve">tion Criterion </w:t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  <w:t>3</w:t>
      </w:r>
    </w:p>
    <w:p w:rsidR="00B10A26" w:rsidRPr="00CF30D9" w:rsidRDefault="00B10A26" w:rsidP="00D064CC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9. Session Plan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="00E45B8D">
        <w:rPr>
          <w:rFonts w:asciiTheme="minorHAnsi" w:hAnsiTheme="minorHAnsi"/>
        </w:rPr>
        <w:t>3</w:t>
      </w: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7E3C41" w:rsidP="007E3C41">
      <w:pPr>
        <w:pStyle w:val="Heading2"/>
        <w:spacing w:before="240"/>
        <w:jc w:val="center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lastRenderedPageBreak/>
        <w:t>Definition and Purpose</w:t>
      </w:r>
    </w:p>
    <w:p w:rsidR="007E3C41" w:rsidRPr="005D5E67" w:rsidRDefault="007E3C41" w:rsidP="007E3C41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8727D1" w:rsidRPr="00871B0B" w:rsidRDefault="007E3C41" w:rsidP="00871B0B">
      <w:pPr>
        <w:pStyle w:val="ListParagraph"/>
        <w:numPr>
          <w:ilvl w:val="0"/>
          <w:numId w:val="25"/>
        </w:numPr>
        <w:rPr>
          <w:rFonts w:cs="Arial"/>
          <w:color w:val="000000" w:themeColor="text1"/>
        </w:rPr>
      </w:pPr>
      <w:r w:rsidRPr="00871B0B">
        <w:rPr>
          <w:rFonts w:cs="Arial"/>
          <w:b/>
          <w:color w:val="000000" w:themeColor="text1"/>
        </w:rPr>
        <w:t>Objective</w:t>
      </w:r>
      <w:r w:rsidR="00636AF9" w:rsidRPr="00871B0B">
        <w:rPr>
          <w:rFonts w:cs="Arial"/>
          <w:b/>
          <w:color w:val="000000" w:themeColor="text1"/>
        </w:rPr>
        <w:t>:</w:t>
      </w:r>
      <w:r w:rsidR="00636AF9" w:rsidRPr="00871B0B">
        <w:rPr>
          <w:rFonts w:ascii="Garamond" w:hAnsi="Garamond" w:cs="Tahoma"/>
          <w:color w:val="1E1E1E"/>
        </w:rPr>
        <w:t xml:space="preserve"> </w:t>
      </w:r>
      <w:r w:rsidR="008727D1" w:rsidRPr="00871B0B">
        <w:rPr>
          <w:rFonts w:cs="Arial"/>
          <w:color w:val="000000" w:themeColor="text1"/>
        </w:rPr>
        <w:t>This training program is designed to give a comprehensive knowledge on developing SQL Queries and Stored procedures.</w:t>
      </w:r>
    </w:p>
    <w:p w:rsidR="008727D1" w:rsidRDefault="008727D1" w:rsidP="008727D1">
      <w:pPr>
        <w:pStyle w:val="ListParagraph"/>
        <w:rPr>
          <w:rFonts w:eastAsia="Times New Roman" w:cs="Arial"/>
          <w:color w:val="000000" w:themeColor="text1"/>
        </w:rPr>
      </w:pPr>
    </w:p>
    <w:p w:rsidR="007E3C41" w:rsidRPr="00B00A35" w:rsidRDefault="0073295A" w:rsidP="00E87064">
      <w:pPr>
        <w:pStyle w:val="ListParagraph"/>
        <w:numPr>
          <w:ilvl w:val="0"/>
          <w:numId w:val="25"/>
        </w:numPr>
        <w:spacing w:after="200"/>
        <w:rPr>
          <w:rFonts w:cs="Arial"/>
          <w:color w:val="000000" w:themeColor="text1"/>
        </w:rPr>
      </w:pPr>
      <w:r w:rsidRPr="00B00A35">
        <w:rPr>
          <w:rFonts w:cs="Arial"/>
          <w:b/>
          <w:color w:val="000000" w:themeColor="text1"/>
        </w:rPr>
        <w:t>Scope:</w:t>
      </w:r>
      <w:r w:rsidRPr="00B00A35">
        <w:rPr>
          <w:rFonts w:cs="Arial"/>
          <w:color w:val="000000" w:themeColor="text1"/>
        </w:rPr>
        <w:t xml:space="preserve"> </w:t>
      </w:r>
      <w:r w:rsidR="00F83C91" w:rsidRPr="00B00A35">
        <w:rPr>
          <w:rFonts w:ascii="Calibri" w:hAnsi="Calibri" w:cstheme="minorHAnsi"/>
        </w:rPr>
        <w:t>Applicable to all Syntel employees/ Syntel Clients/ Temp Staff with Syntel/ Vendors with Syntel/ Potential client for Syntel.</w:t>
      </w:r>
    </w:p>
    <w:p w:rsidR="00F83C91" w:rsidRPr="00B00A35" w:rsidRDefault="007E3C41" w:rsidP="00726AFF">
      <w:pPr>
        <w:pStyle w:val="ListParagraph"/>
        <w:numPr>
          <w:ilvl w:val="0"/>
          <w:numId w:val="25"/>
        </w:numPr>
        <w:rPr>
          <w:rFonts w:cs="Arial"/>
          <w:color w:val="000000" w:themeColor="text1"/>
        </w:rPr>
      </w:pPr>
      <w:r w:rsidRPr="00B00A35">
        <w:rPr>
          <w:rFonts w:cs="Arial"/>
          <w:b/>
          <w:color w:val="000000" w:themeColor="text1"/>
        </w:rPr>
        <w:t>Content</w:t>
      </w:r>
      <w:r w:rsidR="00454BC1" w:rsidRPr="00B00A35">
        <w:rPr>
          <w:rFonts w:cs="Arial"/>
          <w:b/>
          <w:color w:val="000000" w:themeColor="text1"/>
        </w:rPr>
        <w:t>:</w:t>
      </w:r>
      <w:r w:rsidR="00812E39" w:rsidRPr="00B00A35">
        <w:rPr>
          <w:rFonts w:cs="Arial"/>
          <w:color w:val="000000" w:themeColor="text1"/>
        </w:rPr>
        <w:t xml:space="preserve"> </w:t>
      </w:r>
      <w:r w:rsidR="008E7854" w:rsidRPr="00B00A35">
        <w:rPr>
          <w:rFonts w:cs="Arial"/>
          <w:color w:val="000000" w:themeColor="text1"/>
        </w:rPr>
        <w:t xml:space="preserve"> </w:t>
      </w:r>
    </w:p>
    <w:p w:rsidR="008727D1" w:rsidRDefault="008727D1" w:rsidP="00871B0B">
      <w:pPr>
        <w:pStyle w:val="ListParagraph"/>
        <w:numPr>
          <w:ilvl w:val="0"/>
          <w:numId w:val="26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RDBMS Concepts</w:t>
      </w:r>
    </w:p>
    <w:p w:rsidR="008727D1" w:rsidRDefault="008727D1" w:rsidP="00871B0B">
      <w:pPr>
        <w:pStyle w:val="ListParagraph"/>
        <w:numPr>
          <w:ilvl w:val="0"/>
          <w:numId w:val="26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Types of SQL statements</w:t>
      </w:r>
    </w:p>
    <w:p w:rsidR="008727D1" w:rsidRDefault="008727D1" w:rsidP="00871B0B">
      <w:pPr>
        <w:pStyle w:val="ListParagraph"/>
        <w:numPr>
          <w:ilvl w:val="0"/>
          <w:numId w:val="26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DDL Statements</w:t>
      </w:r>
    </w:p>
    <w:p w:rsidR="008727D1" w:rsidRDefault="008727D1" w:rsidP="00871B0B">
      <w:pPr>
        <w:pStyle w:val="ListParagraph"/>
        <w:numPr>
          <w:ilvl w:val="0"/>
          <w:numId w:val="26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DCL Statements</w:t>
      </w:r>
    </w:p>
    <w:p w:rsidR="008727D1" w:rsidRDefault="008727D1" w:rsidP="00871B0B">
      <w:pPr>
        <w:pStyle w:val="ListParagraph"/>
        <w:numPr>
          <w:ilvl w:val="0"/>
          <w:numId w:val="26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DML Statements</w:t>
      </w:r>
    </w:p>
    <w:p w:rsidR="008727D1" w:rsidRDefault="008727D1" w:rsidP="00871B0B">
      <w:pPr>
        <w:pStyle w:val="ListParagraph"/>
        <w:numPr>
          <w:ilvl w:val="0"/>
          <w:numId w:val="26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TCL Statements</w:t>
      </w:r>
    </w:p>
    <w:p w:rsidR="008727D1" w:rsidRDefault="008727D1" w:rsidP="00871B0B">
      <w:pPr>
        <w:pStyle w:val="ListParagraph"/>
        <w:numPr>
          <w:ilvl w:val="0"/>
          <w:numId w:val="26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Joins and Sub queries</w:t>
      </w:r>
    </w:p>
    <w:p w:rsidR="009851AB" w:rsidRDefault="009851AB" w:rsidP="009851AB">
      <w:pPr>
        <w:pStyle w:val="ListParagraph"/>
        <w:rPr>
          <w:rFonts w:cs="Arial"/>
          <w:color w:val="000000" w:themeColor="text1"/>
        </w:rPr>
      </w:pPr>
    </w:p>
    <w:p w:rsidR="00643127" w:rsidRPr="0088116C" w:rsidRDefault="007E3C41" w:rsidP="0068527D">
      <w:pPr>
        <w:pStyle w:val="ListParagraph"/>
        <w:numPr>
          <w:ilvl w:val="0"/>
          <w:numId w:val="25"/>
        </w:numPr>
        <w:rPr>
          <w:rFonts w:cs="Arial"/>
          <w:color w:val="000000" w:themeColor="text1"/>
        </w:rPr>
      </w:pPr>
      <w:r w:rsidRPr="0088116C">
        <w:rPr>
          <w:rFonts w:cs="Arial"/>
          <w:b/>
          <w:color w:val="000000" w:themeColor="text1"/>
        </w:rPr>
        <w:t xml:space="preserve">Methodology/Training </w:t>
      </w:r>
      <w:r w:rsidR="00D57398" w:rsidRPr="0088116C">
        <w:rPr>
          <w:rFonts w:cs="Arial"/>
          <w:b/>
          <w:color w:val="000000" w:themeColor="text1"/>
        </w:rPr>
        <w:t>Aids:</w:t>
      </w:r>
      <w:r w:rsidR="00F83C91" w:rsidRPr="0088116C">
        <w:rPr>
          <w:rFonts w:cs="Arial"/>
          <w:color w:val="000000" w:themeColor="text1"/>
        </w:rPr>
        <w:t xml:space="preserve"> This is an instructor-led </w:t>
      </w:r>
      <w:r w:rsidR="00D67738" w:rsidRPr="0088116C">
        <w:rPr>
          <w:rFonts w:cs="Arial"/>
          <w:color w:val="000000" w:themeColor="text1"/>
        </w:rPr>
        <w:t>program.</w:t>
      </w:r>
      <w:r w:rsidR="00D67738" w:rsidRPr="0088116C">
        <w:rPr>
          <w:rFonts w:ascii="Calibri" w:hAnsi="Calibri" w:cs="Arial"/>
          <w:color w:val="000000"/>
        </w:rPr>
        <w:t xml:space="preserve"> Training</w:t>
      </w:r>
      <w:r w:rsidR="00A62FCC" w:rsidRPr="0088116C">
        <w:rPr>
          <w:rFonts w:ascii="Calibri" w:hAnsi="Calibri" w:cs="Arial"/>
          <w:color w:val="000000"/>
        </w:rPr>
        <w:t xml:space="preserve"> aids used are a projector, PPT, whiteboard, marker</w:t>
      </w:r>
      <w:r w:rsidR="008727D1" w:rsidRPr="0088116C">
        <w:rPr>
          <w:rFonts w:cs="Arial"/>
          <w:color w:val="000000" w:themeColor="text1"/>
        </w:rPr>
        <w:t xml:space="preserve"> Implementing Blended training approach which contains 50% classroom training and 50% practice time.</w:t>
      </w:r>
    </w:p>
    <w:p w:rsidR="00A62FCC" w:rsidRPr="00A62FCC" w:rsidRDefault="00A62FCC" w:rsidP="00A62FCC">
      <w:pPr>
        <w:ind w:left="720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C60E59" w:rsidRPr="00871B0B" w:rsidRDefault="00AE2F54" w:rsidP="00871B0B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871B0B">
        <w:rPr>
          <w:rFonts w:cs="Arial"/>
          <w:b/>
          <w:color w:val="000000" w:themeColor="text1"/>
        </w:rPr>
        <w:t xml:space="preserve">Target </w:t>
      </w:r>
      <w:r w:rsidR="007E3C41" w:rsidRPr="00871B0B">
        <w:rPr>
          <w:rFonts w:cs="Arial"/>
          <w:b/>
          <w:color w:val="000000" w:themeColor="text1"/>
        </w:rPr>
        <w:t>Audience</w:t>
      </w:r>
      <w:r w:rsidR="00FD31CE" w:rsidRPr="00871B0B">
        <w:rPr>
          <w:rFonts w:cs="Arial"/>
          <w:b/>
          <w:color w:val="000000" w:themeColor="text1"/>
        </w:rPr>
        <w:t>:</w:t>
      </w:r>
      <w:r w:rsidR="008E7854" w:rsidRPr="00871B0B">
        <w:rPr>
          <w:rFonts w:cs="Arial"/>
          <w:b/>
          <w:color w:val="000000" w:themeColor="text1"/>
        </w:rPr>
        <w:t xml:space="preserve"> </w:t>
      </w:r>
      <w:r w:rsidR="008E7854" w:rsidRPr="00871B0B">
        <w:rPr>
          <w:rFonts w:cs="Arial"/>
          <w:color w:val="000000" w:themeColor="text1"/>
        </w:rPr>
        <w:t xml:space="preserve">All band </w:t>
      </w:r>
      <w:r w:rsidR="00F83C91" w:rsidRPr="00871B0B">
        <w:rPr>
          <w:rFonts w:cs="Arial"/>
          <w:color w:val="000000" w:themeColor="text1"/>
        </w:rPr>
        <w:t xml:space="preserve">and grade </w:t>
      </w:r>
      <w:r w:rsidR="008727D1" w:rsidRPr="00871B0B">
        <w:rPr>
          <w:rFonts w:cs="Arial"/>
          <w:color w:val="000000" w:themeColor="text1"/>
        </w:rPr>
        <w:t>with basic knowledge of RDBMS</w:t>
      </w:r>
    </w:p>
    <w:p w:rsidR="00FD31CE" w:rsidRPr="005D5E67" w:rsidRDefault="00FD31CE" w:rsidP="00C60E59">
      <w:pPr>
        <w:ind w:left="360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8727D1" w:rsidRPr="00871B0B" w:rsidRDefault="007E3C41" w:rsidP="00871B0B">
      <w:pPr>
        <w:pStyle w:val="ListParagraph"/>
        <w:numPr>
          <w:ilvl w:val="0"/>
          <w:numId w:val="25"/>
        </w:numPr>
        <w:rPr>
          <w:rFonts w:cs="Arial"/>
          <w:color w:val="000000" w:themeColor="text1"/>
        </w:rPr>
      </w:pPr>
      <w:r w:rsidRPr="00871B0B">
        <w:rPr>
          <w:rFonts w:cs="Arial"/>
          <w:b/>
          <w:color w:val="000000" w:themeColor="text1"/>
        </w:rPr>
        <w:t xml:space="preserve">Pre </w:t>
      </w:r>
      <w:r w:rsidR="00194DE6" w:rsidRPr="00871B0B">
        <w:rPr>
          <w:rFonts w:cs="Arial"/>
          <w:b/>
          <w:color w:val="000000" w:themeColor="text1"/>
        </w:rPr>
        <w:t>–</w:t>
      </w:r>
      <w:r w:rsidRPr="00871B0B">
        <w:rPr>
          <w:rFonts w:cs="Arial"/>
          <w:b/>
          <w:color w:val="000000" w:themeColor="text1"/>
        </w:rPr>
        <w:t xml:space="preserve"> requisites</w:t>
      </w:r>
      <w:r w:rsidR="00194DE6" w:rsidRPr="00871B0B">
        <w:rPr>
          <w:rFonts w:cs="Arial"/>
          <w:b/>
          <w:color w:val="000000" w:themeColor="text1"/>
        </w:rPr>
        <w:t xml:space="preserve"> for Audience Profile:</w:t>
      </w:r>
      <w:r w:rsidR="00D25664" w:rsidRPr="00871B0B">
        <w:rPr>
          <w:rFonts w:cs="Arial"/>
          <w:b/>
          <w:color w:val="000000" w:themeColor="text1"/>
        </w:rPr>
        <w:t xml:space="preserve"> </w:t>
      </w:r>
      <w:r w:rsidR="008727D1" w:rsidRPr="00871B0B">
        <w:rPr>
          <w:rFonts w:cs="Arial"/>
          <w:color w:val="000000" w:themeColor="text1"/>
        </w:rPr>
        <w:t>Basic DBMS  Knowledge</w:t>
      </w:r>
    </w:p>
    <w:p w:rsidR="007E3C41" w:rsidRPr="008727D1" w:rsidRDefault="007E3C41" w:rsidP="008727D1">
      <w:pPr>
        <w:rPr>
          <w:rFonts w:cs="Arial"/>
          <w:color w:val="000000" w:themeColor="text1"/>
        </w:rPr>
      </w:pPr>
    </w:p>
    <w:p w:rsidR="00157DDF" w:rsidRPr="00871B0B" w:rsidRDefault="00E408FC" w:rsidP="00871B0B">
      <w:pPr>
        <w:pStyle w:val="ListParagraph"/>
        <w:numPr>
          <w:ilvl w:val="0"/>
          <w:numId w:val="25"/>
        </w:numPr>
        <w:rPr>
          <w:rFonts w:cs="Arial"/>
          <w:color w:val="000000" w:themeColor="text1"/>
        </w:rPr>
      </w:pPr>
      <w:r w:rsidRPr="00871B0B">
        <w:rPr>
          <w:rFonts w:cs="Arial"/>
          <w:b/>
          <w:color w:val="000000" w:themeColor="text1"/>
        </w:rPr>
        <w:t>Duration:</w:t>
      </w:r>
      <w:r w:rsidR="00D25664" w:rsidRPr="00871B0B">
        <w:rPr>
          <w:rFonts w:cs="Arial"/>
          <w:b/>
          <w:color w:val="000000" w:themeColor="text1"/>
        </w:rPr>
        <w:t xml:space="preserve"> </w:t>
      </w:r>
      <w:r w:rsidR="006F4E70">
        <w:rPr>
          <w:rFonts w:cs="Arial"/>
          <w:color w:val="000000" w:themeColor="text1"/>
        </w:rPr>
        <w:t>8 hours for 5 days</w:t>
      </w:r>
      <w:r w:rsidR="009C1588">
        <w:rPr>
          <w:rFonts w:cs="Arial"/>
          <w:color w:val="000000" w:themeColor="text1"/>
        </w:rPr>
        <w:t xml:space="preserve"> </w:t>
      </w:r>
      <w:r w:rsidR="00812E39" w:rsidRPr="00871B0B">
        <w:rPr>
          <w:rFonts w:cs="Arial"/>
          <w:color w:val="000000" w:themeColor="text1"/>
        </w:rPr>
        <w:t xml:space="preserve">     </w:t>
      </w:r>
    </w:p>
    <w:p w:rsidR="00E408FC" w:rsidRPr="005D5E67" w:rsidRDefault="00E408FC" w:rsidP="00E408FC">
      <w:pPr>
        <w:ind w:left="720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8E7854" w:rsidRPr="00871B0B" w:rsidRDefault="007E3C41" w:rsidP="00871B0B">
      <w:pPr>
        <w:pStyle w:val="ListParagraph"/>
        <w:numPr>
          <w:ilvl w:val="0"/>
          <w:numId w:val="25"/>
        </w:numPr>
        <w:rPr>
          <w:rFonts w:cs="Arial"/>
          <w:color w:val="000000" w:themeColor="text1"/>
        </w:rPr>
      </w:pPr>
      <w:r w:rsidRPr="00871B0B">
        <w:rPr>
          <w:rFonts w:cs="Arial"/>
          <w:b/>
          <w:color w:val="000000" w:themeColor="text1"/>
        </w:rPr>
        <w:t>Evaluation Criterion</w:t>
      </w:r>
      <w:r w:rsidR="00454BC1" w:rsidRPr="00871B0B">
        <w:rPr>
          <w:rFonts w:cs="Arial"/>
          <w:b/>
          <w:color w:val="000000" w:themeColor="text1"/>
        </w:rPr>
        <w:t>:</w:t>
      </w:r>
      <w:r w:rsidR="008E7854" w:rsidRPr="00871B0B">
        <w:rPr>
          <w:rFonts w:cs="Arial"/>
          <w:b/>
          <w:color w:val="000000" w:themeColor="text1"/>
        </w:rPr>
        <w:t xml:space="preserve"> </w:t>
      </w:r>
      <w:r w:rsidR="008E7854" w:rsidRPr="00871B0B">
        <w:rPr>
          <w:rFonts w:cs="Arial"/>
          <w:color w:val="000000" w:themeColor="text1"/>
        </w:rPr>
        <w:t>Evaluation will be based on online assessments (80%) and case study assignments (20%). A participant has to score at least 70% in each assessment.</w:t>
      </w:r>
    </w:p>
    <w:p w:rsidR="008E7854" w:rsidRPr="005D5E67" w:rsidRDefault="008E7854" w:rsidP="00831B77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871B0B" w:rsidRDefault="00985FD8" w:rsidP="00871B0B">
      <w:pPr>
        <w:pStyle w:val="ListParagraph"/>
        <w:numPr>
          <w:ilvl w:val="0"/>
          <w:numId w:val="25"/>
        </w:numPr>
        <w:rPr>
          <w:rFonts w:cs="Arial"/>
          <w:color w:val="000000" w:themeColor="text1"/>
        </w:rPr>
      </w:pPr>
      <w:r w:rsidRPr="00871B0B">
        <w:rPr>
          <w:rFonts w:cs="Arial"/>
          <w:b/>
          <w:color w:val="000000" w:themeColor="text1"/>
        </w:rPr>
        <w:t>Session Plan</w:t>
      </w:r>
      <w:r w:rsidR="004562E1" w:rsidRPr="00871B0B">
        <w:rPr>
          <w:rFonts w:cs="Arial"/>
          <w:b/>
          <w:color w:val="000000" w:themeColor="text1"/>
        </w:rPr>
        <w:t>:</w:t>
      </w:r>
      <w:r w:rsidR="00213127" w:rsidRPr="00871B0B">
        <w:rPr>
          <w:rFonts w:cs="Arial"/>
          <w:color w:val="000000" w:themeColor="text1"/>
        </w:rPr>
        <w:t xml:space="preserve"> </w:t>
      </w:r>
    </w:p>
    <w:p w:rsidR="000D1E2B" w:rsidRPr="000D1E2B" w:rsidRDefault="000D1E2B" w:rsidP="000D1E2B">
      <w:pPr>
        <w:pStyle w:val="ListParagraph"/>
        <w:rPr>
          <w:rFonts w:cs="Arial"/>
          <w:color w:val="000000" w:themeColor="text1"/>
        </w:rPr>
      </w:pPr>
    </w:p>
    <w:tbl>
      <w:tblPr>
        <w:tblStyle w:val="Myschedule"/>
        <w:tblpPr w:leftFromText="180" w:rightFromText="180" w:vertAnchor="text" w:tblpXSpec="center" w:tblpY="1"/>
        <w:tblW w:w="8180" w:type="dxa"/>
        <w:tblLook w:val="04A0" w:firstRow="1" w:lastRow="0" w:firstColumn="1" w:lastColumn="0" w:noHBand="0" w:noVBand="1"/>
      </w:tblPr>
      <w:tblGrid>
        <w:gridCol w:w="1340"/>
        <w:gridCol w:w="4950"/>
        <w:gridCol w:w="1890"/>
      </w:tblGrid>
      <w:tr w:rsidR="000D1E2B" w:rsidRPr="005D5E67" w:rsidTr="00143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0" w:type="dxa"/>
            <w:gridSpan w:val="3"/>
            <w:noWrap/>
            <w:hideMark/>
          </w:tcPr>
          <w:p w:rsidR="000D1E2B" w:rsidRPr="00385845" w:rsidRDefault="000D1E2B" w:rsidP="001432E4">
            <w:pPr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385845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Schedule</w:t>
            </w:r>
          </w:p>
        </w:tc>
      </w:tr>
      <w:tr w:rsidR="000D1E2B" w:rsidRPr="005D5E67" w:rsidTr="001432E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:rsidR="000D1E2B" w:rsidRPr="005D5E67" w:rsidRDefault="000D1E2B" w:rsidP="001432E4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Sr. No</w:t>
            </w:r>
          </w:p>
        </w:tc>
        <w:tc>
          <w:tcPr>
            <w:tcW w:w="4950" w:type="dxa"/>
            <w:noWrap/>
            <w:hideMark/>
          </w:tcPr>
          <w:p w:rsidR="000D1E2B" w:rsidRPr="005D5E67" w:rsidRDefault="000D1E2B" w:rsidP="00143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Topic</w:t>
            </w:r>
          </w:p>
        </w:tc>
        <w:tc>
          <w:tcPr>
            <w:tcW w:w="1890" w:type="dxa"/>
            <w:noWrap/>
            <w:hideMark/>
          </w:tcPr>
          <w:p w:rsidR="000D1E2B" w:rsidRPr="005D5E67" w:rsidRDefault="000D1E2B" w:rsidP="00143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Duration (In Min</w:t>
            </w: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</w:tc>
      </w:tr>
      <w:tr w:rsidR="000D1E2B" w:rsidRPr="005D5E67" w:rsidTr="001432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:rsidR="000D1E2B" w:rsidRPr="005D5E67" w:rsidRDefault="000D1E2B" w:rsidP="001432E4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950" w:type="dxa"/>
            <w:noWrap/>
          </w:tcPr>
          <w:p w:rsidR="000D1E2B" w:rsidRPr="00871B0B" w:rsidRDefault="000D1E2B" w:rsidP="008727D1">
            <w:pPr>
              <w:pStyle w:val="Defaul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color w:val="auto"/>
                <w:sz w:val="22"/>
                <w:szCs w:val="22"/>
              </w:rPr>
              <w:t xml:space="preserve">Day 1: </w:t>
            </w:r>
            <w:r w:rsidR="008727D1" w:rsidRPr="00871B0B">
              <w:rPr>
                <w:rFonts w:asciiTheme="minorHAnsi" w:hAnsiTheme="minorHAnsi"/>
                <w:bCs/>
                <w:color w:val="auto"/>
                <w:sz w:val="22"/>
                <w:szCs w:val="22"/>
              </w:rPr>
              <w:t>RDBMS Concepts (ER Model, Normalization, Operators, Types of Relationship)</w:t>
            </w:r>
          </w:p>
        </w:tc>
        <w:tc>
          <w:tcPr>
            <w:tcW w:w="1890" w:type="dxa"/>
            <w:noWrap/>
          </w:tcPr>
          <w:p w:rsidR="000D1E2B" w:rsidRPr="005D5E67" w:rsidRDefault="005F0DD5" w:rsidP="00BA6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360</w:t>
            </w:r>
          </w:p>
        </w:tc>
      </w:tr>
      <w:tr w:rsidR="008727D1" w:rsidRPr="005D5E67" w:rsidTr="001432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</w:tcPr>
          <w:p w:rsidR="008727D1" w:rsidRPr="005D5E67" w:rsidRDefault="008727D1" w:rsidP="008727D1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950" w:type="dxa"/>
            <w:noWrap/>
          </w:tcPr>
          <w:p w:rsidR="008727D1" w:rsidRPr="00871B0B" w:rsidRDefault="008727D1" w:rsidP="00871B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sz w:val="22"/>
                <w:szCs w:val="22"/>
              </w:rPr>
            </w:pPr>
            <w:r w:rsidRPr="00871B0B">
              <w:rPr>
                <w:rFonts w:asciiTheme="minorHAnsi" w:hAnsiTheme="minorHAnsi"/>
                <w:bCs/>
                <w:sz w:val="22"/>
                <w:szCs w:val="22"/>
              </w:rPr>
              <w:t xml:space="preserve">Day </w:t>
            </w:r>
            <w:r w:rsidR="00871B0B" w:rsidRPr="00871B0B">
              <w:rPr>
                <w:rFonts w:asciiTheme="minorHAnsi" w:hAnsiTheme="minorHAnsi"/>
                <w:bCs/>
                <w:sz w:val="22"/>
                <w:szCs w:val="22"/>
              </w:rPr>
              <w:t>1</w:t>
            </w:r>
            <w:r w:rsidRPr="00871B0B">
              <w:rPr>
                <w:rFonts w:asciiTheme="minorHAnsi" w:hAnsiTheme="minorHAnsi"/>
                <w:bCs/>
                <w:sz w:val="22"/>
                <w:szCs w:val="22"/>
              </w:rPr>
              <w:t>: Types of SQL Statements</w:t>
            </w:r>
          </w:p>
        </w:tc>
        <w:tc>
          <w:tcPr>
            <w:tcW w:w="1890" w:type="dxa"/>
            <w:noWrap/>
          </w:tcPr>
          <w:p w:rsidR="008727D1" w:rsidRDefault="005F0DD5" w:rsidP="00872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120</w:t>
            </w:r>
          </w:p>
        </w:tc>
      </w:tr>
      <w:tr w:rsidR="008727D1" w:rsidRPr="005D5E67" w:rsidTr="001432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:rsidR="008727D1" w:rsidRPr="005D5E67" w:rsidRDefault="008727D1" w:rsidP="008727D1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950" w:type="dxa"/>
            <w:noWrap/>
          </w:tcPr>
          <w:p w:rsidR="008727D1" w:rsidRPr="00871B0B" w:rsidRDefault="008727D1" w:rsidP="006F4E70">
            <w:pPr>
              <w:pStyle w:val="Defaul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color w:val="auto"/>
                <w:sz w:val="22"/>
                <w:szCs w:val="22"/>
              </w:rPr>
              <w:t xml:space="preserve">Day </w:t>
            </w:r>
            <w:r w:rsidR="006F4E70">
              <w:rPr>
                <w:rFonts w:asciiTheme="minorHAnsi" w:hAnsiTheme="minorHAnsi"/>
                <w:bCs/>
                <w:color w:val="auto"/>
                <w:sz w:val="22"/>
                <w:szCs w:val="22"/>
              </w:rPr>
              <w:t>2</w:t>
            </w:r>
            <w:r>
              <w:rPr>
                <w:rFonts w:asciiTheme="minorHAnsi" w:hAnsiTheme="minorHAnsi"/>
                <w:bCs/>
                <w:color w:val="auto"/>
                <w:sz w:val="22"/>
                <w:szCs w:val="22"/>
              </w:rPr>
              <w:t xml:space="preserve">: </w:t>
            </w:r>
            <w:r w:rsidR="006F4E70">
              <w:rPr>
                <w:rFonts w:asciiTheme="minorHAnsi" w:hAnsiTheme="minorHAnsi"/>
                <w:bCs/>
                <w:color w:val="auto"/>
                <w:sz w:val="22"/>
                <w:szCs w:val="22"/>
              </w:rPr>
              <w:t>Data retrieval using Select statement</w:t>
            </w:r>
          </w:p>
        </w:tc>
        <w:tc>
          <w:tcPr>
            <w:tcW w:w="1890" w:type="dxa"/>
            <w:noWrap/>
          </w:tcPr>
          <w:p w:rsidR="008727D1" w:rsidRPr="005D5E67" w:rsidRDefault="005F0DD5" w:rsidP="00872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360</w:t>
            </w:r>
          </w:p>
        </w:tc>
      </w:tr>
      <w:tr w:rsidR="008727D1" w:rsidRPr="005D5E67" w:rsidTr="001432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:rsidR="008727D1" w:rsidRPr="005D5E67" w:rsidRDefault="008727D1" w:rsidP="008727D1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950" w:type="dxa"/>
            <w:noWrap/>
          </w:tcPr>
          <w:p w:rsidR="008727D1" w:rsidRPr="00871B0B" w:rsidRDefault="008727D1" w:rsidP="006F4E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 xml:space="preserve">Day 2: </w:t>
            </w:r>
            <w:r w:rsidR="006F4E70">
              <w:rPr>
                <w:rFonts w:asciiTheme="minorHAnsi" w:hAnsiTheme="minorHAnsi"/>
                <w:bCs/>
                <w:sz w:val="22"/>
                <w:szCs w:val="22"/>
              </w:rPr>
              <w:t>Set Operation</w:t>
            </w:r>
          </w:p>
        </w:tc>
        <w:tc>
          <w:tcPr>
            <w:tcW w:w="1890" w:type="dxa"/>
            <w:noWrap/>
          </w:tcPr>
          <w:p w:rsidR="008727D1" w:rsidRPr="005D5E67" w:rsidRDefault="00196681" w:rsidP="00872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120</w:t>
            </w:r>
          </w:p>
        </w:tc>
      </w:tr>
      <w:tr w:rsidR="008727D1" w:rsidRPr="005D5E67" w:rsidTr="001432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:rsidR="008727D1" w:rsidRPr="005D5E67" w:rsidRDefault="008727D1" w:rsidP="008727D1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950" w:type="dxa"/>
            <w:noWrap/>
          </w:tcPr>
          <w:p w:rsidR="008727D1" w:rsidRPr="00871B0B" w:rsidRDefault="008727D1" w:rsidP="006F4E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sz w:val="22"/>
                <w:szCs w:val="22"/>
              </w:rPr>
            </w:pPr>
            <w:r w:rsidRPr="00871B0B">
              <w:rPr>
                <w:rFonts w:asciiTheme="minorHAnsi" w:hAnsiTheme="minorHAnsi"/>
                <w:bCs/>
                <w:sz w:val="22"/>
                <w:szCs w:val="22"/>
              </w:rPr>
              <w:t xml:space="preserve">Day </w:t>
            </w:r>
            <w:r w:rsidR="006F4E70">
              <w:rPr>
                <w:rFonts w:asciiTheme="minorHAnsi" w:hAnsiTheme="minorHAnsi"/>
                <w:bCs/>
                <w:sz w:val="22"/>
                <w:szCs w:val="22"/>
              </w:rPr>
              <w:t>3</w:t>
            </w:r>
            <w:r w:rsidRPr="00871B0B">
              <w:rPr>
                <w:rFonts w:asciiTheme="minorHAnsi" w:hAnsiTheme="minorHAnsi"/>
                <w:bCs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  <w:r w:rsidR="006F4E70">
              <w:rPr>
                <w:rFonts w:asciiTheme="minorHAnsi" w:hAnsiTheme="minorHAnsi"/>
                <w:bCs/>
                <w:sz w:val="22"/>
                <w:szCs w:val="22"/>
              </w:rPr>
              <w:t>Functions in SQL</w:t>
            </w:r>
          </w:p>
        </w:tc>
        <w:tc>
          <w:tcPr>
            <w:tcW w:w="1890" w:type="dxa"/>
            <w:noWrap/>
          </w:tcPr>
          <w:p w:rsidR="008727D1" w:rsidRPr="005D5E67" w:rsidRDefault="005F0DD5" w:rsidP="00872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240</w:t>
            </w:r>
          </w:p>
        </w:tc>
      </w:tr>
      <w:tr w:rsidR="008727D1" w:rsidRPr="005D5E67" w:rsidTr="001432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</w:tcPr>
          <w:p w:rsidR="008727D1" w:rsidRPr="005D5E67" w:rsidRDefault="008727D1" w:rsidP="008727D1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950" w:type="dxa"/>
            <w:noWrap/>
          </w:tcPr>
          <w:p w:rsidR="008727D1" w:rsidRPr="00871B0B" w:rsidRDefault="006F4E70" w:rsidP="006F4E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Day 3</w:t>
            </w:r>
            <w:r w:rsidR="008727D1">
              <w:rPr>
                <w:rFonts w:asciiTheme="minorHAnsi" w:hAnsiTheme="minorHAnsi"/>
                <w:bCs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/>
                <w:bCs/>
                <w:sz w:val="22"/>
                <w:szCs w:val="22"/>
              </w:rPr>
              <w:t xml:space="preserve"> DML</w:t>
            </w:r>
          </w:p>
        </w:tc>
        <w:tc>
          <w:tcPr>
            <w:tcW w:w="1890" w:type="dxa"/>
            <w:noWrap/>
          </w:tcPr>
          <w:p w:rsidR="008727D1" w:rsidRDefault="005F0DD5" w:rsidP="00872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240</w:t>
            </w:r>
          </w:p>
        </w:tc>
      </w:tr>
      <w:tr w:rsidR="006F4E70" w:rsidRPr="005D5E67" w:rsidTr="001432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</w:tcPr>
          <w:p w:rsidR="006F4E70" w:rsidRDefault="00EA1928" w:rsidP="008727D1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4950" w:type="dxa"/>
            <w:noWrap/>
          </w:tcPr>
          <w:p w:rsidR="006F4E70" w:rsidRDefault="006F4E70" w:rsidP="006F4E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Day 4:  DDL and constraints</w:t>
            </w:r>
          </w:p>
        </w:tc>
        <w:tc>
          <w:tcPr>
            <w:tcW w:w="1890" w:type="dxa"/>
            <w:noWrap/>
          </w:tcPr>
          <w:p w:rsidR="006F4E70" w:rsidRDefault="005F0DD5" w:rsidP="00872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360</w:t>
            </w:r>
          </w:p>
        </w:tc>
      </w:tr>
      <w:tr w:rsidR="006F4E70" w:rsidRPr="005D5E67" w:rsidTr="001432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</w:tcPr>
          <w:p w:rsidR="006F4E70" w:rsidRDefault="00EA1928" w:rsidP="008727D1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7</w:t>
            </w:r>
          </w:p>
        </w:tc>
        <w:tc>
          <w:tcPr>
            <w:tcW w:w="4950" w:type="dxa"/>
            <w:noWrap/>
          </w:tcPr>
          <w:p w:rsidR="006F4E70" w:rsidRDefault="006F4E70" w:rsidP="006F4E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 xml:space="preserve">Day 4: </w:t>
            </w:r>
            <w:r w:rsidRPr="00871B0B"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bCs/>
                <w:sz w:val="22"/>
                <w:szCs w:val="22"/>
              </w:rPr>
              <w:t>DCL commands</w:t>
            </w:r>
          </w:p>
        </w:tc>
        <w:tc>
          <w:tcPr>
            <w:tcW w:w="1890" w:type="dxa"/>
            <w:noWrap/>
          </w:tcPr>
          <w:p w:rsidR="006F4E70" w:rsidRDefault="005F0DD5" w:rsidP="00872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120</w:t>
            </w:r>
          </w:p>
        </w:tc>
      </w:tr>
      <w:tr w:rsidR="006F4E70" w:rsidRPr="005D5E67" w:rsidTr="001432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</w:tcPr>
          <w:p w:rsidR="006F4E70" w:rsidRDefault="00EA1928" w:rsidP="008727D1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950" w:type="dxa"/>
            <w:noWrap/>
          </w:tcPr>
          <w:p w:rsidR="006F4E70" w:rsidRDefault="006F4E70" w:rsidP="006F4E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Day 5:</w:t>
            </w:r>
            <w:r w:rsidRPr="00871B0B">
              <w:rPr>
                <w:rFonts w:asciiTheme="minorHAnsi" w:hAnsiTheme="minorHAnsi"/>
                <w:bCs/>
                <w:sz w:val="22"/>
                <w:szCs w:val="22"/>
              </w:rPr>
              <w:t xml:space="preserve"> TCL</w:t>
            </w:r>
            <w:r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  <w:r w:rsidRPr="00871B0B">
              <w:rPr>
                <w:rFonts w:asciiTheme="minorHAnsi" w:hAnsiTheme="minorHAnsi"/>
                <w:bCs/>
                <w:sz w:val="22"/>
                <w:szCs w:val="22"/>
              </w:rPr>
              <w:t xml:space="preserve"> Statements</w:t>
            </w:r>
          </w:p>
        </w:tc>
        <w:tc>
          <w:tcPr>
            <w:tcW w:w="1890" w:type="dxa"/>
            <w:noWrap/>
          </w:tcPr>
          <w:p w:rsidR="006F4E70" w:rsidRDefault="006F4E70" w:rsidP="00872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160</w:t>
            </w:r>
          </w:p>
        </w:tc>
      </w:tr>
      <w:tr w:rsidR="006F4E70" w:rsidRPr="005D5E67" w:rsidTr="001432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</w:tcPr>
          <w:p w:rsidR="006F4E70" w:rsidRDefault="00EA1928" w:rsidP="008727D1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4950" w:type="dxa"/>
            <w:noWrap/>
          </w:tcPr>
          <w:p w:rsidR="006F4E70" w:rsidRDefault="006F4E70" w:rsidP="006F4E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 xml:space="preserve">Day 5: Joins </w:t>
            </w:r>
          </w:p>
        </w:tc>
        <w:tc>
          <w:tcPr>
            <w:tcW w:w="1890" w:type="dxa"/>
            <w:noWrap/>
          </w:tcPr>
          <w:p w:rsidR="006F4E70" w:rsidRDefault="006F4E70" w:rsidP="006F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180</w:t>
            </w:r>
          </w:p>
        </w:tc>
      </w:tr>
      <w:tr w:rsidR="006F4E70" w:rsidRPr="005D5E67" w:rsidTr="001432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</w:tcPr>
          <w:p w:rsidR="006F4E70" w:rsidRDefault="00EA1928" w:rsidP="008727D1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lastRenderedPageBreak/>
              <w:t>10</w:t>
            </w:r>
          </w:p>
        </w:tc>
        <w:tc>
          <w:tcPr>
            <w:tcW w:w="4950" w:type="dxa"/>
            <w:noWrap/>
          </w:tcPr>
          <w:p w:rsidR="006F4E70" w:rsidRDefault="006F4E70" w:rsidP="006F4E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Day 5: subqueries</w:t>
            </w:r>
          </w:p>
        </w:tc>
        <w:tc>
          <w:tcPr>
            <w:tcW w:w="1890" w:type="dxa"/>
            <w:noWrap/>
          </w:tcPr>
          <w:p w:rsidR="006F4E70" w:rsidRDefault="006F4E70" w:rsidP="006F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140</w:t>
            </w:r>
          </w:p>
        </w:tc>
      </w:tr>
      <w:tr w:rsidR="009C1588" w:rsidRPr="005D5E67" w:rsidTr="001432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</w:tcPr>
          <w:p w:rsidR="009C1588" w:rsidRPr="009C1588" w:rsidRDefault="009C1588" w:rsidP="008727D1">
            <w:pPr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4950" w:type="dxa"/>
            <w:noWrap/>
          </w:tcPr>
          <w:p w:rsidR="009C1588" w:rsidRPr="009C1588" w:rsidRDefault="009C1588" w:rsidP="00872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9C1588">
              <w:rPr>
                <w:rFonts w:asciiTheme="minorHAnsi" w:hAnsiTheme="minorHAnsi"/>
                <w:b/>
                <w:bCs/>
                <w:sz w:val="22"/>
                <w:szCs w:val="22"/>
              </w:rPr>
              <w:t>Total Training Duration</w:t>
            </w:r>
          </w:p>
        </w:tc>
        <w:tc>
          <w:tcPr>
            <w:tcW w:w="1890" w:type="dxa"/>
            <w:noWrap/>
          </w:tcPr>
          <w:p w:rsidR="009C1588" w:rsidRPr="009C1588" w:rsidRDefault="007F1199" w:rsidP="00872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2400</w:t>
            </w:r>
          </w:p>
        </w:tc>
      </w:tr>
    </w:tbl>
    <w:p w:rsidR="000D1E2B" w:rsidRPr="005D5E67" w:rsidRDefault="000D1E2B" w:rsidP="000D1E2B">
      <w:pPr>
        <w:pStyle w:val="ListParagraph"/>
        <w:rPr>
          <w:rFonts w:cs="Arial"/>
          <w:color w:val="000000" w:themeColor="text1"/>
        </w:rPr>
      </w:pPr>
    </w:p>
    <w:p w:rsidR="00740EC2" w:rsidRPr="005D5E67" w:rsidRDefault="00740EC2" w:rsidP="00740EC2">
      <w:pPr>
        <w:pStyle w:val="ListParagraph"/>
        <w:rPr>
          <w:rFonts w:cs="Arial"/>
          <w:color w:val="000000" w:themeColor="text1"/>
        </w:rPr>
      </w:pPr>
    </w:p>
    <w:p w:rsidR="00E45B8D" w:rsidRDefault="00E45B8D" w:rsidP="00E45B8D">
      <w:pPr>
        <w:rPr>
          <w:rFonts w:asciiTheme="minorHAnsi" w:eastAsia="Arial Unicode MS" w:hAnsiTheme="minorHAnsi" w:cs="Arial"/>
          <w:b/>
          <w:color w:val="000000" w:themeColor="text1"/>
          <w:sz w:val="22"/>
          <w:szCs w:val="22"/>
        </w:rPr>
      </w:pPr>
    </w:p>
    <w:p w:rsidR="00E45B8D" w:rsidRDefault="00E45B8D" w:rsidP="00E45B8D">
      <w:pPr>
        <w:rPr>
          <w:rFonts w:asciiTheme="minorHAnsi" w:eastAsia="Arial Unicode MS" w:hAnsiTheme="minorHAnsi" w:cs="Arial"/>
          <w:b/>
          <w:color w:val="000000" w:themeColor="text1"/>
          <w:sz w:val="22"/>
          <w:szCs w:val="22"/>
        </w:rPr>
      </w:pPr>
    </w:p>
    <w:p w:rsidR="00E45B8D" w:rsidRDefault="00E45B8D" w:rsidP="00E45B8D">
      <w:pPr>
        <w:rPr>
          <w:rFonts w:asciiTheme="minorHAnsi" w:eastAsia="Arial Unicode MS" w:hAnsiTheme="minorHAnsi" w:cs="Arial"/>
          <w:b/>
          <w:color w:val="000000" w:themeColor="text1"/>
          <w:sz w:val="22"/>
          <w:szCs w:val="22"/>
        </w:rPr>
      </w:pPr>
    </w:p>
    <w:p w:rsidR="00E45B8D" w:rsidRDefault="00E45B8D" w:rsidP="00E45B8D">
      <w:pPr>
        <w:rPr>
          <w:rFonts w:asciiTheme="minorHAnsi" w:eastAsia="Arial Unicode MS" w:hAnsiTheme="minorHAnsi" w:cs="Arial"/>
          <w:b/>
          <w:color w:val="000000" w:themeColor="text1"/>
          <w:sz w:val="22"/>
          <w:szCs w:val="22"/>
        </w:rPr>
      </w:pPr>
    </w:p>
    <w:p w:rsidR="00E45B8D" w:rsidRDefault="00E45B8D" w:rsidP="00E45B8D">
      <w:pPr>
        <w:rPr>
          <w:rFonts w:asciiTheme="minorHAnsi" w:eastAsia="Arial Unicode MS" w:hAnsiTheme="minorHAnsi" w:cs="Arial"/>
          <w:b/>
          <w:color w:val="000000" w:themeColor="text1"/>
          <w:sz w:val="22"/>
          <w:szCs w:val="22"/>
        </w:rPr>
      </w:pPr>
    </w:p>
    <w:p w:rsidR="00E45B8D" w:rsidRDefault="00E45B8D" w:rsidP="00E45B8D">
      <w:pPr>
        <w:rPr>
          <w:rFonts w:asciiTheme="minorHAnsi" w:eastAsia="Arial Unicode MS" w:hAnsiTheme="minorHAnsi" w:cs="Arial"/>
          <w:b/>
          <w:color w:val="000000" w:themeColor="text1"/>
          <w:sz w:val="22"/>
          <w:szCs w:val="22"/>
        </w:rPr>
      </w:pPr>
    </w:p>
    <w:p w:rsidR="00E45B8D" w:rsidRDefault="00E45B8D" w:rsidP="00E45B8D">
      <w:pPr>
        <w:rPr>
          <w:rFonts w:asciiTheme="minorHAnsi" w:eastAsia="Arial Unicode MS" w:hAnsiTheme="minorHAnsi" w:cs="Arial"/>
          <w:b/>
          <w:color w:val="000000" w:themeColor="text1"/>
          <w:sz w:val="22"/>
          <w:szCs w:val="22"/>
        </w:rPr>
      </w:pPr>
    </w:p>
    <w:p w:rsidR="00E45B8D" w:rsidRDefault="00E45B8D" w:rsidP="00E45B8D">
      <w:pPr>
        <w:rPr>
          <w:rFonts w:asciiTheme="minorHAnsi" w:eastAsia="Arial Unicode MS" w:hAnsiTheme="minorHAnsi" w:cs="Arial"/>
          <w:b/>
          <w:color w:val="000000" w:themeColor="text1"/>
          <w:sz w:val="22"/>
          <w:szCs w:val="22"/>
        </w:rPr>
      </w:pPr>
    </w:p>
    <w:p w:rsidR="00E45B8D" w:rsidRDefault="00E45B8D" w:rsidP="00E45B8D">
      <w:pPr>
        <w:rPr>
          <w:rFonts w:asciiTheme="minorHAnsi" w:eastAsia="Arial Unicode MS" w:hAnsiTheme="minorHAnsi" w:cs="Arial"/>
          <w:b/>
          <w:color w:val="000000" w:themeColor="text1"/>
          <w:sz w:val="22"/>
          <w:szCs w:val="22"/>
        </w:rPr>
      </w:pPr>
    </w:p>
    <w:p w:rsidR="00E45B8D" w:rsidRDefault="00E45B8D" w:rsidP="00E45B8D">
      <w:pPr>
        <w:rPr>
          <w:rFonts w:asciiTheme="minorHAnsi" w:eastAsia="Arial Unicode MS" w:hAnsiTheme="minorHAnsi" w:cs="Arial"/>
          <w:b/>
          <w:color w:val="000000" w:themeColor="text1"/>
          <w:sz w:val="22"/>
          <w:szCs w:val="22"/>
        </w:rPr>
      </w:pPr>
    </w:p>
    <w:p w:rsidR="00E45B8D" w:rsidRDefault="00E45B8D" w:rsidP="00E45B8D">
      <w:p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055C2F">
        <w:rPr>
          <w:rFonts w:asciiTheme="minorHAnsi" w:eastAsia="Arial Unicode MS" w:hAnsiTheme="minorHAnsi" w:cs="Arial"/>
          <w:b/>
          <w:color w:val="000000" w:themeColor="text1"/>
          <w:sz w:val="22"/>
          <w:szCs w:val="22"/>
        </w:rPr>
        <w:t>Note:</w:t>
      </w:r>
      <w:r w:rsidRPr="001D39E8">
        <w:rPr>
          <w:rFonts w:asciiTheme="minorHAnsi" w:eastAsia="Arial Unicode MS" w:hAnsiTheme="minorHAnsi" w:cs="Arial"/>
          <w:color w:val="000000" w:themeColor="text1"/>
          <w:sz w:val="22"/>
          <w:szCs w:val="22"/>
        </w:rPr>
        <w:t xml:space="preserve"> The flow of the topics can be interchanged and session can be spread across various days based on business need/ trainer discretion. No approvals required for the same.</w:t>
      </w:r>
      <w:r>
        <w:rPr>
          <w:rFonts w:asciiTheme="minorHAnsi" w:eastAsia="Arial Unicode MS" w:hAnsiTheme="minorHAnsi" w:cs="Arial"/>
          <w:color w:val="000000" w:themeColor="text1"/>
          <w:sz w:val="22"/>
          <w:szCs w:val="22"/>
        </w:rPr>
        <w:t xml:space="preserve">  </w:t>
      </w:r>
    </w:p>
    <w:sectPr w:rsidR="00E45B8D" w:rsidSect="001966F8">
      <w:headerReference w:type="default" r:id="rId12"/>
      <w:footerReference w:type="even" r:id="rId13"/>
      <w:footerReference w:type="default" r:id="rId14"/>
      <w:footerReference w:type="first" r:id="rId15"/>
      <w:type w:val="continuous"/>
      <w:pgSz w:w="12240" w:h="15840" w:code="1"/>
      <w:pgMar w:top="1440" w:right="900" w:bottom="1440" w:left="1080" w:header="720" w:footer="466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D3A" w:rsidRDefault="006B7D3A">
      <w:r>
        <w:separator/>
      </w:r>
    </w:p>
  </w:endnote>
  <w:endnote w:type="continuationSeparator" w:id="0">
    <w:p w:rsidR="006B7D3A" w:rsidRDefault="006B7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3F1" w:rsidRDefault="002523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453F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453F1" w:rsidRDefault="00A453F1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3F1" w:rsidRPr="00470931" w:rsidRDefault="00A453F1" w:rsidP="00812E39">
    <w:pPr>
      <w:pStyle w:val="Footer"/>
      <w:framePr w:wrap="around" w:vAnchor="text" w:hAnchor="page" w:x="10269" w:y="62"/>
      <w:rPr>
        <w:rStyle w:val="PageNumber"/>
        <w:rFonts w:asciiTheme="minorHAnsi" w:hAnsiTheme="minorHAnsi"/>
        <w:sz w:val="18"/>
        <w:szCs w:val="18"/>
      </w:rPr>
    </w:pPr>
  </w:p>
  <w:tbl>
    <w:tblPr>
      <w:tblW w:w="97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2988"/>
      <w:gridCol w:w="3555"/>
      <w:gridCol w:w="3195"/>
    </w:tblGrid>
    <w:tr w:rsidR="001D0781" w:rsidRPr="001966F8" w:rsidTr="000D77D2">
      <w:trPr>
        <w:trHeight w:val="128"/>
      </w:trPr>
      <w:tc>
        <w:tcPr>
          <w:tcW w:w="2988" w:type="dxa"/>
        </w:tcPr>
        <w:p w:rsidR="001D0781" w:rsidRPr="001966F8" w:rsidRDefault="001D0781" w:rsidP="001D0781">
          <w:pPr>
            <w:pStyle w:val="Footer"/>
            <w:rPr>
              <w:sz w:val="16"/>
              <w:szCs w:val="16"/>
            </w:rPr>
          </w:pPr>
          <w:r w:rsidRPr="001966F8">
            <w:rPr>
              <w:sz w:val="16"/>
              <w:szCs w:val="16"/>
            </w:rPr>
            <w:t>TR</w:t>
          </w:r>
          <w:r>
            <w:rPr>
              <w:sz w:val="16"/>
              <w:szCs w:val="16"/>
            </w:rPr>
            <w:t>CSTMPL</w:t>
          </w:r>
          <w:r w:rsidRPr="001966F8">
            <w:rPr>
              <w:sz w:val="16"/>
              <w:szCs w:val="16"/>
            </w:rPr>
            <w:t xml:space="preserve">  Ver.</w:t>
          </w:r>
          <w:r>
            <w:rPr>
              <w:sz w:val="16"/>
              <w:szCs w:val="16"/>
            </w:rPr>
            <w:t>2</w:t>
          </w:r>
          <w:r w:rsidRPr="001966F8">
            <w:rPr>
              <w:sz w:val="16"/>
              <w:szCs w:val="16"/>
            </w:rPr>
            <w:t>.</w:t>
          </w:r>
          <w:r>
            <w:rPr>
              <w:sz w:val="16"/>
              <w:szCs w:val="16"/>
            </w:rPr>
            <w:t>1 30</w:t>
          </w:r>
          <w:r w:rsidRPr="001966F8">
            <w:rPr>
              <w:sz w:val="16"/>
              <w:szCs w:val="16"/>
            </w:rPr>
            <w:t>/</w:t>
          </w:r>
          <w:r>
            <w:rPr>
              <w:sz w:val="16"/>
              <w:szCs w:val="16"/>
            </w:rPr>
            <w:t>11</w:t>
          </w:r>
          <w:r w:rsidRPr="001966F8">
            <w:rPr>
              <w:sz w:val="16"/>
              <w:szCs w:val="16"/>
            </w:rPr>
            <w:t>/201</w:t>
          </w:r>
          <w:r>
            <w:rPr>
              <w:sz w:val="16"/>
              <w:szCs w:val="16"/>
            </w:rPr>
            <w:t>8</w:t>
          </w:r>
        </w:p>
      </w:tc>
      <w:tc>
        <w:tcPr>
          <w:tcW w:w="3555" w:type="dxa"/>
        </w:tcPr>
        <w:p w:rsidR="001D0781" w:rsidRPr="001966F8" w:rsidRDefault="001D0781" w:rsidP="001D0781">
          <w:pPr>
            <w:pStyle w:val="Footer"/>
            <w:jc w:val="center"/>
            <w:rPr>
              <w:sz w:val="16"/>
              <w:szCs w:val="16"/>
            </w:rPr>
          </w:pPr>
          <w:r w:rsidRPr="001966F8">
            <w:rPr>
              <w:sz w:val="16"/>
              <w:szCs w:val="16"/>
            </w:rPr>
            <w:t>Internal Use Only</w:t>
          </w:r>
        </w:p>
      </w:tc>
      <w:tc>
        <w:tcPr>
          <w:tcW w:w="3195" w:type="dxa"/>
        </w:tcPr>
        <w:p w:rsidR="001D0781" w:rsidRPr="001966F8" w:rsidRDefault="001D0781" w:rsidP="001D0781">
          <w:pPr>
            <w:pStyle w:val="Footer2"/>
            <w:rPr>
              <w:rFonts w:ascii="Times New Roman" w:hAnsi="Times New Roman"/>
              <w:szCs w:val="16"/>
            </w:rPr>
          </w:pPr>
          <w:r w:rsidRPr="001966F8">
            <w:rPr>
              <w:rFonts w:ascii="Times New Roman" w:hAnsi="Times New Roman"/>
              <w:szCs w:val="16"/>
            </w:rPr>
            <w:t xml:space="preserve">Page </w:t>
          </w:r>
          <w:r w:rsidRPr="001966F8">
            <w:rPr>
              <w:rFonts w:ascii="Times New Roman" w:hAnsi="Times New Roman"/>
              <w:szCs w:val="16"/>
            </w:rPr>
            <w:fldChar w:fldCharType="begin"/>
          </w:r>
          <w:r w:rsidRPr="001966F8">
            <w:rPr>
              <w:rFonts w:ascii="Times New Roman" w:hAnsi="Times New Roman"/>
              <w:szCs w:val="16"/>
            </w:rPr>
            <w:instrText xml:space="preserve"> PAGE </w:instrText>
          </w:r>
          <w:r w:rsidRPr="001966F8">
            <w:rPr>
              <w:rFonts w:ascii="Times New Roman" w:hAnsi="Times New Roman"/>
              <w:szCs w:val="16"/>
            </w:rPr>
            <w:fldChar w:fldCharType="separate"/>
          </w:r>
          <w:r>
            <w:rPr>
              <w:rFonts w:ascii="Times New Roman" w:hAnsi="Times New Roman"/>
              <w:noProof/>
              <w:szCs w:val="16"/>
            </w:rPr>
            <w:t>4</w:t>
          </w:r>
          <w:r w:rsidRPr="001966F8">
            <w:rPr>
              <w:rFonts w:ascii="Times New Roman" w:hAnsi="Times New Roman"/>
              <w:szCs w:val="16"/>
            </w:rPr>
            <w:fldChar w:fldCharType="end"/>
          </w:r>
          <w:r w:rsidRPr="001966F8">
            <w:rPr>
              <w:rFonts w:ascii="Times New Roman" w:hAnsi="Times New Roman"/>
              <w:szCs w:val="16"/>
            </w:rPr>
            <w:t xml:space="preserve"> of </w:t>
          </w:r>
          <w:r w:rsidRPr="001966F8">
            <w:rPr>
              <w:rFonts w:ascii="Times New Roman" w:hAnsi="Times New Roman"/>
              <w:szCs w:val="16"/>
            </w:rPr>
            <w:fldChar w:fldCharType="begin"/>
          </w:r>
          <w:r w:rsidRPr="001966F8">
            <w:rPr>
              <w:rFonts w:ascii="Times New Roman" w:hAnsi="Times New Roman"/>
              <w:szCs w:val="16"/>
            </w:rPr>
            <w:instrText xml:space="preserve"> NUMPAGES </w:instrText>
          </w:r>
          <w:r w:rsidRPr="001966F8">
            <w:rPr>
              <w:rFonts w:ascii="Times New Roman" w:hAnsi="Times New Roman"/>
              <w:szCs w:val="16"/>
            </w:rPr>
            <w:fldChar w:fldCharType="separate"/>
          </w:r>
          <w:r>
            <w:rPr>
              <w:rFonts w:ascii="Times New Roman" w:hAnsi="Times New Roman"/>
              <w:noProof/>
              <w:szCs w:val="16"/>
            </w:rPr>
            <w:t>4</w:t>
          </w:r>
          <w:r w:rsidRPr="001966F8">
            <w:rPr>
              <w:rFonts w:ascii="Times New Roman" w:hAnsi="Times New Roman"/>
              <w:szCs w:val="16"/>
            </w:rPr>
            <w:fldChar w:fldCharType="end"/>
          </w:r>
        </w:p>
      </w:tc>
    </w:tr>
  </w:tbl>
  <w:p w:rsidR="00A453F1" w:rsidRDefault="00A453F1" w:rsidP="001966F8">
    <w:pPr>
      <w:pStyle w:val="Footer"/>
      <w:ind w:right="360" w:firstLine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34DC" w:rsidRDefault="00252351" w:rsidP="008834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834D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7FC3">
      <w:rPr>
        <w:rStyle w:val="PageNumber"/>
        <w:noProof/>
      </w:rPr>
      <w:t>1</w:t>
    </w:r>
    <w:r>
      <w:rPr>
        <w:rStyle w:val="PageNumber"/>
      </w:rPr>
      <w:fldChar w:fldCharType="end"/>
    </w:r>
  </w:p>
  <w:p w:rsidR="00A453F1" w:rsidRDefault="007631E6" w:rsidP="007631E6">
    <w:pPr>
      <w:pStyle w:val="Footer"/>
      <w:ind w:hanging="720"/>
      <w:jc w:val="center"/>
      <w:rPr>
        <w:rFonts w:ascii="Franklin Gothic Book" w:hAnsi="Franklin Gothic Book"/>
        <w:sz w:val="18"/>
      </w:rPr>
    </w:pPr>
    <w:r>
      <w:rPr>
        <w:rFonts w:ascii="Franklin Gothic Book" w:hAnsi="Franklin Gothic Book"/>
        <w:sz w:val="18"/>
      </w:rPr>
      <w:t>Limited Access for Syntel Employees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D3A" w:rsidRDefault="006B7D3A">
      <w:r>
        <w:separator/>
      </w:r>
    </w:p>
  </w:footnote>
  <w:footnote w:type="continuationSeparator" w:id="0">
    <w:p w:rsidR="006B7D3A" w:rsidRDefault="006B7D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528"/>
      <w:gridCol w:w="3211"/>
      <w:gridCol w:w="3370"/>
    </w:tblGrid>
    <w:tr w:rsidR="001D0781" w:rsidRPr="006A67B6" w:rsidTr="000D77D2">
      <w:trPr>
        <w:trHeight w:hRule="exact" w:val="550"/>
      </w:trPr>
      <w:tc>
        <w:tcPr>
          <w:tcW w:w="3528" w:type="dxa"/>
          <w:vAlign w:val="center"/>
        </w:tcPr>
        <w:p w:rsidR="001D0781" w:rsidRPr="006A67B6" w:rsidRDefault="001D0781" w:rsidP="001D0781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211" w:type="dxa"/>
        </w:tcPr>
        <w:p w:rsidR="001D0781" w:rsidRPr="002D6519" w:rsidRDefault="001D0781" w:rsidP="001D0781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b/>
              <w:color w:val="0066A1"/>
              <w:sz w:val="22"/>
              <w:szCs w:val="22"/>
            </w:rPr>
          </w:pPr>
          <w:r w:rsidRPr="002D6519">
            <w:rPr>
              <w:b/>
              <w:color w:val="0066A1"/>
              <w:sz w:val="22"/>
              <w:szCs w:val="22"/>
            </w:rPr>
            <w:t>Template for Training Course Sheet</w:t>
          </w:r>
        </w:p>
      </w:tc>
      <w:tc>
        <w:tcPr>
          <w:tcW w:w="3370" w:type="dxa"/>
          <w:vAlign w:val="center"/>
        </w:tcPr>
        <w:p w:rsidR="001D0781" w:rsidRPr="006A67B6" w:rsidRDefault="001D0781" w:rsidP="001D0781">
          <w:pPr>
            <w:pStyle w:val="Header"/>
            <w:tabs>
              <w:tab w:val="clear" w:pos="8640"/>
              <w:tab w:val="right" w:pos="9900"/>
            </w:tabs>
            <w:spacing w:after="200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en-IN" w:eastAsia="en-IN"/>
            </w:rPr>
            <w:drawing>
              <wp:inline distT="0" distB="0" distL="0" distR="0" wp14:anchorId="3753573C" wp14:editId="134675A3">
                <wp:extent cx="1314450" cy="401638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AtosSyntel_RGB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610" cy="4163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0727A" w:rsidRDefault="00E072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15BA0"/>
    <w:multiLevelType w:val="hybridMultilevel"/>
    <w:tmpl w:val="C810B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C375A5"/>
    <w:multiLevelType w:val="hybridMultilevel"/>
    <w:tmpl w:val="EAFED7B0"/>
    <w:lvl w:ilvl="0" w:tplc="7E6EC5FC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2472E"/>
    <w:multiLevelType w:val="hybridMultilevel"/>
    <w:tmpl w:val="DFB4A4F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56DFB"/>
    <w:multiLevelType w:val="hybridMultilevel"/>
    <w:tmpl w:val="2A7E6F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D1D9A"/>
    <w:multiLevelType w:val="hybridMultilevel"/>
    <w:tmpl w:val="4E7A220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F5904"/>
    <w:multiLevelType w:val="hybridMultilevel"/>
    <w:tmpl w:val="8D02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036C9"/>
    <w:multiLevelType w:val="hybridMultilevel"/>
    <w:tmpl w:val="BC521D7C"/>
    <w:lvl w:ilvl="0" w:tplc="26C6E974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BC1FB3"/>
    <w:multiLevelType w:val="hybridMultilevel"/>
    <w:tmpl w:val="0C3214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F40A11"/>
    <w:multiLevelType w:val="hybridMultilevel"/>
    <w:tmpl w:val="C4EC2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CD5537"/>
    <w:multiLevelType w:val="hybridMultilevel"/>
    <w:tmpl w:val="CC268014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58710A"/>
    <w:multiLevelType w:val="hybridMultilevel"/>
    <w:tmpl w:val="FFAC2716"/>
    <w:lvl w:ilvl="0" w:tplc="592A243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9B0A77"/>
    <w:multiLevelType w:val="hybridMultilevel"/>
    <w:tmpl w:val="35E2A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D09B3"/>
    <w:multiLevelType w:val="hybridMultilevel"/>
    <w:tmpl w:val="9280DD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DC086D"/>
    <w:multiLevelType w:val="hybridMultilevel"/>
    <w:tmpl w:val="A68831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5F1397"/>
    <w:multiLevelType w:val="hybridMultilevel"/>
    <w:tmpl w:val="A22623DA"/>
    <w:lvl w:ilvl="0" w:tplc="B5EE1F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EE68E0"/>
    <w:multiLevelType w:val="hybridMultilevel"/>
    <w:tmpl w:val="4CC81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8977D5"/>
    <w:multiLevelType w:val="hybridMultilevel"/>
    <w:tmpl w:val="D696A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DAB92C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DD1CB7"/>
    <w:multiLevelType w:val="hybridMultilevel"/>
    <w:tmpl w:val="890AA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936FB0"/>
    <w:multiLevelType w:val="hybridMultilevel"/>
    <w:tmpl w:val="F5BCE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00272D"/>
    <w:multiLevelType w:val="hybridMultilevel"/>
    <w:tmpl w:val="C7E64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F11C5"/>
    <w:multiLevelType w:val="singleLevel"/>
    <w:tmpl w:val="D9460B66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2CE368B"/>
    <w:multiLevelType w:val="hybridMultilevel"/>
    <w:tmpl w:val="DAF8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FC00D7"/>
    <w:multiLevelType w:val="hybridMultilevel"/>
    <w:tmpl w:val="E4DC8D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ED13A2"/>
    <w:multiLevelType w:val="hybridMultilevel"/>
    <w:tmpl w:val="D71E56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5E66F3"/>
    <w:multiLevelType w:val="hybridMultilevel"/>
    <w:tmpl w:val="A008F4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BE04C93"/>
    <w:multiLevelType w:val="hybridMultilevel"/>
    <w:tmpl w:val="E6BC7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14"/>
  </w:num>
  <w:num w:numId="5">
    <w:abstractNumId w:val="21"/>
  </w:num>
  <w:num w:numId="6">
    <w:abstractNumId w:val="10"/>
  </w:num>
  <w:num w:numId="7">
    <w:abstractNumId w:val="5"/>
  </w:num>
  <w:num w:numId="8">
    <w:abstractNumId w:val="22"/>
  </w:num>
  <w:num w:numId="9">
    <w:abstractNumId w:val="13"/>
  </w:num>
  <w:num w:numId="10">
    <w:abstractNumId w:val="1"/>
  </w:num>
  <w:num w:numId="11">
    <w:abstractNumId w:val="23"/>
  </w:num>
  <w:num w:numId="12">
    <w:abstractNumId w:val="6"/>
  </w:num>
  <w:num w:numId="13">
    <w:abstractNumId w:val="3"/>
  </w:num>
  <w:num w:numId="14">
    <w:abstractNumId w:val="16"/>
  </w:num>
  <w:num w:numId="15">
    <w:abstractNumId w:val="17"/>
  </w:num>
  <w:num w:numId="16">
    <w:abstractNumId w:val="8"/>
  </w:num>
  <w:num w:numId="17">
    <w:abstractNumId w:val="19"/>
  </w:num>
  <w:num w:numId="18">
    <w:abstractNumId w:val="11"/>
  </w:num>
  <w:num w:numId="19">
    <w:abstractNumId w:val="25"/>
  </w:num>
  <w:num w:numId="20">
    <w:abstractNumId w:val="0"/>
  </w:num>
  <w:num w:numId="21">
    <w:abstractNumId w:val="12"/>
  </w:num>
  <w:num w:numId="22">
    <w:abstractNumId w:val="20"/>
  </w:num>
  <w:num w:numId="23">
    <w:abstractNumId w:val="7"/>
  </w:num>
  <w:num w:numId="24">
    <w:abstractNumId w:val="24"/>
  </w:num>
  <w:num w:numId="25">
    <w:abstractNumId w:val="15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6385">
      <o:colormru v:ext="edit" colors="#194b32,#e1321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EA8"/>
    <w:rsid w:val="000271B3"/>
    <w:rsid w:val="000306F0"/>
    <w:rsid w:val="00036759"/>
    <w:rsid w:val="0005400A"/>
    <w:rsid w:val="00064F26"/>
    <w:rsid w:val="000769A3"/>
    <w:rsid w:val="0008307F"/>
    <w:rsid w:val="000A3BD2"/>
    <w:rsid w:val="000D1E2B"/>
    <w:rsid w:val="000F2E23"/>
    <w:rsid w:val="0010606F"/>
    <w:rsid w:val="001268F3"/>
    <w:rsid w:val="00146E07"/>
    <w:rsid w:val="00157DDF"/>
    <w:rsid w:val="00162484"/>
    <w:rsid w:val="00194DE6"/>
    <w:rsid w:val="00196681"/>
    <w:rsid w:val="001966F8"/>
    <w:rsid w:val="001A68C0"/>
    <w:rsid w:val="001C2932"/>
    <w:rsid w:val="001C7443"/>
    <w:rsid w:val="001D0781"/>
    <w:rsid w:val="00213127"/>
    <w:rsid w:val="002218FC"/>
    <w:rsid w:val="00222017"/>
    <w:rsid w:val="002342AB"/>
    <w:rsid w:val="00252351"/>
    <w:rsid w:val="0029561B"/>
    <w:rsid w:val="00297FC3"/>
    <w:rsid w:val="002B3571"/>
    <w:rsid w:val="002B69D2"/>
    <w:rsid w:val="002D0DAC"/>
    <w:rsid w:val="00307BCE"/>
    <w:rsid w:val="003162E5"/>
    <w:rsid w:val="003201A1"/>
    <w:rsid w:val="00347824"/>
    <w:rsid w:val="00350B21"/>
    <w:rsid w:val="003705F9"/>
    <w:rsid w:val="00373CA7"/>
    <w:rsid w:val="003A0952"/>
    <w:rsid w:val="003A62BE"/>
    <w:rsid w:val="003E41A0"/>
    <w:rsid w:val="0040154B"/>
    <w:rsid w:val="00403AFF"/>
    <w:rsid w:val="00403FB6"/>
    <w:rsid w:val="00407842"/>
    <w:rsid w:val="0041299A"/>
    <w:rsid w:val="004137F1"/>
    <w:rsid w:val="004256F6"/>
    <w:rsid w:val="00426B7B"/>
    <w:rsid w:val="0043527F"/>
    <w:rsid w:val="00450E21"/>
    <w:rsid w:val="00454BC1"/>
    <w:rsid w:val="004562E1"/>
    <w:rsid w:val="004674FC"/>
    <w:rsid w:val="00470931"/>
    <w:rsid w:val="00474567"/>
    <w:rsid w:val="00484C1A"/>
    <w:rsid w:val="004A7E4A"/>
    <w:rsid w:val="004C4FBA"/>
    <w:rsid w:val="004D1DFE"/>
    <w:rsid w:val="004D3B5E"/>
    <w:rsid w:val="0053447C"/>
    <w:rsid w:val="005521B0"/>
    <w:rsid w:val="00556194"/>
    <w:rsid w:val="0055749D"/>
    <w:rsid w:val="00585060"/>
    <w:rsid w:val="005866A8"/>
    <w:rsid w:val="0059782A"/>
    <w:rsid w:val="005A5E21"/>
    <w:rsid w:val="005B08C7"/>
    <w:rsid w:val="005C79A3"/>
    <w:rsid w:val="005D3842"/>
    <w:rsid w:val="005D5E67"/>
    <w:rsid w:val="005F0DD5"/>
    <w:rsid w:val="005F7216"/>
    <w:rsid w:val="0061351E"/>
    <w:rsid w:val="0061766A"/>
    <w:rsid w:val="00636AF9"/>
    <w:rsid w:val="00643127"/>
    <w:rsid w:val="00681DC6"/>
    <w:rsid w:val="0069165A"/>
    <w:rsid w:val="006B0C43"/>
    <w:rsid w:val="006B7D3A"/>
    <w:rsid w:val="006E6E7C"/>
    <w:rsid w:val="006F2EE5"/>
    <w:rsid w:val="006F4E70"/>
    <w:rsid w:val="00710269"/>
    <w:rsid w:val="007123AA"/>
    <w:rsid w:val="00712596"/>
    <w:rsid w:val="00725966"/>
    <w:rsid w:val="0073295A"/>
    <w:rsid w:val="00740EC2"/>
    <w:rsid w:val="007631E6"/>
    <w:rsid w:val="007A07B6"/>
    <w:rsid w:val="007B4660"/>
    <w:rsid w:val="007B5EE9"/>
    <w:rsid w:val="007C5B7B"/>
    <w:rsid w:val="007E13C3"/>
    <w:rsid w:val="007E3C41"/>
    <w:rsid w:val="007F1199"/>
    <w:rsid w:val="00812E39"/>
    <w:rsid w:val="00822D1A"/>
    <w:rsid w:val="00831B77"/>
    <w:rsid w:val="00833850"/>
    <w:rsid w:val="00835403"/>
    <w:rsid w:val="008377AE"/>
    <w:rsid w:val="008456B4"/>
    <w:rsid w:val="00871B0B"/>
    <w:rsid w:val="008727D1"/>
    <w:rsid w:val="00874865"/>
    <w:rsid w:val="0088116C"/>
    <w:rsid w:val="008834DC"/>
    <w:rsid w:val="0088403C"/>
    <w:rsid w:val="00895575"/>
    <w:rsid w:val="008A1185"/>
    <w:rsid w:val="008A23F8"/>
    <w:rsid w:val="008A2F7C"/>
    <w:rsid w:val="008B01BA"/>
    <w:rsid w:val="008B2D8F"/>
    <w:rsid w:val="008D60C5"/>
    <w:rsid w:val="008E7854"/>
    <w:rsid w:val="00912DAD"/>
    <w:rsid w:val="00913BEA"/>
    <w:rsid w:val="00941120"/>
    <w:rsid w:val="0097259A"/>
    <w:rsid w:val="00974783"/>
    <w:rsid w:val="009851AB"/>
    <w:rsid w:val="00985FD8"/>
    <w:rsid w:val="009928CD"/>
    <w:rsid w:val="009A2911"/>
    <w:rsid w:val="009A3581"/>
    <w:rsid w:val="009C1588"/>
    <w:rsid w:val="009F106B"/>
    <w:rsid w:val="009F371B"/>
    <w:rsid w:val="00A0607D"/>
    <w:rsid w:val="00A1612D"/>
    <w:rsid w:val="00A163B5"/>
    <w:rsid w:val="00A320EF"/>
    <w:rsid w:val="00A452A3"/>
    <w:rsid w:val="00A453F1"/>
    <w:rsid w:val="00A462CA"/>
    <w:rsid w:val="00A62FCC"/>
    <w:rsid w:val="00A66916"/>
    <w:rsid w:val="00A84182"/>
    <w:rsid w:val="00A93169"/>
    <w:rsid w:val="00A93D19"/>
    <w:rsid w:val="00AA1AE3"/>
    <w:rsid w:val="00AB5BF4"/>
    <w:rsid w:val="00AB7B7D"/>
    <w:rsid w:val="00AC4AEB"/>
    <w:rsid w:val="00AD09CE"/>
    <w:rsid w:val="00AD6A49"/>
    <w:rsid w:val="00AE2F54"/>
    <w:rsid w:val="00AF47EF"/>
    <w:rsid w:val="00B00A35"/>
    <w:rsid w:val="00B10A26"/>
    <w:rsid w:val="00B37339"/>
    <w:rsid w:val="00B41A81"/>
    <w:rsid w:val="00B9545D"/>
    <w:rsid w:val="00B95610"/>
    <w:rsid w:val="00B95D3E"/>
    <w:rsid w:val="00BA63B3"/>
    <w:rsid w:val="00BC5309"/>
    <w:rsid w:val="00BD4A68"/>
    <w:rsid w:val="00BE652A"/>
    <w:rsid w:val="00BE6BBC"/>
    <w:rsid w:val="00BF0FEF"/>
    <w:rsid w:val="00C02BD0"/>
    <w:rsid w:val="00C04B47"/>
    <w:rsid w:val="00C14934"/>
    <w:rsid w:val="00C16758"/>
    <w:rsid w:val="00C60E59"/>
    <w:rsid w:val="00C854B4"/>
    <w:rsid w:val="00C93322"/>
    <w:rsid w:val="00CC0766"/>
    <w:rsid w:val="00CC4962"/>
    <w:rsid w:val="00CD2675"/>
    <w:rsid w:val="00CE57FC"/>
    <w:rsid w:val="00CF30D9"/>
    <w:rsid w:val="00D064CC"/>
    <w:rsid w:val="00D06EA8"/>
    <w:rsid w:val="00D25664"/>
    <w:rsid w:val="00D37A39"/>
    <w:rsid w:val="00D45307"/>
    <w:rsid w:val="00D46E5D"/>
    <w:rsid w:val="00D5733E"/>
    <w:rsid w:val="00D57398"/>
    <w:rsid w:val="00D67738"/>
    <w:rsid w:val="00D76A65"/>
    <w:rsid w:val="00D83B02"/>
    <w:rsid w:val="00DA2F42"/>
    <w:rsid w:val="00DD59B2"/>
    <w:rsid w:val="00DD72E7"/>
    <w:rsid w:val="00DE4F6B"/>
    <w:rsid w:val="00DF2C0D"/>
    <w:rsid w:val="00E06D4F"/>
    <w:rsid w:val="00E0727A"/>
    <w:rsid w:val="00E108FA"/>
    <w:rsid w:val="00E10FF2"/>
    <w:rsid w:val="00E127BF"/>
    <w:rsid w:val="00E408FC"/>
    <w:rsid w:val="00E45B8D"/>
    <w:rsid w:val="00E57D59"/>
    <w:rsid w:val="00E77216"/>
    <w:rsid w:val="00E87146"/>
    <w:rsid w:val="00EA1928"/>
    <w:rsid w:val="00EC71EE"/>
    <w:rsid w:val="00ED10AE"/>
    <w:rsid w:val="00ED77CE"/>
    <w:rsid w:val="00EE28B4"/>
    <w:rsid w:val="00EE5FA0"/>
    <w:rsid w:val="00F02204"/>
    <w:rsid w:val="00F1263F"/>
    <w:rsid w:val="00F13093"/>
    <w:rsid w:val="00F13185"/>
    <w:rsid w:val="00F27CEA"/>
    <w:rsid w:val="00F41AD0"/>
    <w:rsid w:val="00F43705"/>
    <w:rsid w:val="00F47123"/>
    <w:rsid w:val="00F51E1F"/>
    <w:rsid w:val="00F60DE6"/>
    <w:rsid w:val="00F724CE"/>
    <w:rsid w:val="00F7681E"/>
    <w:rsid w:val="00F83C91"/>
    <w:rsid w:val="00F87633"/>
    <w:rsid w:val="00F90A89"/>
    <w:rsid w:val="00FD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>
      <o:colormru v:ext="edit" colors="#194b32,#e13219"/>
    </o:shapedefaults>
    <o:shapelayout v:ext="edit">
      <o:idmap v:ext="edit" data="1"/>
    </o:shapelayout>
  </w:shapeDefaults>
  <w:decimalSymbol w:val="."/>
  <w:listSeparator w:val=","/>
  <w14:docId w14:val="06BCE7B0"/>
  <w15:docId w15:val="{8A40E478-CC7B-4822-8361-74E37A51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A89"/>
    <w:rPr>
      <w:sz w:val="24"/>
      <w:szCs w:val="24"/>
    </w:rPr>
  </w:style>
  <w:style w:type="paragraph" w:styleId="Heading1">
    <w:name w:val="heading 1"/>
    <w:basedOn w:val="Normal"/>
    <w:next w:val="Normal"/>
    <w:qFormat/>
    <w:rsid w:val="00146E07"/>
    <w:pPr>
      <w:keepNext/>
      <w:spacing w:before="360"/>
      <w:outlineLvl w:val="0"/>
    </w:pPr>
    <w:rPr>
      <w:b/>
      <w:i/>
      <w:sz w:val="48"/>
      <w:szCs w:val="40"/>
    </w:rPr>
  </w:style>
  <w:style w:type="paragraph" w:styleId="Heading2">
    <w:name w:val="heading 2"/>
    <w:basedOn w:val="Normal"/>
    <w:next w:val="Normal"/>
    <w:qFormat/>
    <w:rsid w:val="00146E07"/>
    <w:pPr>
      <w:keepNext/>
      <w:pageBreakBefore/>
      <w:outlineLvl w:val="1"/>
    </w:pPr>
    <w:rPr>
      <w:rFonts w:ascii="Franklin Gothic Demi" w:hAnsi="Franklin Gothic Demi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6E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46E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46E07"/>
  </w:style>
  <w:style w:type="paragraph" w:customStyle="1" w:styleId="Tableofcontents">
    <w:name w:val="Table of contents"/>
    <w:basedOn w:val="TOC1"/>
    <w:autoRedefine/>
    <w:rsid w:val="00450E21"/>
    <w:pPr>
      <w:tabs>
        <w:tab w:val="right" w:pos="8460"/>
        <w:tab w:val="left" w:pos="8856"/>
      </w:tabs>
      <w:spacing w:before="480" w:line="480" w:lineRule="auto"/>
      <w:ind w:left="720"/>
    </w:pPr>
    <w:rPr>
      <w:rFonts w:ascii="Franklin Gothic Medium" w:hAnsi="Franklin Gothic Medium"/>
    </w:rPr>
  </w:style>
  <w:style w:type="paragraph" w:styleId="TOC1">
    <w:name w:val="toc 1"/>
    <w:basedOn w:val="Normal"/>
    <w:next w:val="Normal"/>
    <w:autoRedefine/>
    <w:semiHidden/>
    <w:rsid w:val="00484C1A"/>
  </w:style>
  <w:style w:type="paragraph" w:customStyle="1" w:styleId="schedule">
    <w:name w:val="schedule"/>
    <w:basedOn w:val="Tableofcontents"/>
    <w:next w:val="Normal"/>
    <w:autoRedefine/>
    <w:rsid w:val="00A453F1"/>
    <w:pPr>
      <w:framePr w:hSpace="180" w:wrap="around" w:vAnchor="text" w:hAnchor="margin" w:y="574"/>
      <w:tabs>
        <w:tab w:val="left" w:pos="4875"/>
      </w:tabs>
      <w:spacing w:before="100" w:beforeAutospacing="1" w:line="360" w:lineRule="auto"/>
      <w:jc w:val="center"/>
    </w:pPr>
    <w:rPr>
      <w:i/>
      <w:iCs/>
    </w:rPr>
  </w:style>
  <w:style w:type="table" w:customStyle="1" w:styleId="Myschedule">
    <w:name w:val="My schedule"/>
    <w:basedOn w:val="TableClassic1"/>
    <w:rsid w:val="00450E21"/>
    <w:pPr>
      <w:jc w:val="center"/>
    </w:pPr>
    <w:rPr>
      <w:rFonts w:ascii="Garamond" w:hAnsi="Garamond"/>
      <w:sz w:val="24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5619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MainPageGreen">
    <w:name w:val="Main Page Green"/>
    <w:basedOn w:val="Normal"/>
    <w:autoRedefine/>
    <w:rsid w:val="00BE6BBC"/>
    <w:pPr>
      <w:keepNext/>
      <w:pageBreakBefore/>
      <w:spacing w:before="960"/>
      <w:outlineLvl w:val="1"/>
    </w:pPr>
    <w:rPr>
      <w:rFonts w:ascii="Franklin Gothic Demi" w:hAnsi="Franklin Gothic Demi"/>
      <w:color w:val="194B32"/>
      <w:sz w:val="56"/>
      <w:szCs w:val="20"/>
      <w:lang w:val="en-GB"/>
    </w:rPr>
  </w:style>
  <w:style w:type="table" w:styleId="TableGrid">
    <w:name w:val="Table Grid"/>
    <w:basedOn w:val="TableNormal"/>
    <w:rsid w:val="004D3B5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3295A"/>
    <w:pPr>
      <w:ind w:left="720"/>
    </w:pPr>
    <w:rPr>
      <w:rFonts w:asciiTheme="minorHAnsi" w:eastAsiaTheme="minorHAnsi" w:hAnsiTheme="minorHAnsi" w:cstheme="minorBidi"/>
      <w:sz w:val="22"/>
      <w:szCs w:val="22"/>
    </w:rPr>
  </w:style>
  <w:style w:type="paragraph" w:styleId="BodyText3">
    <w:name w:val="Body Text 3"/>
    <w:basedOn w:val="Normal"/>
    <w:link w:val="BodyText3Char"/>
    <w:rsid w:val="00BD4A68"/>
    <w:rPr>
      <w:sz w:val="20"/>
    </w:rPr>
  </w:style>
  <w:style w:type="character" w:customStyle="1" w:styleId="BodyText3Char">
    <w:name w:val="Body Text 3 Char"/>
    <w:basedOn w:val="DefaultParagraphFont"/>
    <w:link w:val="BodyText3"/>
    <w:rsid w:val="00BD4A68"/>
    <w:rPr>
      <w:szCs w:val="24"/>
    </w:rPr>
  </w:style>
  <w:style w:type="paragraph" w:styleId="BodyText">
    <w:name w:val="Body Text"/>
    <w:basedOn w:val="Normal"/>
    <w:link w:val="BodyTextChar"/>
    <w:rsid w:val="00BD4A68"/>
    <w:rPr>
      <w:sz w:val="18"/>
    </w:rPr>
  </w:style>
  <w:style w:type="character" w:customStyle="1" w:styleId="BodyTextChar">
    <w:name w:val="Body Text Char"/>
    <w:basedOn w:val="DefaultParagraphFont"/>
    <w:link w:val="BodyText"/>
    <w:rsid w:val="00BD4A68"/>
    <w:rPr>
      <w:sz w:val="18"/>
      <w:szCs w:val="24"/>
    </w:rPr>
  </w:style>
  <w:style w:type="paragraph" w:customStyle="1" w:styleId="Default">
    <w:name w:val="Default"/>
    <w:rsid w:val="003E41A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F90A89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B10A26"/>
    <w:pPr>
      <w:spacing w:before="100" w:beforeAutospacing="1" w:after="100" w:afterAutospacing="1"/>
    </w:pPr>
    <w:rPr>
      <w:rFonts w:eastAsiaTheme="minorEastAsia"/>
    </w:rPr>
  </w:style>
  <w:style w:type="paragraph" w:styleId="BalloonText">
    <w:name w:val="Balloon Text"/>
    <w:basedOn w:val="Normal"/>
    <w:link w:val="BalloonTextChar"/>
    <w:rsid w:val="005A5E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5E21"/>
    <w:rPr>
      <w:rFonts w:ascii="Tahoma" w:hAnsi="Tahoma" w:cs="Tahoma"/>
      <w:sz w:val="16"/>
      <w:szCs w:val="16"/>
    </w:rPr>
  </w:style>
  <w:style w:type="paragraph" w:customStyle="1" w:styleId="Footer2">
    <w:name w:val="Footer2"/>
    <w:basedOn w:val="Normal"/>
    <w:autoRedefine/>
    <w:rsid w:val="001966F8"/>
    <w:pPr>
      <w:jc w:val="right"/>
    </w:pPr>
    <w:rPr>
      <w:rFonts w:ascii="Arial" w:hAnsi="Arial"/>
      <w:sz w:val="16"/>
    </w:rPr>
  </w:style>
  <w:style w:type="paragraph" w:customStyle="1" w:styleId="subtitlesforcoursecontent">
    <w:name w:val="subtitles for course content"/>
    <w:basedOn w:val="Normal"/>
    <w:link w:val="subtitlesforcoursecontentChar"/>
    <w:qFormat/>
    <w:rsid w:val="00BC5309"/>
    <w:pPr>
      <w:spacing w:before="80" w:after="120"/>
      <w:contextualSpacing/>
    </w:pPr>
    <w:rPr>
      <w:rFonts w:ascii="Trebuchet MS" w:eastAsiaTheme="minorHAnsi" w:hAnsi="Trebuchet MS" w:cstheme="minorBidi"/>
      <w:b/>
      <w:color w:val="4F6228" w:themeColor="accent3" w:themeShade="80"/>
    </w:rPr>
  </w:style>
  <w:style w:type="character" w:customStyle="1" w:styleId="subtitlesforcoursecontentChar">
    <w:name w:val="subtitles for course content Char"/>
    <w:basedOn w:val="DefaultParagraphFont"/>
    <w:link w:val="subtitlesforcoursecontent"/>
    <w:rsid w:val="00BC5309"/>
    <w:rPr>
      <w:rFonts w:ascii="Trebuchet MS" w:eastAsiaTheme="minorHAnsi" w:hAnsi="Trebuchet MS" w:cstheme="minorBidi"/>
      <w:b/>
      <w:color w:val="4F6228" w:themeColor="accent3" w:themeShade="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kadian\Indu\My%20Documents\Template\Training%20documen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4749ec2-ffaa-44fc-9f6b-a53363acd3dd">HQN6EPSXUDWS-692-3095</_dlc_DocId>
    <_dlc_DocIdUrl xmlns="d4749ec2-ffaa-44fc-9f6b-a53363acd3dd">
      <Url>https://syntelligence.syntelinc.com/Functions/Quality/_layouts/15/DocIdRedir.aspx?ID=HQN6EPSXUDWS-692-3095</Url>
      <Description>HQN6EPSXUDWS-692-3095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0653072B5FB247870396B41966148E" ma:contentTypeVersion="0" ma:contentTypeDescription="Create a new document." ma:contentTypeScope="" ma:versionID="04cb92c2c6ac6ac43510cd4d11e3c9ec">
  <xsd:schema xmlns:xsd="http://www.w3.org/2001/XMLSchema" xmlns:xs="http://www.w3.org/2001/XMLSchema" xmlns:p="http://schemas.microsoft.com/office/2006/metadata/properties" xmlns:ns2="d4749ec2-ffaa-44fc-9f6b-a53363acd3dd" targetNamespace="http://schemas.microsoft.com/office/2006/metadata/properties" ma:root="true" ma:fieldsID="333c64d27a5bfa435c8d3f8b162edbae" ns2:_="">
    <xsd:import namespace="d4749ec2-ffaa-44fc-9f6b-a53363acd3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49ec2-ffaa-44fc-9f6b-a53363acd3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559DE-7F56-44EF-8162-A9C02E5910D1}">
  <ds:schemaRefs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purl.org/dc/elements/1.1/"/>
    <ds:schemaRef ds:uri="d4749ec2-ffaa-44fc-9f6b-a53363acd3dd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514DF152-D555-40A0-88F1-7C31EB8C61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749ec2-ffaa-44fc-9f6b-a53363acd3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EC2B6E-2F44-4D3F-8DFF-A41334D6409D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7B7363DE-5489-4571-893E-4AEB72B779C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7EB792E-8D02-48DC-9C9A-902CC374D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Training document template</Template>
  <TotalTime>12</TotalTime>
  <Pages>4</Pages>
  <Words>359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Street Corp</Company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ikadian</dc:creator>
  <cp:lastModifiedBy>Kumar, Sneha2</cp:lastModifiedBy>
  <cp:revision>8</cp:revision>
  <cp:lastPrinted>2018-03-22T06:26:00Z</cp:lastPrinted>
  <dcterms:created xsi:type="dcterms:W3CDTF">2018-07-30T09:46:00Z</dcterms:created>
  <dcterms:modified xsi:type="dcterms:W3CDTF">2019-07-09T13:03:00Z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0x010100780653072B5FB247870396B41966148E</vt:lpwstr>
  </property>
  <property fmtid="{D5CDD505-2E9C-101B-9397-08002B2CF9AE}" pid="3" name="_dlc_DocIdItemGuid">
    <vt:lpwstr>5efc341b-122a-477c-aaa0-b4ac93386767</vt:lpwstr>
  </property>
</Properties>
</file>