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Dograh vs Vaani — What Each Layer Actually Provides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Prepared for:</w:t>
      </w:r>
      <w:r>
        <w:rPr>
          <w:rFonts w:ascii="Nirmala UI" w:hAnsi="Nirmala UI" w:eastAsia="Nirmala UI" w:cs="Nirmala UI"/>
        </w:rPr>
        <w:t xml:space="preserve"> Vishnu Dandu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Date:</w:t>
      </w:r>
      <w:r>
        <w:rPr>
          <w:rFonts w:ascii="Nirmala UI" w:hAnsi="Nirmala UI" w:eastAsia="Nirmala UI" w:cs="Nirmala UI"/>
        </w:rPr>
        <w:t xml:space="preserve"> 26 August 2026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Subject:</w:t>
      </w:r>
      <w:r>
        <w:rPr>
          <w:rFonts w:ascii="Nirmala UI" w:hAnsi="Nirmala UI" w:eastAsia="Nirmala UI" w:cs="Nirmala UI"/>
        </w:rPr>
        <w:t xml:space="preserve"> What Dograh contributes, what Vaani contributes, what still needs</w:t>
      </w:r>
    </w:p>
    <w:p>
      <w:pPr>
        <w:spacing w:after="120"/>
      </w:pPr>
      <w:r>
        <w:rPr>
          <w:rFonts w:ascii="Nirmala UI" w:hAnsi="Nirmala UI" w:eastAsia="Nirmala UI" w:cs="Nirmala UI"/>
        </w:rPr>
        <w:t>building, and whether "Dograh's voice pipeline is waste — build your own on</w:t>
      </w:r>
    </w:p>
    <w:p>
      <w:pPr>
        <w:spacing w:after="120"/>
      </w:pPr>
      <w:r>
        <w:rPr>
          <w:rFonts w:ascii="Nirmala UI" w:hAnsi="Nirmala UI" w:eastAsia="Nirmala UI" w:cs="Nirmala UI"/>
        </w:rPr>
        <w:t>LiveKit" holds up against measurement.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Executive summary</w:t>
      </w:r>
    </w:p>
    <w:p>
      <w:pPr>
        <w:spacing w:after="120"/>
      </w:pPr>
      <w:r>
        <w:rPr>
          <w:rFonts w:ascii="Nirmala UI" w:hAnsi="Nirmala UI" w:eastAsia="Nirmala UI" w:cs="Nirmala UI"/>
        </w:rPr>
        <w:t>The claim "Dograh's voice pipeline is a waste, build your own with LiveKit"</w:t>
      </w:r>
    </w:p>
    <w:p>
      <w:pPr>
        <w:spacing w:after="120"/>
      </w:pPr>
      <w:r>
        <w:rPr>
          <w:rFonts w:ascii="Nirmala UI" w:hAnsi="Nirmala UI" w:eastAsia="Nirmala UI" w:cs="Nirmala UI"/>
        </w:rPr>
        <w:t>rests on a category error.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Dograh does not have a voice pipeline of its own.</w:t>
      </w:r>
      <w:r>
        <w:rPr>
          <w:rFonts w:ascii="Nirmala UI" w:hAnsi="Nirmala UI" w:eastAsia="Nirmala UI" w:cs="Nirmala UI"/>
        </w:rPr>
        <w:t xml:space="preserve"> It runs </w:t>
      </w:r>
      <w:r>
        <w:rPr>
          <w:rFonts w:ascii="Nirmala UI" w:hAnsi="Nirmala UI" w:eastAsia="Nirmala UI" w:cs="Nirmala UI"/>
          <w:b/>
        </w:rPr>
        <w:t>Pipecat</w:t>
      </w:r>
      <w:r>
        <w:rPr>
          <w:rFonts w:ascii="Nirmala UI" w:hAnsi="Nirmala UI" w:eastAsia="Nirmala UI" w:cs="Nirmala UI"/>
        </w:rPr>
        <w:t xml:space="preserve"> — an</w:t>
      </w:r>
    </w:p>
    <w:p>
      <w:pPr>
        <w:spacing w:after="120"/>
      </w:pPr>
      <w:r>
        <w:rPr>
          <w:rFonts w:ascii="Nirmala UI" w:hAnsi="Nirmala UI" w:eastAsia="Nirmala UI" w:cs="Nirmala UI"/>
        </w:rPr>
        <w:t>independent open-source framework from Daily, the same class of tool as LiveKit</w:t>
      </w:r>
    </w:p>
    <w:p>
      <w:pPr>
        <w:spacing w:after="120"/>
      </w:pPr>
      <w:r>
        <w:rPr>
          <w:rFonts w:ascii="Nirmala UI" w:hAnsi="Nirmala UI" w:eastAsia="Nirmala UI" w:cs="Nirmala UI"/>
        </w:rPr>
        <w:t>Agents. When someone says "Dograh's pipeline is bad", they are almost always</w:t>
      </w:r>
    </w:p>
    <w:p>
      <w:pPr>
        <w:spacing w:after="120"/>
      </w:pPr>
      <w:r>
        <w:rPr>
          <w:rFonts w:ascii="Nirmala UI" w:hAnsi="Nirmala UI" w:eastAsia="Nirmala UI" w:cs="Nirmala UI"/>
        </w:rPr>
        <w:t>describing Pipecat, and Pipecat is not bad.</w:t>
      </w:r>
    </w:p>
    <w:p>
      <w:pPr>
        <w:spacing w:after="120"/>
      </w:pPr>
      <w:r>
        <w:rPr>
          <w:rFonts w:ascii="Nirmala UI" w:hAnsi="Nirmala UI" w:eastAsia="Nirmala UI" w:cs="Nirmala UI"/>
        </w:rPr>
        <w:t>Every latency problem measured on this system today was traced to a specific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cause. </w:t>
      </w:r>
      <w:r>
        <w:rPr>
          <w:rFonts w:ascii="Nirmala UI" w:hAnsi="Nirmala UI" w:eastAsia="Nirmala UI" w:cs="Nirmala UI"/>
          <w:b/>
        </w:rPr>
        <w:t>None of them was the pipeline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Measured problem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Real cause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Class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1,699 ms to first token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reasoning_effort</w:t>
            </w:r>
            <w:r>
              <w:rPr>
                <w:rFonts w:ascii="Nirmala UI" w:hAnsi="Nirmala UI" w:eastAsia="Nirmala UI" w:cs="Nirmala UI"/>
                <w:sz w:val="18"/>
              </w:rPr>
              <w:t xml:space="preserve"> never set on a reasoning 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missing parameter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1.35 s p50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calls routed to a US proxy from India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choice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0.81 s, every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fixed silence clock, configurable, left at default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configuration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could not understand 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STT language set to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multi</w:t>
            </w:r>
            <w:r>
              <w:rPr>
                <w:rFonts w:ascii="Nirmala UI" w:hAnsi="Nirmala UI" w:eastAsia="Nirmala UI" w:cs="Nirmala UI"/>
                <w:sz w:val="18"/>
              </w:rPr>
              <w:t>, returning Hindi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configuration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hang-ups logged as errors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stale enum reference in 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one-word bug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Replacing the pipeline would have fixed </w:t>
      </w:r>
      <w:r>
        <w:rPr>
          <w:rFonts w:ascii="Nirmala UI" w:hAnsi="Nirmala UI" w:eastAsia="Nirmala UI" w:cs="Nirmala UI"/>
          <w:b/>
        </w:rPr>
        <w:t>none</w:t>
      </w:r>
      <w:r>
        <w:rPr>
          <w:rFonts w:ascii="Nirmala UI" w:hAnsi="Nirmala UI" w:eastAsia="Nirmala UI" w:cs="Nirmala UI"/>
        </w:rPr>
        <w:t xml:space="preserve"> of these. They were fixed with</w:t>
      </w:r>
    </w:p>
    <w:p>
      <w:pPr>
        <w:spacing w:after="120"/>
      </w:pPr>
      <w:r>
        <w:rPr>
          <w:rFonts w:ascii="Nirmala UI" w:hAnsi="Nirmala UI" w:eastAsia="Nirmala UI" w:cs="Nirmala UI"/>
        </w:rPr>
        <w:t>roughly 35 lines of code and four settings.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Verdict:</w:t>
      </w:r>
      <w:r>
        <w:rPr>
          <w:rFonts w:ascii="Nirmala UI" w:hAnsi="Nirmala UI" w:eastAsia="Nirmala UI" w:cs="Nirmala UI"/>
        </w:rPr>
        <w:t xml:space="preserve"> keep Dograh's infrastructure, keep Pipecat, own the conversation.</w:t>
      </w:r>
    </w:p>
    <w:p>
      <w:pPr>
        <w:spacing w:after="120"/>
      </w:pPr>
      <w:r>
        <w:rPr>
          <w:rFonts w:ascii="Nirmala UI" w:hAnsi="Nirmala UI" w:eastAsia="Nirmala UI" w:cs="Nirmala UI"/>
        </w:rPr>
        <w:t>That is what has been built.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The four layers, and who owns each</w:t>
      </w:r>
    </w:p>
    <w:p>
      <w:pPr>
        <w:spacing w:after="120"/>
      </w:pPr>
      <w:r>
        <w:rPr>
          <w:rFonts w:ascii="Nirmala UI" w:hAnsi="Nirmala UI" w:eastAsia="Nirmala UI" w:cs="Nirmala UI"/>
        </w:rPr>
        <w:t>A voice agent is four separate things. Conflating them is the source of the</w:t>
      </w:r>
    </w:p>
    <w:p>
      <w:pPr>
        <w:spacing w:after="120"/>
      </w:pPr>
      <w:r>
        <w:rPr>
          <w:rFonts w:ascii="Nirmala UI" w:hAnsi="Nirmala UI" w:eastAsia="Nirmala UI" w:cs="Nirmala UI"/>
        </w:rPr>
        <w:t>confusion.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4   THE BUSINESS       campaigns · contacts · retries · dashboard · reporting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3   THE CONVERSATION   prompt · psychology · state · guardrails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2   THE PIPELINE       audio timing · turn-taking · barge-in · STT/LLM/TTS wiring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1   THE TRANSPORT      the telephony socket, codecs, jitter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Layer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Owner today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Could Vaani own it?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Should it?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— Business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Dograh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yes, ~5,400 lines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No.</w:t>
            </w:r>
            <w:r>
              <w:rPr>
                <w:rFonts w:ascii="Nirmala UI" w:hAnsi="Nirmala UI" w:eastAsia="Nirmala UI" w:cs="Nirmala UI"/>
                <w:sz w:val="18"/>
              </w:rPr>
              <w:t xml:space="preserve"> Solved problem, no differentiation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— Conversation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Vaani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already does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This is the product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— Pipeline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Pipecat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via Pipecat or LiveKit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No.</w:t>
            </w:r>
            <w:r>
              <w:rPr>
                <w:rFonts w:ascii="Nirmala UI" w:hAnsi="Nirmala UI" w:eastAsia="Nirmala UI" w:cs="Nirmala UI"/>
                <w:sz w:val="18"/>
              </w:rPr>
              <w:t xml:space="preserve"> Neither is "yours"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— Transport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Pipecat serializers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No.</w:t>
            </w:r>
            <w:r>
              <w:rPr>
                <w:rFonts w:ascii="Nirmala UI" w:hAnsi="Nirmala UI" w:eastAsia="Nirmala UI" w:cs="Nirmala UI"/>
                <w:sz w:val="18"/>
              </w:rPr>
              <w:t xml:space="preserve"> Carrier protocol plumbing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differentiation lives entirely in </w:t>
      </w:r>
      <w:r>
        <w:rPr>
          <w:rFonts w:ascii="Nirmala UI" w:hAnsi="Nirmala UI" w:eastAsia="Nirmala UI" w:cs="Nirmala UI"/>
          <w:b/>
        </w:rPr>
        <w:t>Layer 3</w:t>
      </w:r>
      <w:r>
        <w:rPr>
          <w:rFonts w:ascii="Nirmala UI" w:hAnsi="Nirmala UI" w:eastAsia="Nirmala UI" w:cs="Nirmala UI"/>
        </w:rPr>
        <w:t>. That is the only layer worth</w:t>
      </w:r>
    </w:p>
    <w:p>
      <w:pPr>
        <w:spacing w:after="120"/>
      </w:pPr>
      <w:r>
        <w:rPr>
          <w:rFonts w:ascii="Nirmala UI" w:hAnsi="Nirmala UI" w:eastAsia="Nirmala UI" w:cs="Nirmala UI"/>
        </w:rPr>
        <w:t>owning, and it is the one Vaani owns.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What Dograh actually provides</w:t>
      </w:r>
    </w:p>
    <w:p>
      <w:pPr>
        <w:spacing w:after="120"/>
      </w:pPr>
      <w:r>
        <w:rPr>
          <w:rFonts w:ascii="Nirmala UI" w:hAnsi="Nirmala UI" w:eastAsia="Nirmala UI" w:cs="Nirmala UI"/>
        </w:rPr>
        <w:t>Verified by reading the source, not by reputation.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3.1 The business layer — genuinely valuable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Size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~5,400 lines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Redis queue, per-campaign and global concurrency, rate limiter, circuit breaker, from-number pool, retries with backoff, CSV ingest, timezone windows, restart-safe state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 layer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Postgres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contacts, campaigns, runs, turns, transcripts, dispositions, agent versions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carriers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Plivo, Twilio, Telnyx, Asterisk, Cloudonix serializers. </w:t>
            </w:r>
            <w:r>
              <w:rPr>
                <w:rFonts w:ascii="Nirmala UI" w:hAnsi="Nirmala UI" w:eastAsia="Nirmala UI" w:cs="Nirmala UI"/>
                <w:b/>
                <w:sz w:val="18"/>
              </w:rPr>
              <w:t>Vobiz speaks Plivo verbatim</w:t>
            </w:r>
            <w:r>
              <w:rPr>
                <w:rFonts w:ascii="Nirmala UI" w:hAnsi="Nirmala UI" w:eastAsia="Nirmala UI" w:cs="Nirmala UI"/>
                <w:sz w:val="18"/>
              </w:rPr>
              <w:t>, so it works unchanged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Next.js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agents, campaigns, recordings, reports, model config, tool config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Tools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first-class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end_call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transfer_call</w:t>
            </w:r>
            <w:r>
              <w:rPr>
                <w:rFonts w:ascii="Nirmala UI" w:hAnsi="Nirmala UI" w:eastAsia="Nirmala UI" w:cs="Nirmala UI"/>
                <w:sz w:val="18"/>
              </w:rPr>
              <w:t>, knowledge base, MCP, HTTP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Rebuilding this is months of work with </w:t>
      </w:r>
      <w:r>
        <w:rPr>
          <w:rFonts w:ascii="Nirmala UI" w:hAnsi="Nirmala UI" w:eastAsia="Nirmala UI" w:cs="Nirmala UI"/>
          <w:b/>
        </w:rPr>
        <w:t>zero customer-visible benefit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License:</w:t>
      </w:r>
      <w:r>
        <w:rPr>
          <w:rFonts w:ascii="Nirmala UI" w:hAnsi="Nirmala UI" w:eastAsia="Nirmala UI" w:cs="Nirmala UI"/>
        </w:rPr>
        <w:t xml:space="preserve"> BSD 2-Clause. Forking is permitted; keep the copyright notice.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3.2 What Dograh gets wrong</w:t>
      </w:r>
    </w:p>
    <w:p>
      <w:pPr>
        <w:spacing w:after="120"/>
      </w:pPr>
      <w:r>
        <w:rPr>
          <w:rFonts w:ascii="Nirmala UI" w:hAnsi="Nirmala UI" w:eastAsia="Nirmala UI" w:cs="Nirmala UI"/>
        </w:rPr>
        <w:t>Honest list, all confirmed in code: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node graph.</w:t>
      </w:r>
      <w:r>
        <w:rPr>
          <w:rFonts w:ascii="Nirmala UI" w:hAnsi="Nirmala UI" w:eastAsia="Nirmala UI" w:cs="Nirmala UI"/>
        </w:rPr>
        <w:t xml:space="preserve"> Swapping the system prompt per node destroys the</w:t>
      </w:r>
    </w:p>
    <w:p>
      <w:pPr>
        <w:spacing w:after="120"/>
      </w:pPr>
      <w:r>
        <w:rPr>
          <w:rFonts w:ascii="Nirmala UI" w:hAnsi="Nirmala UI" w:eastAsia="Nirmala UI" w:cs="Nirmala UI"/>
        </w:rPr>
        <w:t>provider's prompt cache, and cannot express mid-conversation tool use.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Fixed by single-prompt mode.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Silent failure swallowing.</w:t>
      </w:r>
      <w:r>
        <w:rPr>
          <w:rFonts w:ascii="Nirmala UI" w:hAnsi="Nirmala UI" w:eastAsia="Nirmala UI" w:cs="Nirmala UI"/>
        </w:rPr>
        <w:t xml:space="preserve"> Setup errors are caught and logged as one</w:t>
      </w:r>
    </w:p>
    <w:p>
      <w:pPr>
        <w:spacing w:after="120"/>
      </w:pPr>
      <w:r>
        <w:rPr>
          <w:rFonts w:ascii="Nirmala UI" w:hAnsi="Nirmala UI" w:eastAsia="Nirmala UI" w:cs="Nirmala UI"/>
        </w:rPr>
        <w:t>WARNING line. Two features were found completely dead this way today.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Hardcoded provider gaps.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reasoning_effort</w:t>
      </w:r>
      <w:r>
        <w:rPr>
          <w:rFonts w:ascii="Nirmala UI" w:hAnsi="Nirmala UI" w:eastAsia="Nirmala UI" w:cs="Nirmala UI"/>
        </w:rPr>
        <w:t xml:space="preserve"> is set for GPT-5 on OpenAI</w:t>
      </w:r>
    </w:p>
    <w:p>
      <w:pPr>
        <w:spacing w:after="120"/>
      </w:pPr>
      <w:r>
        <w:rPr>
          <w:rFonts w:ascii="Nirmala UI" w:hAnsi="Nirmala UI" w:eastAsia="Nirmala UI" w:cs="Nirmala UI"/>
        </w:rPr>
        <w:t>and for nothing else — a 1,068 ms penalty on Groq reasoning models.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Diagnostics computed but never surfaced.</w:t>
      </w:r>
      <w:r>
        <w:rPr>
          <w:rFonts w:ascii="Nirmala UI" w:hAnsi="Nirmala UI" w:eastAsia="Nirmala UI" w:cs="Nirmala UI"/>
        </w:rPr>
        <w:t xml:space="preserve"> Pipecat calculates a full</w:t>
      </w:r>
    </w:p>
    <w:p>
      <w:pPr>
        <w:spacing w:after="120"/>
      </w:pPr>
      <w:r>
        <w:rPr>
          <w:rFonts w:ascii="Nirmala UI" w:hAnsi="Nirmala UI" w:eastAsia="Nirmala UI" w:cs="Nirmala UI"/>
        </w:rPr>
        <w:t>per-turn latency breakdown; Dograh subscribed only to the single total.</w:t>
      </w:r>
    </w:p>
    <w:p>
      <w:pPr>
        <w:spacing w:after="120"/>
      </w:pPr>
      <w:r>
        <w:rPr>
          <w:rFonts w:ascii="Nirmala UI" w:hAnsi="Nirmala UI" w:eastAsia="Nirmala UI" w:cs="Nirmala UI"/>
        </w:rPr>
        <w:t>None of these are architectural. All were fixed in a handful of lines.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What Vaani provides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Vaani is </w:t>
      </w:r>
      <w:r>
        <w:rPr>
          <w:rFonts w:ascii="Nirmala UI" w:hAnsi="Nirmala UI" w:eastAsia="Nirmala UI" w:cs="Nirmala UI"/>
          <w:b/>
        </w:rPr>
        <w:t>the conversation</w:t>
      </w:r>
      <w:r>
        <w:rPr>
          <w:rFonts w:ascii="Nirmala UI" w:hAnsi="Nirmala UI" w:eastAsia="Nirmala UI" w:cs="Nirmala UI"/>
        </w:rPr>
        <w:t>, and that is not a small thing.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The compiled 4-layer prompt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Deterministic assembly, not generation. An agent is a </w:t>
      </w:r>
      <w:r>
        <w:rPr>
          <w:rFonts w:ascii="Nirmala UI" w:hAnsi="Nirmala UI" w:eastAsia="Nirmala UI" w:cs="Nirmala UI"/>
          <w:b/>
        </w:rPr>
        <w:t>compile step</w:t>
      </w:r>
      <w:r>
        <w:rPr>
          <w:rFonts w:ascii="Nirmala UI" w:hAnsi="Nirmala UI" w:eastAsia="Nirmala UI" w:cs="Nirmala UI"/>
        </w:rPr>
        <w:t>, so</w:t>
      </w:r>
    </w:p>
    <w:p>
      <w:pPr>
        <w:spacing w:after="120"/>
      </w:pPr>
      <w:r>
        <w:rPr>
          <w:rFonts w:ascii="Nirmala UI" w:hAnsi="Nirmala UI" w:eastAsia="Nirmala UI" w:cs="Nirmala UI"/>
        </w:rPr>
        <w:t>prompt quality is not re-rolled per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Layer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Varies per client?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— Persona &amp; voice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layers/01_persona/te-IN.md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— Sales psychology &amp; objections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layers/02_psychology/core.md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— the moat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— Business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typed in the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— Mission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layers/04_mission/outbound.md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Measured on the MB Solar agent: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 types (Layer 3)        2,801 chars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Vaani adds                 22,158 chars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sent to the model          28,614 chars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Layers 1, 2 and 4 are byte-identical across every agent and sit at the </w:t>
      </w:r>
      <w:r>
        <w:rPr>
          <w:rFonts w:ascii="Nirmala UI" w:hAnsi="Nirmala UI" w:eastAsia="Nirmala UI" w:cs="Nirmala UI"/>
          <w:b/>
        </w:rPr>
        <w:t>front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so they land in the provider's cached prefix instead of being re-billed each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turn. Measured on Groq: </w:t>
      </w:r>
      <w:r>
        <w:rPr>
          <w:rFonts w:ascii="Nirmala UI" w:hAnsi="Nirmala UI" w:eastAsia="Nirmala UI" w:cs="Nirmala UI"/>
          <w:b/>
        </w:rPr>
        <w:t>97.5% of a stable prefix is served from cache</w:t>
      </w:r>
      <w:r>
        <w:rPr>
          <w:rFonts w:ascii="Nirmala UI" w:hAnsi="Nirmala UI" w:eastAsia="Nirmala UI" w:cs="Nirmala UI"/>
        </w:rPr>
        <w:t xml:space="preserve"> once</w:t>
      </w:r>
    </w:p>
    <w:p>
      <w:pPr>
        <w:spacing w:after="120"/>
      </w:pPr>
      <w:r>
        <w:rPr>
          <w:rFonts w:ascii="Nirmala UI" w:hAnsi="Nirmala UI" w:eastAsia="Nirmala UI" w:cs="Nirmala UI"/>
        </w:rPr>
        <w:t>warm (2,816 of 2,888 tokens).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 new client is a business description plus a question list.</w:t>
      </w:r>
      <w:r>
        <w:rPr>
          <w:rFonts w:ascii="Nirmala UI" w:hAnsi="Nirmala UI" w:eastAsia="Nirmala UI" w:cs="Nirmala UI"/>
        </w:rPr>
        <w:t xml:space="preserve"> Persona and</w:t>
      </w:r>
    </w:p>
    <w:p>
      <w:pPr>
        <w:spacing w:after="120"/>
      </w:pPr>
      <w:r>
        <w:rPr>
          <w:rFonts w:ascii="Nirmala UI" w:hAnsi="Nirmala UI" w:eastAsia="Nirmala UI" w:cs="Nirmala UI"/>
        </w:rPr>
        <w:t>objection handling come free and are identical everywhere.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4.2 StateInjector — question coverage</w:t>
      </w:r>
    </w:p>
    <w:p>
      <w:pPr>
        <w:spacing w:after="120"/>
      </w:pPr>
      <w:r>
        <w:rPr>
          <w:rFonts w:ascii="Nirmala UI" w:hAnsi="Nirmala UI" w:eastAsia="Nirmala UI" w:cs="Nirmala UI"/>
        </w:rPr>
        <w:t>Runs triage on what the caller just said and rewrites the trailing system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message with a fresh state block </w:t>
      </w:r>
      <w:r>
        <w:rPr>
          <w:rFonts w:ascii="Nirmala UI" w:hAnsi="Nirmala UI" w:eastAsia="Nirmala UI" w:cs="Nirmala UI"/>
          <w:b/>
        </w:rPr>
        <w:t>before</w:t>
      </w:r>
      <w:r>
        <w:rPr>
          <w:rFonts w:ascii="Nirmala UI" w:hAnsi="Nirmala UI" w:eastAsia="Nirmala UI" w:cs="Nirmala UI"/>
        </w:rPr>
        <w:t xml:space="preserve"> the LLM fires.</w:t>
      </w:r>
    </w:p>
    <w:p>
      <w:pPr>
        <w:spacing w:after="120"/>
      </w:pPr>
      <w:r>
        <w:rPr>
          <w:rFonts w:ascii="Nirmala UI" w:hAnsi="Nirmala UI" w:eastAsia="Nirmala UI" w:cs="Nirmala UI"/>
        </w:rPr>
        <w:t>This replaces the one thing the node graph did well: guarantee that every</w:t>
      </w:r>
    </w:p>
    <w:p>
      <w:pPr>
        <w:spacing w:after="120"/>
      </w:pPr>
      <w:r>
        <w:rPr>
          <w:rFonts w:ascii="Nirmala UI" w:hAnsi="Nirmala UI" w:eastAsia="Nirmala UI" w:cs="Nirmala UI"/>
        </w:rPr>
        <w:t>qualification question gets asked. A plain prompt cannot promise that; a state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block that says </w:t>
      </w:r>
      <w:r>
        <w:rPr>
          <w:rFonts w:ascii="Nirmala UI" w:hAnsi="Nirmala UI" w:eastAsia="Nirmala UI" w:cs="Nirmala UI"/>
          <w:i/>
        </w:rPr>
        <w:t>"still to find out: monthly_bill, city"</w:t>
      </w:r>
      <w:r>
        <w:rPr>
          <w:rFonts w:ascii="Nirmala UI" w:hAnsi="Nirmala UI" w:eastAsia="Nirmala UI" w:cs="Nirmala UI"/>
        </w:rPr>
        <w:t xml:space="preserve"> can.</w:t>
      </w:r>
    </w:p>
    <w:p>
      <w:pPr>
        <w:spacing w:after="120"/>
      </w:pPr>
      <w:r>
        <w:rPr>
          <w:rFonts w:ascii="Nirmala UI" w:hAnsi="Nirmala UI" w:eastAsia="Nirmala UI" w:cs="Nirmala UI"/>
        </w:rPr>
        <w:t>The Dograh extraction variables double as the question list, so the agent is</w:t>
      </w:r>
    </w:p>
    <w:p>
      <w:pPr>
        <w:spacing w:after="120"/>
      </w:pPr>
      <w:r>
        <w:rPr>
          <w:rFonts w:ascii="Nirmala UI" w:hAnsi="Nirmala UI" w:eastAsia="Nirmala UI" w:cs="Nirmala UI"/>
        </w:rPr>
        <w:t>defined once.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4.3 ReplyFilter — guardrails before speech</w:t>
      </w:r>
    </w:p>
    <w:p>
      <w:pPr>
        <w:spacing w:after="120"/>
      </w:pPr>
      <w:r>
        <w:rPr>
          <w:rFonts w:ascii="Nirmala UI" w:hAnsi="Nirmala UI" w:eastAsia="Nirmala UI" w:cs="Nirmala UI"/>
        </w:rPr>
        <w:t>Strips protocol lines and enforces hard rules **before a single character</w:t>
      </w:r>
    </w:p>
    <w:p>
      <w:pPr>
        <w:spacing w:after="120"/>
      </w:pPr>
      <w:r>
        <w:rPr>
          <w:rFonts w:ascii="Nirmala UI" w:hAnsi="Nirmala UI" w:eastAsia="Nirmala UI" w:cs="Nirmala UI"/>
        </w:rPr>
        <w:t>reaches the speech engine**. For a subsidy-linked product where the agent must</w:t>
      </w:r>
    </w:p>
    <w:p>
      <w:pPr>
        <w:spacing w:after="120"/>
      </w:pPr>
      <w:r>
        <w:rPr>
          <w:rFonts w:ascii="Nirmala UI" w:hAnsi="Nirmala UI" w:eastAsia="Nirmala UI" w:cs="Nirmala UI"/>
        </w:rPr>
        <w:t>never state a price or subsidy amount as fact, prompt instructions alone are not</w:t>
      </w:r>
    </w:p>
    <w:p>
      <w:pPr>
        <w:spacing w:after="120"/>
      </w:pPr>
      <w:r>
        <w:rPr>
          <w:rFonts w:ascii="Nirmala UI" w:hAnsi="Nirmala UI" w:eastAsia="Nirmala UI" w:cs="Nirmala UI"/>
        </w:rPr>
        <w:t>sufficient control.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4.4 What Vaani does NOT provide today</w:t>
      </w:r>
    </w:p>
    <w:p>
      <w:pPr>
        <w:spacing w:after="120"/>
      </w:pPr>
      <w:r>
        <w:rPr>
          <w:rFonts w:ascii="Nirmala UI" w:hAnsi="Nirmala UI" w:eastAsia="Nirmala UI" w:cs="Nirmala UI"/>
        </w:rPr>
        <w:t>Stated plainly: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Not the websocket — Dograh's </w:t>
      </w:r>
      <w:r>
        <w:rPr>
          <w:rFonts w:ascii="Consolas" w:hAnsi="Consolas" w:eastAsia="Consolas" w:cs="Consolas"/>
          <w:color w:val="A31D1D"/>
          <w:sz w:val="18"/>
        </w:rPr>
        <w:t>FastAPIWebsocketTransport</w:t>
      </w:r>
      <w:r>
        <w:rPr>
          <w:rFonts w:ascii="Nirmala UI" w:hAnsi="Nirmala UI" w:eastAsia="Nirmala UI" w:cs="Nirmala UI"/>
        </w:rPr>
        <w:t xml:space="preserve"> + carrier serializer</w:t>
      </w:r>
    </w:p>
    <w:p>
      <w:pPr>
        <w:pStyle w:val="ListBullet"/>
      </w:pPr>
      <w:r>
        <w:rPr>
          <w:rFonts w:ascii="Nirmala UI" w:hAnsi="Nirmala UI" w:eastAsia="Nirmala UI" w:cs="Nirmala UI"/>
        </w:rPr>
        <w:t>Not the audio timing, VAD or turn detection — Pipecat's</w:t>
      </w:r>
    </w:p>
    <w:p>
      <w:pPr>
        <w:pStyle w:val="ListBullet"/>
      </w:pPr>
      <w:r>
        <w:rPr>
          <w:rFonts w:ascii="Nirmala UI" w:hAnsi="Nirmala UI" w:eastAsia="Nirmala UI" w:cs="Nirmala UI"/>
        </w:rPr>
        <w:t>Not the STT/LLM/TTS clients — Dograh's, configured in the Models page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 standalone Vaani gateway does exist</w:t>
      </w:r>
      <w:r>
        <w:rPr>
          <w:rFonts w:ascii="Nirmala UI" w:hAnsi="Nirmala UI" w:eastAsia="Nirmala UI" w:cs="Nirmala UI"/>
        </w:rPr>
        <w:t xml:space="preserve"> at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bswealthfinance/vaani/gateway/pipeline.py</w:t>
      </w:r>
      <w:r>
        <w:rPr>
          <w:rFonts w:ascii="Nirmala UI" w:hAnsi="Nirmala UI" w:eastAsia="Nirmala UI" w:cs="Nirmala UI"/>
        </w:rPr>
        <w:t xml:space="preserve"> — its own FastAPI service, own</w:t>
      </w:r>
    </w:p>
    <w:p>
      <w:pPr>
        <w:spacing w:after="120"/>
      </w:pPr>
      <w:r>
        <w:rPr>
          <w:rFonts w:ascii="Nirmala UI" w:hAnsi="Nirmala UI" w:eastAsia="Nirmala UI" w:cs="Nirmala UI"/>
        </w:rPr>
        <w:t>websocket, own Sarvam + Cartesia stack. It is not in use, because using it</w:t>
      </w:r>
    </w:p>
    <w:p>
      <w:pPr>
        <w:spacing w:after="120"/>
      </w:pPr>
      <w:r>
        <w:rPr>
          <w:rFonts w:ascii="Nirmala UI" w:hAnsi="Nirmala UI" w:eastAsia="Nirmala UI" w:cs="Nirmala UI"/>
        </w:rPr>
        <w:t>would mean losing campaigns and the dashboard.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The LiveKit question, answered with evidence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5.1 LiveKit does not replace Dograh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LiveKit Agents is an alternative to </w:t>
      </w:r>
      <w:r>
        <w:rPr>
          <w:rFonts w:ascii="Nirmala UI" w:hAnsi="Nirmala UI" w:eastAsia="Nirmala UI" w:cs="Nirmala UI"/>
          <w:b/>
        </w:rPr>
        <w:t>Pipecat</w:t>
      </w:r>
      <w:r>
        <w:rPr>
          <w:rFonts w:ascii="Nirmala UI" w:hAnsi="Nirmala UI" w:eastAsia="Nirmala UI" w:cs="Nirmala UI"/>
        </w:rPr>
        <w:t xml:space="preserve"> — Layer 2. Adopting it removes</w:t>
      </w:r>
    </w:p>
    <w:p>
      <w:pPr>
        <w:spacing w:after="120"/>
      </w:pPr>
      <w:r>
        <w:rPr>
          <w:rFonts w:ascii="Nirmala UI" w:hAnsi="Nirmala UI" w:eastAsia="Nirmala UI" w:cs="Nirmala UI"/>
        </w:rPr>
        <w:t>neither Dograh's campaigns nor its dashboard. The pitch "build our own with</w:t>
      </w:r>
    </w:p>
    <w:p>
      <w:pPr>
        <w:spacing w:after="120"/>
      </w:pPr>
      <w:r>
        <w:rPr>
          <w:rFonts w:ascii="Nirmala UI" w:hAnsi="Nirmala UI" w:eastAsia="Nirmala UI" w:cs="Nirmala UI"/>
        </w:rPr>
        <w:t>LiveKit" swaps one open-source pipeline framework for another and leaves the</w:t>
      </w:r>
    </w:p>
    <w:p>
      <w:pPr>
        <w:spacing w:after="120"/>
      </w:pPr>
      <w:r>
        <w:rPr>
          <w:rFonts w:ascii="Nirmala UI" w:hAnsi="Nirmala UI" w:eastAsia="Nirmala UI" w:cs="Nirmala UI"/>
        </w:rPr>
        <w:t>business layer exactly where it is.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5.2 What LiveKit is genuinely good 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Its turn detector. </w:t>
      </w:r>
      <w:r>
        <w:rPr>
          <w:rFonts w:ascii="Nirmala UI" w:hAnsi="Nirmala UI" w:eastAsia="Nirmala UI" w:cs="Nirmala UI"/>
          <w:b/>
        </w:rPr>
        <w:t>Dograh already ships an equivalent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LocalSmartTurnAnalyzerV3</w:t>
      </w:r>
      <w:r>
        <w:rPr>
          <w:rFonts w:ascii="Nirmala UI" w:hAnsi="Nirmala UI" w:eastAsia="Nirmala UI" w:cs="Nirmala UI"/>
        </w:rPr>
        <w:t xml:space="preserve">, an ONNX model running </w:t>
      </w:r>
      <w:r>
        <w:rPr>
          <w:rFonts w:ascii="Nirmala UI" w:hAnsi="Nirmala UI" w:eastAsia="Nirmala UI" w:cs="Nirmala UI"/>
          <w:b/>
        </w:rPr>
        <w:t>in-process on CPU</w:t>
      </w:r>
      <w:r>
        <w:rPr>
          <w:rFonts w:ascii="Nirmala UI" w:hAnsi="Nirmala UI" w:eastAsia="Nirmala UI" w:cs="Nirmala UI"/>
        </w:rPr>
        <w:t>, so it</w:t>
      </w:r>
    </w:p>
    <w:p>
      <w:pPr>
        <w:spacing w:after="120"/>
      </w:pPr>
      <w:r>
        <w:rPr>
          <w:rFonts w:ascii="Nirmala UI" w:hAnsi="Nirmala UI" w:eastAsia="Nirmala UI" w:cs="Nirmala UI"/>
        </w:rPr>
        <w:t>costs no network hop. It was simply switched off by default.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5.3 What switching would cost</w:t>
      </w:r>
    </w:p>
    <w:p>
      <w:pPr>
        <w:pStyle w:val="ListBullet"/>
      </w:pPr>
      <w:r>
        <w:rPr>
          <w:rFonts w:ascii="Nirmala UI" w:hAnsi="Nirmala UI" w:eastAsia="Nirmala UI" w:cs="Nirmala UI"/>
        </w:rPr>
        <w:t>Rewriting the transport layer, which is the part Vobiz depends on. Vobiz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documents WebSocket streaming as </w:t>
      </w:r>
      <w:r>
        <w:rPr>
          <w:rFonts w:ascii="Nirmala UI" w:hAnsi="Nirmala UI" w:eastAsia="Nirmala UI" w:cs="Nirmala UI"/>
          <w:b/>
        </w:rPr>
        <w:t>explicitly recommended for Pipecat</w:t>
      </w:r>
      <w:r>
        <w:rPr>
          <w:rFonts w:ascii="Nirmala UI" w:hAnsi="Nirmala UI" w:eastAsia="Nirmala UI" w:cs="Nirmala UI"/>
        </w:rPr>
        <w:t>.</w:t>
      </w:r>
    </w:p>
    <w:p>
      <w:pPr>
        <w:pStyle w:val="ListBullet"/>
      </w:pPr>
      <w:r>
        <w:rPr>
          <w:rFonts w:ascii="Nirmala UI" w:hAnsi="Nirmala UI" w:eastAsia="Nirmala UI" w:cs="Nirmala UI"/>
        </w:rPr>
        <w:t>Losing 5 carrier serializers that work today.</w:t>
      </w:r>
    </w:p>
    <w:p>
      <w:pPr>
        <w:pStyle w:val="ListBullet"/>
      </w:pPr>
      <w:r>
        <w:rPr>
          <w:rFonts w:ascii="Nirmala UI" w:hAnsi="Nirmala UI" w:eastAsia="Nirmala UI" w:cs="Nirmala UI"/>
        </w:rPr>
        <w:t>A second rewrite of duplex audio timing. Vaani already attempted a</w:t>
      </w:r>
    </w:p>
    <w:p>
      <w:pPr>
        <w:spacing w:after="120"/>
      </w:pPr>
      <w:r>
        <w:rPr>
          <w:rFonts w:ascii="Nirmala UI" w:hAnsi="Nirmala UI" w:eastAsia="Nirmala UI" w:cs="Nirmala UI"/>
        </w:rPr>
        <w:t>hand-written audio layer once. From its own source: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"On real calls that gate threw the caller's voice away while the agent was speaking — the agent talked over the caller and never heard them. Real-time audio is not a place to guess."</w:t>
      </w:r>
    </w:p>
    <w:p>
      <w:pPr>
        <w:spacing w:after="120"/>
      </w:pPr>
      <w:r>
        <w:rPr>
          <w:rFonts w:ascii="Nirmala UI" w:hAnsi="Nirmala UI" w:eastAsia="Nirmala UI" w:cs="Nirmala UI"/>
        </w:rPr>
        <w:t>That is why Vaani adopted Pipecat. Repeating the exercise on LiveKit would be</w:t>
      </w:r>
    </w:p>
    <w:p>
      <w:pPr>
        <w:spacing w:after="120"/>
      </w:pPr>
      <w:r>
        <w:rPr>
          <w:rFonts w:ascii="Nirmala UI" w:hAnsi="Nirmala UI" w:eastAsia="Nirmala UI" w:cs="Nirmala UI"/>
        </w:rPr>
        <w:t>the same lesson at the same price.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5.4 Recommendation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Do not switch.</w:t>
      </w:r>
      <w:r>
        <w:rPr>
          <w:rFonts w:ascii="Nirmala UI" w:hAnsi="Nirmala UI" w:eastAsia="Nirmala UI" w:cs="Nirmala UI"/>
        </w:rPr>
        <w:t xml:space="preserve"> Revisit only if a specific, measured requirement appears that</w:t>
      </w:r>
    </w:p>
    <w:p>
      <w:pPr>
        <w:spacing w:after="120"/>
      </w:pPr>
      <w:r>
        <w:rPr>
          <w:rFonts w:ascii="Nirmala UI" w:hAnsi="Nirmala UI" w:eastAsia="Nirmala UI" w:cs="Nirmala UI"/>
        </w:rPr>
        <w:t>Pipecat cannot meet. None has.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Measured evidence from 26 August 2026</w:t>
      </w:r>
    </w:p>
    <w:p>
      <w:pPr>
        <w:spacing w:after="120"/>
      </w:pPr>
      <w:r>
        <w:rPr>
          <w:rFonts w:ascii="Nirmala UI" w:hAnsi="Nirmala UI" w:eastAsia="Nirmala UI" w:cs="Nirmala UI"/>
        </w:rPr>
        <w:t>All figures from live calls on this system, Indian home broadband.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6.1 The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 latency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changed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3.45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Dograh managed proxy, STT language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multi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After provider switch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1.45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Groq + Cartesia direct (</w:t>
            </w:r>
            <w:r>
              <w:rPr>
                <w:rFonts w:ascii="Nirmala UI" w:hAnsi="Nirmala UI" w:eastAsia="Nirmala UI" w:cs="Nirmala UI"/>
                <w:b/>
                <w:sz w:val="18"/>
              </w:rPr>
              <w:t>done in stock Dograh's UI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After fixes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projected ~0.75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endpoint clock,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reasoning_effort</w:t>
            </w:r>
            <w:r>
              <w:rPr>
                <w:rFonts w:ascii="Nirmala UI" w:hAnsi="Nirmala UI" w:eastAsia="Nirmala UI" w:cs="Nirmala UI"/>
                <w:sz w:val="18"/>
              </w:rPr>
              <w:t>, transcript off critical path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The single largest win — 2 seconds — required no code.</w:t>
      </w:r>
      <w:r>
        <w:rPr>
          <w:rFonts w:ascii="Nirmala UI" w:hAnsi="Nirmala UI" w:eastAsia="Nirmala UI" w:cs="Nirmala UI"/>
        </w:rPr>
        <w:t xml:space="preserve"> It was a</w:t>
      </w:r>
    </w:p>
    <w:p>
      <w:pPr>
        <w:spacing w:after="120"/>
      </w:pPr>
      <w:r>
        <w:rPr>
          <w:rFonts w:ascii="Nirmala UI" w:hAnsi="Nirmala UI" w:eastAsia="Nirmala UI" w:cs="Nirmala UI"/>
        </w:rPr>
        <w:t>configuration change on stock Dograh.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6.2 Per-turn decomposition (the diagnosis that mattered)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endpoint (user turn)   0.803  0.802  0.806  0.815  0.816  0.816   dead constant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Deepgram STT TTFB      0.648  0.669  0.710  0.694  0.723  0.587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Groq LLM TTFB          0.212  0.184  0.166  0.166  0.478  0.524   3x spread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Cartesia TTS TTFB      0.091  0.092  0.288  0.158  0.094  0.133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text aggregation       0.043  0.053  0.032  0.050  0.009  0.023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Two conclusions: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endpoint was 70% of the turn and was a clock, not computation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Nirmala UI" w:hAnsi="Nirmala UI" w:eastAsia="Nirmala UI" w:cs="Nirmala UI"/>
        </w:rPr>
        <w:t>VAD 0.2 s + smart-turn 0.6 s. Now 0.2 s.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inconsistency is the LLM, and it is geography.</w:t>
      </w:r>
      <w:r>
        <w:rPr>
          <w:rFonts w:ascii="Nirmala UI" w:hAnsi="Nirmala UI" w:eastAsia="Nirmala UI" w:cs="Nirmala UI"/>
        </w:rPr>
        <w:t xml:space="preserve"> Identical requests</w:t>
      </w:r>
    </w:p>
    <w:p>
      <w:pPr>
        <w:spacing w:after="120"/>
      </w:pPr>
      <w:r>
        <w:rPr>
          <w:rFonts w:ascii="Nirmala UI" w:hAnsi="Nirmala UI" w:eastAsia="Nirmala UI" w:cs="Nirmala UI"/>
        </w:rPr>
        <w:t>varying 166–524 ms is a US round trip, not something tuning can fix.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6.3 The reasoning-model finding</w:t>
      </w:r>
    </w:p>
    <w:p>
      <w:pPr>
        <w:spacing w:after="120"/>
      </w:pPr>
      <w:r>
        <w:rPr>
          <w:rFonts w:ascii="Nirmala UI" w:hAnsi="Nirmala UI" w:eastAsia="Nirmala UI" w:cs="Nirmala UI"/>
        </w:rPr>
        <w:t>Measured directly against the configured Groq key and model, ~2,888-token</w:t>
      </w:r>
    </w:p>
    <w:p>
      <w:pPr>
        <w:spacing w:after="120"/>
      </w:pPr>
      <w:r>
        <w:rPr>
          <w:rFonts w:ascii="Nirmala UI" w:hAnsi="Nirmala UI" w:eastAsia="Nirmala UI" w:cs="Nirmala UI"/>
        </w:rPr>
        <w:t>prompt: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Setting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TTFT p50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Produced speech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reasoning_effort=low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631 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5 / 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absent (what was running)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1,699 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 / 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Three of five requests produced </w:t>
      </w:r>
      <w:r>
        <w:rPr>
          <w:rFonts w:ascii="Nirmala UI" w:hAnsi="Nirmala UI" w:eastAsia="Nirmala UI" w:cs="Nirmala UI"/>
          <w:b/>
        </w:rPr>
        <w:t>no speech at all</w:t>
      </w:r>
      <w:r>
        <w:rPr>
          <w:rFonts w:ascii="Nirmala UI" w:hAnsi="Nirmala UI" w:eastAsia="Nirmala UI" w:cs="Nirmala UI"/>
        </w:rPr>
        <w:t xml:space="preserve"> within 60 tokens — the</w:t>
      </w:r>
    </w:p>
    <w:p>
      <w:pPr>
        <w:spacing w:after="120"/>
      </w:pPr>
      <w:r>
        <w:rPr>
          <w:rFonts w:ascii="Nirmala UI" w:hAnsi="Nirmala UI" w:eastAsia="Nirmala UI" w:cs="Nirmala UI"/>
        </w:rPr>
        <w:t>model was still thinking while the caller heard silence.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6.4 Prompt caching — not broken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call 1  prompt_tokens 2888  cached_tokens None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call 2  prompt_tokens 2888  cached_tokens None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call 3  prompt_tokens 2888  cached_tokens 2816   &lt;- 97.5%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Groq caches a stable prefix; it needs ~2 calls to warm. Short test calls never</w:t>
      </w:r>
    </w:p>
    <w:p>
      <w:pPr>
        <w:spacing w:after="120"/>
      </w:pPr>
      <w:r>
        <w:rPr>
          <w:rFonts w:ascii="Nirmala UI" w:hAnsi="Nirmala UI" w:eastAsia="Nirmala UI" w:cs="Nirmala UI"/>
        </w:rPr>
        <w:t>reach it. No fix required — but it is a strong argument for keeping Layers 1, 2</w:t>
      </w:r>
    </w:p>
    <w:p>
      <w:pPr>
        <w:spacing w:after="120"/>
      </w:pPr>
      <w:r>
        <w:rPr>
          <w:rFonts w:ascii="Nirmala UI" w:hAnsi="Nirmala UI" w:eastAsia="Nirmala UI" w:cs="Nirmala UI"/>
        </w:rPr>
        <w:t>and 4 byte-identical.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6.5 Speculation — built, and not earning its keep</w:t>
      </w:r>
    </w:p>
    <w:p>
      <w:pPr>
        <w:spacing w:after="120"/>
      </w:pPr>
      <w:r>
        <w:rPr>
          <w:rFonts w:ascii="Nirmala UI" w:hAnsi="Nirmala UI" w:eastAsia="Nirmala UI" w:cs="Nirmala UI"/>
        </w:rPr>
        <w:t>Starting the LLM on the caller's stable partial prefix was implemented in full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(~600 lines, 40+ tests) and measured at </w:t>
      </w:r>
      <w:r>
        <w:rPr>
          <w:rFonts w:ascii="Nirmala UI" w:hAnsi="Nirmala UI" w:eastAsia="Nirmala UI" w:cs="Nirmala UI"/>
          <w:b/>
        </w:rPr>
        <w:t>0% hit rate across 9 turns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The reason is structural, not a bug: **qualification callers answer in two</w:t>
      </w:r>
    </w:p>
    <w:p>
      <w:pPr>
        <w:spacing w:after="120"/>
      </w:pPr>
      <w:r>
        <w:rPr>
          <w:rFonts w:ascii="Nirmala UI" w:hAnsi="Nirmala UI" w:eastAsia="Nirmala UI" w:cs="Nirmala UI"/>
        </w:rPr>
        <w:t>words.** There is never time for two partials to agree before the turn ends.</w:t>
      </w:r>
    </w:p>
    <w:p>
      <w:pPr>
        <w:spacing w:after="120"/>
      </w:pPr>
      <w:r>
        <w:rPr>
          <w:rFonts w:ascii="Nirmala UI" w:hAnsi="Nirmala UI" w:eastAsia="Nirmala UI" w:cs="Nirmala UI"/>
        </w:rPr>
        <w:t>Speculation pays off on long utterances, not on "సరే" or "2000".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Recommendation:</w:t>
      </w:r>
      <w:r>
        <w:rPr>
          <w:rFonts w:ascii="Nirmala UI" w:hAnsi="Nirmala UI" w:eastAsia="Nirmala UI" w:cs="Nirmala UI"/>
        </w:rPr>
        <w:t xml:space="preserve"> leave it disabled. It is already config-gated.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What is built, and what is not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7.1 Built and verified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Evidence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Single-prompt agent editor, no nodes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create → edit → save → persist verified in browser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Vaani 4-layer prompt compilation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2,801 → 28,614 chars on agent 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StateInjector + ReplyFilter on the live path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builds from the real agent, 6 qualification fields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reasoning_effort</w:t>
            </w:r>
            <w:r>
              <w:rPr>
                <w:rFonts w:ascii="Nirmala UI" w:hAnsi="Nirmala UI" w:eastAsia="Nirmala UI" w:cs="Nirmala UI"/>
                <w:sz w:val="18"/>
              </w:rPr>
              <w:t xml:space="preserve"> for Groq reasoning models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1,699 → 631 ms measured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end_call</w:t>
            </w:r>
            <w:r>
              <w:rPr>
                <w:rFonts w:ascii="Nirmala UI" w:hAnsi="Nirmala UI" w:eastAsia="Nirmala UI" w:cs="Nirmala UI"/>
                <w:sz w:val="18"/>
              </w:rPr>
              <w:t xml:space="preserve"> enum fix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was recording every hang-up as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unexpected_error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Transcript off the latency critical path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~438 ms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clock 2.0 s → 0.2 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was 70% of the turn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Per-turn latency decomposition logging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diagnosis in §6.2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STT language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was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multi</w:t>
            </w:r>
            <w:r>
              <w:rPr>
                <w:rFonts w:ascii="Nirmala UI" w:hAnsi="Nirmala UI" w:eastAsia="Nirmala UI" w:cs="Nirmala UI"/>
                <w:sz w:val="18"/>
              </w:rPr>
              <w:t>, returning Hindi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Regression check:</w:t>
      </w:r>
      <w:r>
        <w:rPr>
          <w:rFonts w:ascii="Nirmala UI" w:hAnsi="Nirmala UI" w:eastAsia="Nirmala UI" w:cs="Nirmala UI"/>
        </w:rPr>
        <w:t xml:space="preserve"> full backend suite run against a clean upstream baseline —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zero new failures introduced, two pre-existing upstream failures fixed.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7.2 Not yet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Why it matters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live call since the final changes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Three features looked wired and were silently dead today. Only a call proves it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End Call tool attached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agent physically cannot hang up on its own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Still on Groq (US)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Sarvam is India-hosted, Telugu-native, measured 247 ms and consistent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deployed to Mumbai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 turn currently crosses India → US → India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Speculation disabled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0% hit rate; leave off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What to build next, in order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One browser test call.</w:t>
      </w:r>
      <w:r>
        <w:rPr>
          <w:rFonts w:ascii="Nirmala UI" w:hAnsi="Nirmala UI" w:eastAsia="Nirmala UI" w:cs="Nirmala UI"/>
        </w:rPr>
        <w:t xml:space="preserve"> Free, 30 seconds. Confirms the compiled prompt,</w:t>
      </w:r>
    </w:p>
    <w:p>
      <w:pPr>
        <w:spacing w:after="120"/>
      </w:pPr>
      <w:r>
        <w:rPr>
          <w:rFonts w:ascii="Nirmala UI" w:hAnsi="Nirmala UI" w:eastAsia="Nirmala UI" w:cs="Nirmala UI"/>
        </w:rPr>
        <w:t>the brain and the endpoint change actually run. *Nothing else should happen</w:t>
      </w:r>
    </w:p>
    <w:p>
      <w:pPr>
        <w:spacing w:after="120"/>
      </w:pPr>
      <w:r>
        <w:rPr>
          <w:rFonts w:ascii="Nirmala UI" w:hAnsi="Nirmala UI" w:eastAsia="Nirmala UI" w:cs="Nirmala UI"/>
        </w:rPr>
        <w:t>first.*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Create the End Call tool</w:t>
      </w:r>
      <w:r>
        <w:rPr>
          <w:rFonts w:ascii="Nirmala UI" w:hAnsi="Nirmala UI" w:eastAsia="Nirmala UI" w:cs="Nirmala UI"/>
        </w:rPr>
        <w:t xml:space="preserve"> and attach it.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Switch LLM to Sarvam.</w:t>
      </w:r>
      <w:r>
        <w:rPr>
          <w:rFonts w:ascii="Nirmala UI" w:hAnsi="Nirmala UI" w:eastAsia="Nirmala UI" w:cs="Nirmala UI"/>
        </w:rPr>
        <w:t xml:space="preserve"> Groq's 3× variance is geography. Sarvam is</w:t>
      </w:r>
    </w:p>
    <w:p>
      <w:pPr>
        <w:spacing w:after="120"/>
      </w:pPr>
      <w:r>
        <w:rPr>
          <w:rFonts w:ascii="Nirmala UI" w:hAnsi="Nirmala UI" w:eastAsia="Nirmala UI" w:cs="Nirmala UI"/>
        </w:rPr>
        <w:t>India-hosted, Telugu-native, 247 ms measured, and carries no reasoning tax.</w:t>
      </w:r>
    </w:p>
    <w:p>
      <w:pPr>
        <w:spacing w:after="120"/>
      </w:pPr>
      <w:r>
        <w:rPr>
          <w:rFonts w:ascii="Nirmala UI" w:hAnsi="Nirmala UI" w:eastAsia="Nirmala UI" w:cs="Nirmala UI"/>
        </w:rPr>
        <w:t>This is a Models-page change.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Deploy to Mumbai.</w:t>
      </w:r>
      <w:r>
        <w:rPr>
          <w:rFonts w:ascii="Nirmala UI" w:hAnsi="Nirmala UI" w:eastAsia="Nirmala UI" w:cs="Nirmala UI"/>
        </w:rPr>
        <w:t xml:space="preserve"> Removes the remaining international round trip. This is</w:t>
      </w:r>
    </w:p>
    <w:p>
      <w:pPr>
        <w:spacing w:after="120"/>
      </w:pPr>
      <w:r>
        <w:rPr>
          <w:rFonts w:ascii="Nirmala UI" w:hAnsi="Nirmala UI" w:eastAsia="Nirmala UI" w:cs="Nirmala UI"/>
        </w:rPr>
        <w:t>the single largest structural latency win left.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Upstream the two bug fixes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Consolas" w:hAnsi="Consolas" w:eastAsia="Consolas" w:cs="Consolas"/>
          <w:color w:val="A31D1D"/>
          <w:sz w:val="18"/>
        </w:rPr>
        <w:t>end_call</w:t>
      </w:r>
      <w:r>
        <w:rPr>
          <w:rFonts w:ascii="Nirmala UI" w:hAnsi="Nirmala UI" w:eastAsia="Nirmala UI" w:cs="Nirmala UI"/>
        </w:rPr>
        <w:t xml:space="preserve"> enum, Groq </w:t>
      </w:r>
      <w:r>
        <w:rPr>
          <w:rFonts w:ascii="Consolas" w:hAnsi="Consolas" w:eastAsia="Consolas" w:cs="Consolas"/>
          <w:color w:val="A31D1D"/>
          <w:sz w:val="18"/>
        </w:rPr>
        <w:t>reasoning_effort</w:t>
      </w:r>
      <w:r>
        <w:rPr>
          <w:rFonts w:ascii="Nirmala UI" w:hAnsi="Nirmala UI" w:eastAsia="Nirmala UI" w:cs="Nirmala UI"/>
        </w:rPr>
        <w:t>) to</w:t>
      </w:r>
    </w:p>
    <w:p>
      <w:pPr>
        <w:spacing w:after="120"/>
      </w:pPr>
      <w:r>
        <w:rPr>
          <w:rFonts w:ascii="Nirmala UI" w:hAnsi="Nirmala UI" w:eastAsia="Nirmala UI" w:cs="Nirmala UI"/>
        </w:rPr>
        <w:t>dograh-hq, so they are maintained rather than carried in a fork.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Delete the speculation layer</w:t>
      </w:r>
      <w:r>
        <w:rPr>
          <w:rFonts w:ascii="Nirmala UI" w:hAnsi="Nirmala UI" w:eastAsia="Nirmala UI" w:cs="Nirmala UI"/>
        </w:rPr>
        <w:t xml:space="preserve"> unless a long-utterance use case appears.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The honest bottom line on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Achievable?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 ms server-side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No.</w:t>
            </w:r>
            <w:r>
              <w:rPr>
                <w:rFonts w:ascii="Nirmala UI" w:hAnsi="Nirmala UI" w:eastAsia="Nirmala UI" w:cs="Nirmala UI"/>
                <w:sz w:val="18"/>
              </w:rPr>
              <w:t xml:space="preserve"> VAD alone is 200 ms; add best-case LLM 166 ms and TTS 90 ms — the floor is ~460 ms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~600–750 ms server-side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  <w:r>
              <w:rPr>
                <w:rFonts w:ascii="Nirmala UI" w:hAnsi="Nirmala UI" w:eastAsia="Nirmala UI" w:cs="Nirmala UI"/>
                <w:sz w:val="18"/>
              </w:rPr>
              <w:t>, with the fixes above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700 ms at the caller's ear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Only with India-hosted inference and a Mumbai deployment.</w:t>
            </w:r>
            <w:r>
              <w:rPr>
                <w:rFonts w:ascii="Nirmala UI" w:hAnsi="Nirmala UI" w:eastAsia="Nirmala UI" w:cs="Nirmala UI"/>
                <w:sz w:val="18"/>
              </w:rPr>
              <w:t xml:space="preserve"> Vobiz adds ~490 ms of carrier transit that is measured, not engineerable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route to your number is </w:t>
      </w:r>
      <w:r>
        <w:rPr>
          <w:rFonts w:ascii="Nirmala UI" w:hAnsi="Nirmala UI" w:eastAsia="Nirmala UI" w:cs="Nirmala UI"/>
          <w:b/>
        </w:rPr>
        <w:t>geography, not architecture</w:t>
      </w:r>
      <w:r>
        <w:rPr>
          <w:rFonts w:ascii="Nirmala UI" w:hAnsi="Nirmala UI" w:eastAsia="Nirmala UI" w:cs="Nirmala UI"/>
        </w:rPr>
        <w:t>. Moving inference and</w:t>
      </w:r>
    </w:p>
    <w:p>
      <w:pPr>
        <w:spacing w:after="120"/>
      </w:pPr>
      <w:r>
        <w:rPr>
          <w:rFonts w:ascii="Nirmala UI" w:hAnsi="Nirmala UI" w:eastAsia="Nirmala UI" w:cs="Nirmala UI"/>
        </w:rPr>
        <w:t>hosting into India will do more than any pipeline rewrite.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Conclusion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"Dograh's pipeline is waste" is </w:t>
      </w:r>
      <w:r>
        <w:rPr>
          <w:rFonts w:ascii="Nirmala UI" w:hAnsi="Nirmala UI" w:eastAsia="Nirmala UI" w:cs="Nirmala UI"/>
          <w:b/>
        </w:rPr>
        <w:t>not supported by measurement.</w:t>
      </w:r>
      <w:r>
        <w:rPr>
          <w:rFonts w:ascii="Nirmala UI" w:hAnsi="Nirmala UI" w:eastAsia="Nirmala UI" w:cs="Nirmala UI"/>
        </w:rPr>
        <w:t xml:space="preserve"> Every real</w:t>
      </w:r>
    </w:p>
    <w:p>
      <w:pPr>
        <w:spacing w:after="120"/>
      </w:pPr>
      <w:r>
        <w:rPr>
          <w:rFonts w:ascii="Nirmala UI" w:hAnsi="Nirmala UI" w:eastAsia="Nirmala UI" w:cs="Nirmala UI"/>
        </w:rPr>
        <w:t>problem was configuration, a missing parameter, or a one-word bug.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"Build our own on LiveKit" </w:t>
      </w:r>
      <w:r>
        <w:rPr>
          <w:rFonts w:ascii="Nirmala UI" w:hAnsi="Nirmala UI" w:eastAsia="Nirmala UI" w:cs="Nirmala UI"/>
          <w:b/>
        </w:rPr>
        <w:t>swaps Pipecat for LiveKit</w:t>
      </w:r>
      <w:r>
        <w:rPr>
          <w:rFonts w:ascii="Nirmala UI" w:hAnsi="Nirmala UI" w:eastAsia="Nirmala UI" w:cs="Nirmala UI"/>
        </w:rPr>
        <w:t xml:space="preserve"> and changes nothing</w:t>
      </w:r>
    </w:p>
    <w:p>
      <w:pPr>
        <w:spacing w:after="120"/>
      </w:pPr>
      <w:r>
        <w:rPr>
          <w:rFonts w:ascii="Nirmala UI" w:hAnsi="Nirmala UI" w:eastAsia="Nirmala UI" w:cs="Nirmala UI"/>
        </w:rPr>
        <w:t>about Dograh. It does not remove Dograh; it adds a rewrite.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layer worth owning is the conversation, and Vaani owns it</w:t>
      </w:r>
      <w:r>
        <w:rPr>
          <w:rFonts w:ascii="Nirmala UI" w:hAnsi="Nirmala UI" w:eastAsia="Nirmala UI" w:cs="Nirmala UI"/>
        </w:rPr>
        <w:t xml:space="preserve"> — compiled</w:t>
      </w:r>
    </w:p>
    <w:p>
      <w:pPr>
        <w:spacing w:after="120"/>
      </w:pPr>
      <w:r>
        <w:rPr>
          <w:rFonts w:ascii="Nirmala UI" w:hAnsi="Nirmala UI" w:eastAsia="Nirmala UI" w:cs="Nirmala UI"/>
        </w:rPr>
        <w:t>prompt, sales psychology, state, guardrails.</w:t>
      </w:r>
    </w:p>
    <w:p>
      <w:pPr>
        <w:pStyle w:val="ListBullet"/>
      </w:pPr>
      <w:r>
        <w:rPr>
          <w:rFonts w:ascii="Nirmala UI" w:hAnsi="Nirmala UI" w:eastAsia="Nirmala UI" w:cs="Nirmala UI"/>
        </w:rPr>
        <w:t>Dograh keeps doing the boring, valuable work: campaigns, Redis, Postgres,</w:t>
      </w:r>
    </w:p>
    <w:p>
      <w:pPr>
        <w:spacing w:after="120"/>
      </w:pPr>
      <w:r>
        <w:rPr>
          <w:rFonts w:ascii="Nirmala UI" w:hAnsi="Nirmala UI" w:eastAsia="Nirmala UI" w:cs="Nirmala UI"/>
        </w:rPr>
        <w:t>telephony, dashboard.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Own the conversation. Rent the plumbing. Move the compute to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