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irmala UI" w:hAnsi="Nirmala UI" w:eastAsia="Nirmala UI" w:cs="Nirmala UI"/>
          <w:color w:val="1F4E79"/>
        </w:rPr>
        <w:t>The Telugu voice register — a reusable guide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this is.</w:t>
      </w:r>
      <w:r>
        <w:rPr>
          <w:rFonts w:ascii="Nirmala UI" w:hAnsi="Nirmala UI" w:eastAsia="Nirmala UI" w:cs="Nirmala UI"/>
        </w:rPr>
        <w:t xml:space="preserve"> The rules that make a Telugu voice agent sound like a person</w:t>
      </w:r>
    </w:p>
    <w:p>
      <w:pPr>
        <w:spacing w:after="120"/>
      </w:pPr>
      <w:r>
        <w:rPr>
          <w:rFonts w:ascii="Nirmala UI" w:hAnsi="Nirmala UI" w:eastAsia="Nirmala UI" w:cs="Nirmala UI"/>
        </w:rPr>
        <w:t>instead of a document, written so they carry from one client to the next. Every</w:t>
      </w:r>
    </w:p>
    <w:p>
      <w:pPr>
        <w:spacing w:after="120"/>
      </w:pPr>
      <w:r>
        <w:rPr>
          <w:rFonts w:ascii="Nirmala UI" w:hAnsi="Nirmala UI" w:eastAsia="Nirmala UI" w:cs="Nirmala UI"/>
        </w:rPr>
        <w:t>example below is taken from a real call on this platform, with the run number,</w:t>
      </w:r>
    </w:p>
    <w:p>
      <w:pPr>
        <w:spacing w:after="120"/>
      </w:pPr>
      <w:r>
        <w:rPr>
          <w:rFonts w:ascii="Nirmala UI" w:hAnsi="Nirmala UI" w:eastAsia="Nirmala UI" w:cs="Nirmala UI"/>
        </w:rPr>
        <w:t>because rules invented at a desk do not survive contact with a phone line.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What this is not.</w:t>
      </w:r>
      <w:r>
        <w:rPr>
          <w:rFonts w:ascii="Nirmala UI" w:hAnsi="Nirmala UI" w:eastAsia="Nirmala UI" w:cs="Nirmala UI"/>
        </w:rPr>
        <w:t xml:space="preserve"> It says nothing about solar, gold, loans or insurance.</w:t>
      </w:r>
    </w:p>
    <w:p>
      <w:pPr>
        <w:spacing w:after="120"/>
      </w:pPr>
      <w:r>
        <w:rPr>
          <w:rFonts w:ascii="Nirmala UI" w:hAnsi="Nirmala UI" w:eastAsia="Nirmala UI" w:cs="Nirmala UI"/>
        </w:rPr>
        <w:t>Industry words belong in Layer 3, which each client's knowledge base fills in.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That separation is enforced by </w:t>
      </w:r>
      <w:r>
        <w:rPr>
          <w:rFonts w:ascii="Consolas" w:hAnsi="Consolas" w:eastAsia="Consolas" w:cs="Consolas"/>
          <w:color w:val="A31D1D"/>
          <w:sz w:val="18"/>
        </w:rPr>
        <w:t>api/tests/test_layers_are_reusable.py</w:t>
      </w:r>
      <w:r>
        <w:rPr>
          <w:rFonts w:ascii="Nirmala UI" w:hAnsi="Nirmala UI" w:eastAsia="Nirmala UI" w:cs="Nirmala UI"/>
        </w:rPr>
        <w:t xml:space="preserve"> — the</w:t>
      </w:r>
    </w:p>
    <w:p>
      <w:pPr>
        <w:spacing w:after="120"/>
      </w:pPr>
      <w:r>
        <w:rPr>
          <w:rFonts w:ascii="Nirmala UI" w:hAnsi="Nirmala UI" w:eastAsia="Nirmala UI" w:cs="Nirmala UI"/>
        </w:rPr>
        <w:t>shared layers are checked for industry vocabulary on every test run, because</w:t>
      </w:r>
    </w:p>
    <w:p>
      <w:pPr>
        <w:spacing w:after="120"/>
      </w:pPr>
      <w:r>
        <w:rPr>
          <w:rFonts w:ascii="Nirmala UI" w:hAnsi="Nirmala UI" w:eastAsia="Nirmala UI" w:cs="Nirmala UI"/>
        </w:rPr>
        <w:t>the easiest way to fix a solar call is to put a solar example in the persona,</w:t>
      </w:r>
    </w:p>
    <w:p>
      <w:pPr>
        <w:spacing w:after="120"/>
      </w:pPr>
      <w:r>
        <w:rPr>
          <w:rFonts w:ascii="Nirmala UI" w:hAnsi="Nirmala UI" w:eastAsia="Nirmala UI" w:cs="Nirmala UI"/>
        </w:rPr>
        <w:t>and the next client then inherits it.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1. The one rule: English figure, Telugu frame</w:t>
      </w:r>
    </w:p>
    <w:p>
      <w:pPr>
        <w:spacing w:after="120"/>
      </w:pPr>
      <w:r>
        <w:rPr>
          <w:rFonts w:ascii="Nirmala UI" w:hAnsi="Nirmala UI" w:eastAsia="Nirmala UI" w:cs="Nirmala UI"/>
        </w:rPr>
        <w:t>Everything else in this document is a consequence of this.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The number is English. The word around it is Telugu.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Right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b/>
                <w:color w:val="A31D1D"/>
                <w:sz w:val="18"/>
              </w:rPr>
              <w:t>రేపు ఉదయం ten గంటలకు వస్తాను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Wrong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రేపు పదకొండు గంటలకి వస్తాను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Telugu numeral, sounds like a village elder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Wrong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రేపు morning eleven o'clock కి వస్తాను</w:t>
            </w:r>
            <w:r>
              <w:rPr>
                <w:rFonts w:ascii="Nirmala UI" w:hAnsi="Nirmala UI" w:eastAsia="Nirmala UI" w:cs="Nirmala UI"/>
                <w:sz w:val="18"/>
              </w:rPr>
              <w:t xml:space="preserve"> — English frame, sounds like a form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This was genuinely broken for a month. Three conventions were live at once: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Layer 1 endorsed </w:t>
      </w:r>
      <w:r>
        <w:rPr>
          <w:rFonts w:ascii="Consolas" w:hAnsi="Consolas" w:eastAsia="Consolas" w:cs="Consolas"/>
          <w:color w:val="A31D1D"/>
          <w:sz w:val="18"/>
        </w:rPr>
        <w:t>o'clock</w:t>
      </w:r>
      <w:r>
        <w:rPr>
          <w:rFonts w:ascii="Nirmala UI" w:hAnsi="Nirmala UI" w:eastAsia="Nirmala UI" w:cs="Nirmala UI"/>
        </w:rPr>
        <w:t xml:space="preserve">, the booking code produced </w:t>
      </w:r>
      <w:r>
        <w:rPr>
          <w:rFonts w:ascii="Consolas" w:hAnsi="Consolas" w:eastAsia="Consolas" w:cs="Consolas"/>
          <w:color w:val="A31D1D"/>
          <w:sz w:val="18"/>
        </w:rPr>
        <w:t>ten గంటలకు</w:t>
      </w:r>
      <w:r>
        <w:rPr>
          <w:rFonts w:ascii="Nirmala UI" w:hAnsi="Nirmala UI" w:eastAsia="Nirmala UI" w:cs="Nirmala UI"/>
        </w:rPr>
        <w:t>, and the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model sometimes produced </w:t>
      </w:r>
      <w:r>
        <w:rPr>
          <w:rFonts w:ascii="Consolas" w:hAnsi="Consolas" w:eastAsia="Consolas" w:cs="Consolas"/>
          <w:color w:val="A31D1D"/>
          <w:sz w:val="18"/>
        </w:rPr>
        <w:t>పది గంటలకు</w:t>
      </w:r>
      <w:r>
        <w:rPr>
          <w:rFonts w:ascii="Nirmala UI" w:hAnsi="Nirmala UI" w:eastAsia="Nirmala UI" w:cs="Nirmala UI"/>
        </w:rPr>
        <w:t xml:space="preserve">. Runs 300, 314 and 317 all put </w:t>
      </w:r>
      <w:r>
        <w:rPr>
          <w:rFonts w:ascii="Consolas" w:hAnsi="Consolas" w:eastAsia="Consolas" w:cs="Consolas"/>
          <w:color w:val="A31D1D"/>
          <w:sz w:val="18"/>
        </w:rPr>
        <w:t>oclock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on the line, once as </w:t>
      </w:r>
      <w:r>
        <w:rPr>
          <w:rFonts w:ascii="Nirmala UI" w:hAnsi="Nirmala UI" w:eastAsia="Nirmala UI" w:cs="Nirmala UI"/>
          <w:b/>
        </w:rPr>
        <w:t>`four oclockకి`</w:t>
      </w:r>
      <w:r>
        <w:rPr>
          <w:rFonts w:ascii="Nirmala UI" w:hAnsi="Nirmala UI" w:eastAsia="Nirmala UI" w:cs="Nirmala UI"/>
        </w:rPr>
        <w:t xml:space="preserve"> — the Telugu case ending glued onto an</w:t>
      </w:r>
    </w:p>
    <w:p>
      <w:pPr>
        <w:spacing w:after="120"/>
      </w:pPr>
      <w:r>
        <w:rPr>
          <w:rFonts w:ascii="Nirmala UI" w:hAnsi="Nirmala UI" w:eastAsia="Nirmala UI" w:cs="Nirmala UI"/>
        </w:rPr>
        <w:t>English word, which is the sound of a machine.</w:t>
      </w:r>
    </w:p>
    <w:p>
      <w:pPr>
        <w:spacing w:after="120"/>
      </w:pPr>
      <w:r>
        <w:rPr>
          <w:rFonts w:ascii="Nirmala UI" w:hAnsi="Nirmala UI" w:eastAsia="Nirmala UI" w:cs="Nirmala UI"/>
        </w:rPr>
        <w:t>Why the number is English and the frame is not: educated Telugu speakers do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their arithmetic in English. They say </w:t>
      </w:r>
      <w:r>
        <w:rPr>
          <w:rFonts w:ascii="Nirmala UI" w:hAnsi="Nirmala UI" w:eastAsia="Nirmala UI" w:cs="Nirmala UI"/>
          <w:i/>
        </w:rPr>
        <w:t>"two thousand"</w:t>
      </w:r>
      <w:r>
        <w:rPr>
          <w:rFonts w:ascii="Nirmala UI" w:hAnsi="Nirmala UI" w:eastAsia="Nirmala UI" w:cs="Nirmala UI"/>
        </w:rPr>
        <w:t xml:space="preserve">, not </w:t>
      </w:r>
      <w:r>
        <w:rPr>
          <w:rFonts w:ascii="Nirmala UI" w:hAnsi="Nirmala UI" w:eastAsia="Nirmala UI" w:cs="Nirmala UI"/>
          <w:i/>
        </w:rPr>
        <w:t>"రెండు వేలు"</w:t>
      </w:r>
      <w:r>
        <w:rPr>
          <w:rFonts w:ascii="Nirmala UI" w:hAnsi="Nirmala UI" w:eastAsia="Nirmala UI" w:cs="Nirmala UI"/>
        </w:rPr>
        <w:t>, when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talking about money. But they do not say </w:t>
      </w:r>
      <w:r>
        <w:rPr>
          <w:rFonts w:ascii="Nirmala UI" w:hAnsi="Nirmala UI" w:eastAsia="Nirmala UI" w:cs="Nirmala UI"/>
          <w:i/>
        </w:rPr>
        <w:t>"o'clock"</w:t>
      </w:r>
      <w:r>
        <w:rPr>
          <w:rFonts w:ascii="Nirmala UI" w:hAnsi="Nirmala UI" w:eastAsia="Nirmala UI" w:cs="Nirmala UI"/>
        </w:rPr>
        <w:t xml:space="preserve"> — they say </w:t>
      </w:r>
      <w:r>
        <w:rPr>
          <w:rFonts w:ascii="Nirmala UI" w:hAnsi="Nirmala UI" w:eastAsia="Nirmala UI" w:cs="Nirmala UI"/>
          <w:i/>
        </w:rPr>
        <w:t>"గంటలకు"</w:t>
      </w:r>
      <w:r>
        <w:rPr>
          <w:rFonts w:ascii="Nirmala UI" w:hAnsi="Nirmala UI" w:eastAsia="Nirmala UI" w:cs="Nirmala UI"/>
        </w:rPr>
        <w:t>.</w:t>
      </w:r>
    </w:p>
    <w:p>
      <w:pPr>
        <w:spacing w:after="120"/>
      </w:pPr>
      <w:r>
        <w:rPr>
          <w:rFonts w:ascii="Nirmala UI" w:hAnsi="Nirmala UI" w:eastAsia="Nirmala UI" w:cs="Nirmala UI"/>
        </w:rPr>
        <w:t>Code-mixing is not sloppiness; measured studies of Telugu-English bilinguals in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Andhra Pradesh put it near </w:t>
      </w:r>
      <w:r>
        <w:rPr>
          <w:rFonts w:ascii="Nirmala UI" w:hAnsi="Nirmala UI" w:eastAsia="Nirmala UI" w:cs="Nirmala UI"/>
          <w:b/>
        </w:rPr>
        <w:t>40% of tokens in informal conversation</w:t>
      </w:r>
      <w:r>
        <w:rPr>
          <w:rFonts w:ascii="Nirmala UI" w:hAnsi="Nirmala UI" w:eastAsia="Nirmala UI" w:cs="Nirmala UI"/>
        </w:rPr>
        <w:t>, and it</w:t>
      </w:r>
    </w:p>
    <w:p>
      <w:pPr>
        <w:spacing w:after="120"/>
      </w:pPr>
      <w:r>
        <w:rPr>
          <w:rFonts w:ascii="Nirmala UI" w:hAnsi="Nirmala UI" w:eastAsia="Nirmala UI" w:cs="Nirmala UI"/>
        </w:rPr>
        <w:t>concentrates on exactly these categories.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2. What goes in English</w:t>
      </w:r>
    </w:p>
    <w:p>
      <w:pPr>
        <w:spacing w:after="120"/>
      </w:pPr>
      <w:r>
        <w:rPr>
          <w:rFonts w:ascii="Nirmala UI" w:hAnsi="Nirmala UI" w:eastAsia="Nirmala UI" w:cs="Nirmala UI"/>
        </w:rPr>
        <w:t>Say these in English every time. There is a Sanskrit-derived Telugu word for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each and it is the wrong one — it is what gets </w:t>
      </w:r>
      <w:r>
        <w:rPr>
          <w:rFonts w:ascii="Nirmala UI" w:hAnsi="Nirmala UI" w:eastAsia="Nirmala UI" w:cs="Nirmala UI"/>
          <w:b/>
        </w:rPr>
        <w:t>written</w:t>
      </w:r>
      <w:r>
        <w:rPr>
          <w:rFonts w:ascii="Nirmala UI" w:hAnsi="Nirmala UI" w:eastAsia="Nirmala UI" w:cs="Nirmala UI"/>
        </w:rPr>
        <w:t>, in news and official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notices, and almost never what gets </w:t>
      </w:r>
      <w:r>
        <w:rPr>
          <w:rFonts w:ascii="Nirmala UI" w:hAnsi="Nirmala UI" w:eastAsia="Nirmala UI" w:cs="Nirmala UI"/>
          <w:b/>
        </w:rPr>
        <w:t>said</w:t>
      </w:r>
      <w:r>
        <w:rPr>
          <w:rFonts w:ascii="Nirmala UI" w:hAnsi="Nirmala UI" w:eastAsia="Nirmala UI" w:cs="Nirmala UI"/>
        </w:rP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Say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Never say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All numbers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three thousand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fifty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మూడు వేలు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యాభై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Money units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rupees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lakhs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crores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రూప్యములు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Time of clock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ten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four</w:t>
            </w:r>
            <w:r>
              <w:rPr>
                <w:rFonts w:ascii="Nirmala UI" w:hAnsi="Nirmala UI" w:eastAsia="Nirmala UI" w:cs="Nirmala UI"/>
                <w:sz w:val="18"/>
              </w:rPr>
              <w:t xml:space="preserve"> (the figure only)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పది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నాలుగు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Product &amp; trade words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whatever Layer 3 lists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literary equivalent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Process words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book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confirm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schedule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survey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details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start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decide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నిర్ణయించు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ప్రారంభించు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వివరాలు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Modern objects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phone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bank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office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email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WhatsApp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Telugu calques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  <w:b/>
        </w:rPr>
        <w:t>The test is not "does Telugu have a word for this".</w:t>
      </w:r>
      <w:r>
        <w:rPr>
          <w:rFonts w:ascii="Nirmala UI" w:hAnsi="Nirmala UI" w:eastAsia="Nirmala UI" w:cs="Nirmala UI"/>
        </w:rPr>
        <w:t xml:space="preserve"> It always does. The test</w:t>
      </w:r>
    </w:p>
    <w:p>
      <w:pPr>
        <w:spacing w:after="120"/>
      </w:pPr>
      <w:r>
        <w:rPr>
          <w:rFonts w:ascii="Nirmala UI" w:hAnsi="Nirmala UI" w:eastAsia="Nirmala UI" w:cs="Nirmala UI"/>
        </w:rPr>
        <w:t>is:</w:t>
      </w:r>
    </w:p>
    <w:p>
      <w:pPr>
        <w:spacing w:before="120" w:after="120"/>
        <w:ind w:left="432"/>
      </w:pPr>
      <w:r>
        <w:rPr>
          <w:rFonts w:ascii="Nirmala UI" w:hAnsi="Nirmala UI" w:eastAsia="Nirmala UI" w:cs="Nirmala UI"/>
          <w:b/>
          <w:i/>
          <w:color w:val="5A5A5A"/>
        </w:rPr>
        <w:t>Would a shopkeeper in Vijayawada say this out loud?</w:t>
      </w:r>
    </w:p>
    <w:p>
      <w:pPr>
        <w:spacing w:after="120"/>
      </w:pPr>
      <w:r>
        <w:rPr>
          <w:rFonts w:ascii="Nirmala UI" w:hAnsi="Nirmala UI" w:eastAsia="Nirmala UI" w:cs="Nirmala UI"/>
        </w:rPr>
        <w:t>If the Telugu word only ever appears in a newspaper, it is the wrong word.</w:t>
      </w:r>
    </w:p>
    <w:p>
      <w:pPr>
        <w:pStyle w:val="Heading2"/>
      </w:pPr>
      <w:r>
        <w:rPr>
          <w:rFonts w:ascii="Nirmala UI" w:hAnsi="Nirmala UI" w:eastAsia="Nirmala UI" w:cs="Nirmala UI"/>
          <w:color w:val="1F4E79"/>
        </w:rPr>
        <w:t>The cost of getting this wrong</w:t>
      </w:r>
    </w:p>
    <w:p>
      <w:pPr>
        <w:spacing w:after="120"/>
      </w:pPr>
      <w:r>
        <w:rPr>
          <w:rFonts w:ascii="Nirmala UI" w:hAnsi="Nirmala UI" w:eastAsia="Nirmala UI" w:cs="Nirmala UI"/>
        </w:rPr>
        <w:t>The client's complaint, verbatim: *"it is saying soura shakti something, those</w:t>
      </w:r>
    </w:p>
    <w:p>
      <w:pPr>
        <w:spacing w:after="120"/>
      </w:pPr>
      <w:r>
        <w:rPr>
          <w:rFonts w:ascii="Nirmala UI" w:hAnsi="Nirmala UI" w:eastAsia="Nirmala UI" w:cs="Nirmala UI"/>
        </w:rPr>
        <w:t>type Telugu people don't understand."* A caller who hears the formal term knows</w:t>
      </w:r>
    </w:p>
    <w:p>
      <w:pPr>
        <w:spacing w:after="120"/>
      </w:pPr>
      <w:r>
        <w:rPr>
          <w:rFonts w:ascii="Nirmala UI" w:hAnsi="Nirmala UI" w:eastAsia="Nirmala UI" w:cs="Nirmala UI"/>
        </w:rPr>
        <w:t>within one word that they are not talking to a salesperson — and the sentence</w:t>
      </w:r>
    </w:p>
    <w:p>
      <w:pPr>
        <w:spacing w:after="120"/>
      </w:pPr>
      <w:r>
        <w:rPr>
          <w:rFonts w:ascii="Nirmala UI" w:hAnsi="Nirmala UI" w:eastAsia="Nirmala UI" w:cs="Nirmala UI"/>
        </w:rPr>
        <w:t>being grammatically perfect is what makes it worse, not better.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3. What must stay Telugu</w:t>
      </w:r>
    </w:p>
    <w:p>
      <w:pPr>
        <w:spacing w:after="120"/>
      </w:pPr>
      <w:r>
        <w:rPr>
          <w:rFonts w:ascii="Nirmala UI" w:hAnsi="Nirmala UI" w:eastAsia="Nirmala UI" w:cs="Nirmala UI"/>
        </w:rPr>
        <w:t>English creeping the other way is just as wrong, and harder to notice.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Keep in Telugu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Because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Verbs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వస్తాను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చెప్తాను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ఉంటుంది</w:t>
            </w:r>
            <w:r>
              <w:rPr>
                <w:rFonts w:ascii="Nirmala UI" w:hAnsi="Nirmala UI" w:eastAsia="Nirmala UI" w:cs="Nirmala UI"/>
                <w:sz w:val="18"/>
              </w:rPr>
              <w:t>. An English verb makes the sentence stop being Telugu.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Honorifics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గారు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సార్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అండి</w:t>
            </w:r>
            <w:r>
              <w:rPr>
                <w:rFonts w:ascii="Nirmala UI" w:hAnsi="Nirmala UI" w:eastAsia="Nirmala UI" w:cs="Nirmala UI"/>
                <w:sz w:val="18"/>
              </w:rPr>
              <w:t>. Warmth does not translate.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Tag questions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కదా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అవునా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సరేనా</w:t>
            </w:r>
            <w:r>
              <w:rPr>
                <w:rFonts w:ascii="Nirmala UI" w:hAnsi="Nirmala UI" w:eastAsia="Nirmala UI" w:cs="Nirmala UI"/>
                <w:sz w:val="18"/>
              </w:rPr>
              <w:t>. These do the agreement-building.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Acknowledgements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మంచిది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సరేనండి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అర్థమైంది</w:t>
            </w:r>
            <w:r>
              <w:rPr>
                <w:rFonts w:ascii="Nirmala UI" w:hAnsi="Nirmala UI" w:eastAsia="Nirmala UI" w:cs="Nirmala U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Time frames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గంటలకు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ఉదయం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సాయంత్రం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రేపు</w:t>
            </w:r>
            <w:r>
              <w:rPr>
                <w:rFonts w:ascii="Nirmala UI" w:hAnsi="Nirmala UI" w:eastAsia="Nirmala UI" w:cs="Nirmala UI"/>
                <w:sz w:val="18"/>
              </w:rPr>
              <w:t xml:space="preserve">,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ఎల్లుండి</w:t>
            </w:r>
            <w:r>
              <w:rPr>
                <w:rFonts w:ascii="Nirmala UI" w:hAnsi="Nirmala UI" w:eastAsia="Nirmala UI" w:cs="Nirmala UI"/>
                <w:sz w:val="18"/>
              </w:rPr>
              <w:t>.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Anything emotional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Apology, sympathy, thanks. </w:t>
            </w:r>
            <w:r>
              <w:rPr>
                <w:rFonts w:ascii="Consolas" w:hAnsi="Consolas" w:eastAsia="Consolas" w:cs="Consolas"/>
                <w:color w:val="A31D1D"/>
                <w:sz w:val="18"/>
              </w:rPr>
              <w:t>క్షమించండి</w:t>
            </w:r>
            <w:r>
              <w:rPr>
                <w:rFonts w:ascii="Nirmala UI" w:hAnsi="Nirmala UI" w:eastAsia="Nirmala UI" w:cs="Nirmala UI"/>
                <w:sz w:val="18"/>
              </w:rPr>
              <w:t xml:space="preserve"> lands; "sorry" is a call centre.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The pattern underneath: **English carries facts, Telugu carries the</w:t>
      </w:r>
    </w:p>
    <w:p>
      <w:pPr>
        <w:spacing w:after="120"/>
      </w:pPr>
      <w:r>
        <w:rPr>
          <w:rFonts w:ascii="Nirmala UI" w:hAnsi="Nirmala UI" w:eastAsia="Nirmala UI" w:cs="Nirmala UI"/>
        </w:rPr>
        <w:t>relationship.** A sentence that puts a number in Telugu and an apology in</w:t>
      </w:r>
    </w:p>
    <w:p>
      <w:pPr>
        <w:spacing w:after="120"/>
      </w:pPr>
      <w:r>
        <w:rPr>
          <w:rFonts w:ascii="Nirmala UI" w:hAnsi="Nirmala UI" w:eastAsia="Nirmala UI" w:cs="Nirmala UI"/>
        </w:rPr>
        <w:t>English has it exactly backwards.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4. Honorifics — the one that got noticed</w:t>
      </w:r>
    </w:p>
    <w:p>
      <w:pPr>
        <w:spacing w:before="120" w:after="120"/>
        <w:ind w:left="432"/>
      </w:pPr>
      <w:r>
        <w:rPr>
          <w:rFonts w:ascii="Consolas" w:hAnsi="Consolas" w:eastAsia="Consolas" w:cs="Consolas"/>
          <w:i/>
          <w:color w:val="5A5A5A"/>
          <w:sz w:val="18"/>
        </w:rPr>
        <w:t>విష్ణు అండి</w:t>
      </w:r>
      <w:r>
        <w:rPr>
          <w:rFonts w:ascii="Nirmala UI" w:hAnsi="Nirmala UI" w:eastAsia="Nirmala UI" w:cs="Nirmala UI"/>
          <w:i/>
          <w:color w:val="5A5A5A"/>
        </w:rPr>
        <w:t xml:space="preserve"> — </w:t>
      </w:r>
      <w:r>
        <w:rPr>
          <w:rFonts w:ascii="Nirmala UI" w:hAnsi="Nirmala UI" w:eastAsia="Nirmala UI" w:cs="Nirmala UI"/>
          <w:b/>
          <w:i/>
          <w:color w:val="5A5A5A"/>
        </w:rPr>
        <w:t>wrong.</w:t>
      </w:r>
      <w:r>
        <w:rPr>
          <w:rFonts w:ascii="Nirmala UI" w:hAnsi="Nirmala UI" w:eastAsia="Nirmala UI" w:cs="Nirmala UI"/>
          <w:i/>
          <w:color w:val="5A5A5A"/>
        </w:rPr>
        <w:t xml:space="preserve"> </w:t>
      </w:r>
      <w:r>
        <w:rPr>
          <w:rFonts w:ascii="Consolas" w:hAnsi="Consolas" w:eastAsia="Consolas" w:cs="Consolas"/>
          <w:i/>
          <w:color w:val="5A5A5A"/>
          <w:sz w:val="18"/>
        </w:rPr>
        <w:t>అండి</w:t>
      </w:r>
      <w:r>
        <w:rPr>
          <w:rFonts w:ascii="Nirmala UI" w:hAnsi="Nirmala UI" w:eastAsia="Nirmala UI" w:cs="Nirmala UI"/>
          <w:i/>
          <w:color w:val="5A5A5A"/>
        </w:rPr>
        <w:t xml:space="preserve"> is a sentence-ending politeness particle. It does not attach to a name.  </w:t>
      </w:r>
      <w:r>
        <w:rPr>
          <w:rFonts w:ascii="Consolas" w:hAnsi="Consolas" w:eastAsia="Consolas" w:cs="Consolas"/>
          <w:i/>
          <w:color w:val="5A5A5A"/>
          <w:sz w:val="18"/>
        </w:rPr>
        <w:t>విష్ణు గారు</w:t>
      </w:r>
      <w:r>
        <w:rPr>
          <w:rFonts w:ascii="Nirmala UI" w:hAnsi="Nirmala UI" w:eastAsia="Nirmala UI" w:cs="Nirmala UI"/>
          <w:i/>
          <w:color w:val="5A5A5A"/>
        </w:rPr>
        <w:t xml:space="preserve"> — </w:t>
      </w:r>
      <w:r>
        <w:rPr>
          <w:rFonts w:ascii="Nirmala UI" w:hAnsi="Nirmala UI" w:eastAsia="Nirmala UI" w:cs="Nirmala UI"/>
          <w:b/>
          <w:i/>
          <w:color w:val="5A5A5A"/>
        </w:rPr>
        <w:t>right.</w:t>
      </w:r>
      <w:r>
        <w:rPr>
          <w:rFonts w:ascii="Nirmala UI" w:hAnsi="Nirmala UI" w:eastAsia="Nirmala UI" w:cs="Nirmala UI"/>
          <w:i/>
          <w:color w:val="5A5A5A"/>
        </w:rPr>
        <w:t xml:space="preserve"> </w:t>
      </w:r>
      <w:r>
        <w:rPr>
          <w:rFonts w:ascii="Consolas" w:hAnsi="Consolas" w:eastAsia="Consolas" w:cs="Consolas"/>
          <w:i/>
          <w:color w:val="5A5A5A"/>
          <w:sz w:val="18"/>
        </w:rPr>
        <w:t>గారు</w:t>
      </w:r>
      <w:r>
        <w:rPr>
          <w:rFonts w:ascii="Nirmala UI" w:hAnsi="Nirmala UI" w:eastAsia="Nirmala UI" w:cs="Nirmala UI"/>
          <w:i/>
          <w:color w:val="5A5A5A"/>
        </w:rPr>
        <w:t xml:space="preserve"> is the honorific that follows a name.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The client's own words: </w:t>
      </w:r>
      <w:r>
        <w:rPr>
          <w:rFonts w:ascii="Nirmala UI" w:hAnsi="Nirmala UI" w:eastAsia="Nirmala UI" w:cs="Nirmala UI"/>
          <w:i/>
        </w:rPr>
        <w:t>"vishnu andi — it is vishnu garu."</w:t>
      </w:r>
    </w:p>
    <w:p>
      <w:pPr>
        <w:spacing w:after="120"/>
      </w:pPr>
      <w:r>
        <w:rPr>
          <w:rFonts w:ascii="Nirmala UI" w:hAnsi="Nirmala UI" w:eastAsia="Nirmala UI" w:cs="Nirmala UI"/>
        </w:rPr>
        <w:t>Two more of the same kind, both from real calls:</w:t>
      </w:r>
    </w:p>
    <w:p>
      <w:pPr>
        <w:pStyle w:val="ListBullet"/>
      </w:pPr>
      <w:r>
        <w:rPr>
          <w:rFonts w:ascii="Consolas" w:hAnsi="Consolas" w:eastAsia="Consolas" w:cs="Consolas"/>
          <w:color w:val="A31D1D"/>
          <w:sz w:val="18"/>
        </w:rPr>
        <w:t>ఐదు గంట</w:t>
      </w:r>
      <w:r>
        <w:rPr>
          <w:rFonts w:ascii="Nirmala UI" w:hAnsi="Nirmala UI" w:eastAsia="Nirmala UI" w:cs="Nirmala UI"/>
        </w:rPr>
        <w:t xml:space="preserve"> → </w:t>
      </w:r>
      <w:r>
        <w:rPr>
          <w:rFonts w:ascii="Nirmala UI" w:hAnsi="Nirmala UI" w:eastAsia="Nirmala UI" w:cs="Nirmala UI"/>
          <w:b/>
        </w:rPr>
        <w:t>`ఐదు గంటలు`</w:t>
      </w:r>
      <w:r>
        <w:rPr>
          <w:rFonts w:ascii="Nirmala UI" w:hAnsi="Nirmala UI" w:eastAsia="Nirmala UI" w:cs="Nirmala UI"/>
        </w:rPr>
        <w:t>. Singular where plural is required.</w:t>
      </w:r>
    </w:p>
    <w:p>
      <w:pPr>
        <w:pStyle w:val="ListBullet"/>
      </w:pPr>
      <w:r>
        <w:rPr>
          <w:rFonts w:ascii="Nirmala UI" w:hAnsi="Nirmala UI" w:eastAsia="Nirmala UI" w:cs="Nirmala UI"/>
        </w:rPr>
        <w:t xml:space="preserve">Over-honorifics. </w:t>
      </w:r>
      <w:r>
        <w:rPr>
          <w:rFonts w:ascii="Consolas" w:hAnsi="Consolas" w:eastAsia="Consolas" w:cs="Consolas"/>
          <w:color w:val="A31D1D"/>
          <w:sz w:val="18"/>
        </w:rPr>
        <w:t>సార్</w:t>
      </w:r>
      <w:r>
        <w:rPr>
          <w:rFonts w:ascii="Nirmala UI" w:hAnsi="Nirmala UI" w:eastAsia="Nirmala UI" w:cs="Nirmala UI"/>
        </w:rPr>
        <w:t xml:space="preserve"> in every sentence sounds servile. Use it to open, and</w:t>
      </w:r>
    </w:p>
    <w:p>
      <w:pPr>
        <w:spacing w:after="120"/>
      </w:pPr>
      <w:r>
        <w:rPr>
          <w:rFonts w:ascii="Nirmala UI" w:hAnsi="Nirmala UI" w:eastAsia="Nirmala UI" w:cs="Nirmala UI"/>
        </w:rPr>
        <w:t>when you say their name. Not otherwise.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5. Bookish → spoken</w:t>
      </w:r>
    </w:p>
    <w:p>
      <w:pPr>
        <w:spacing w:after="120"/>
      </w:pPr>
      <w:r>
        <w:rPr>
          <w:rFonts w:ascii="Nirmala UI" w:hAnsi="Nirmala UI" w:eastAsia="Nirmala UI" w:cs="Nirmala UI"/>
        </w:rPr>
        <w:t>Universal. No industry words here by design.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Bookish (wrong)</w:t>
            </w:r>
          </w:p>
        </w:tc>
        <w:tc>
          <w:tcPr>
            <w:tcW w:type="dxa" w:w="432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Spoken (right)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ప్రారంభించడానికి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స్టార్ట్ చేయడానికి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వివరాలు అందిస్తాను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డీటెయిల్స్ చెప్తాను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అనుకూలమైన సమయంలో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ఎప్పుడు కుదురుతుంది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ధన్యవాదాలు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థాంక్యూ సార్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 రోజు శుభంగా గడవండి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మంచి రోజు సార్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నేను తెలియజేస్తాను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నేను చెప్తాను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ఆసక్తి కలిగి ఉన్నారా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మీకు ఇంట్రెస్ట్ ఉందా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సందేహం ఉన్నట్లయితే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ఏదైనా డౌట్ ఉంటే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నిర్ణయం తీసుకోవడానికి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డిసైడ్ చేయడానికి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ఉత్పత్తి చేస్తాయి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జనరేట్ చేస్తాయి</w:t>
            </w:r>
          </w:p>
        </w:tc>
      </w:tr>
      <w:tr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eight నుండి ten గంటల వరకు</w:t>
            </w:r>
          </w:p>
        </w:tc>
        <w:tc>
          <w:tcPr>
            <w:tcW w:type="dxa" w:w="432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eight to ten గంటలు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**The pattern: short verbs, everyday English loanwords, no compound</w:t>
      </w:r>
    </w:p>
    <w:p>
      <w:pPr>
        <w:spacing w:after="120"/>
      </w:pPr>
      <w:r>
        <w:rPr>
          <w:rFonts w:ascii="Nirmala UI" w:hAnsi="Nirmala UI" w:eastAsia="Nirmala UI" w:cs="Nirmala UI"/>
        </w:rPr>
        <w:t>noun-phrases.** If a sentence could appear in a government letter, it is wrong.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Ranges say one frame, not two.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Consolas" w:hAnsi="Consolas" w:eastAsia="Consolas" w:cs="Consolas"/>
          <w:color w:val="A31D1D"/>
          <w:sz w:val="18"/>
        </w:rPr>
        <w:t>eight to ten గంటలు</w:t>
      </w:r>
      <w:r>
        <w:rPr>
          <w:rFonts w:ascii="Nirmala UI" w:hAnsi="Nirmala UI" w:eastAsia="Nirmala UI" w:cs="Nirmala UI"/>
        </w:rPr>
        <w:t>, never</w:t>
      </w:r>
    </w:p>
    <w:p>
      <w:pPr>
        <w:spacing w:after="120"/>
      </w:pPr>
      <w:r>
        <w:rPr>
          <w:rFonts w:ascii="Consolas" w:hAnsi="Consolas" w:eastAsia="Consolas" w:cs="Consolas"/>
          <w:color w:val="A31D1D"/>
          <w:sz w:val="18"/>
        </w:rPr>
        <w:t>eight నుండి ten గంటల వరకు</w:t>
      </w:r>
      <w:r>
        <w:rPr>
          <w:rFonts w:ascii="Nirmala UI" w:hAnsi="Nirmala UI" w:eastAsia="Nirmala UI" w:cs="Nirmala UI"/>
        </w:rPr>
        <w:t>. Saying both halves of the frame is how a document</w:t>
      </w:r>
    </w:p>
    <w:p>
      <w:pPr>
        <w:spacing w:after="120"/>
      </w:pPr>
      <w:r>
        <w:rPr>
          <w:rFonts w:ascii="Nirmala UI" w:hAnsi="Nirmala UI" w:eastAsia="Nirmala UI" w:cs="Nirmala UI"/>
        </w:rPr>
        <w:t>reads a range, not how a person does.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6. Numbers are words, not digits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Write </w:t>
      </w:r>
      <w:r>
        <w:rPr>
          <w:rFonts w:ascii="Consolas" w:hAnsi="Consolas" w:eastAsia="Consolas" w:cs="Consolas"/>
          <w:color w:val="A31D1D"/>
          <w:sz w:val="18"/>
        </w:rPr>
        <w:t>three thousand</w:t>
      </w:r>
      <w:r>
        <w:rPr>
          <w:rFonts w:ascii="Nirmala UI" w:hAnsi="Nirmala UI" w:eastAsia="Nirmala UI" w:cs="Nirmala UI"/>
        </w:rPr>
        <w:t xml:space="preserve">, never </w:t>
      </w:r>
      <w:r>
        <w:rPr>
          <w:rFonts w:ascii="Consolas" w:hAnsi="Consolas" w:eastAsia="Consolas" w:cs="Consolas"/>
          <w:color w:val="A31D1D"/>
          <w:sz w:val="18"/>
        </w:rPr>
        <w:t>3000</w:t>
      </w:r>
      <w:r>
        <w:rPr>
          <w:rFonts w:ascii="Nirmala UI" w:hAnsi="Nirmala UI" w:eastAsia="Nirmala UI" w:cs="Nirmala UI"/>
        </w:rPr>
        <w:t xml:space="preserve"> or </w:t>
      </w:r>
      <w:r>
        <w:rPr>
          <w:rFonts w:ascii="Consolas" w:hAnsi="Consolas" w:eastAsia="Consolas" w:cs="Consolas"/>
          <w:color w:val="A31D1D"/>
          <w:sz w:val="18"/>
        </w:rPr>
        <w:t>₹3,000</w:t>
      </w:r>
      <w:r>
        <w:rPr>
          <w:rFonts w:ascii="Nirmala UI" w:hAnsi="Nirmala UI" w:eastAsia="Nirmala UI" w:cs="Nirmala UI"/>
        </w:rPr>
        <w:t>. The speech engine reads digits</w:t>
      </w:r>
    </w:p>
    <w:p>
      <w:pPr>
        <w:spacing w:after="120"/>
      </w:pPr>
      <w:r>
        <w:rPr>
          <w:rFonts w:ascii="Nirmala UI" w:hAnsi="Nirmala UI" w:eastAsia="Nirmala UI" w:cs="Nirmala UI"/>
        </w:rPr>
        <w:t>inconsistently and the failure is silent — it sounds fine in the logs and wrong</w:t>
      </w:r>
    </w:p>
    <w:p>
      <w:pPr>
        <w:spacing w:after="120"/>
      </w:pPr>
      <w:r>
        <w:rPr>
          <w:rFonts w:ascii="Nirmala UI" w:hAnsi="Nirmala UI" w:eastAsia="Nirmala UI" w:cs="Nirmala UI"/>
        </w:rPr>
        <w:t>on the line.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Phone numbers go one English digit at a time: </w:t>
      </w:r>
      <w:r>
        <w:rPr>
          <w:rFonts w:ascii="Consolas" w:hAnsi="Consolas" w:eastAsia="Consolas" w:cs="Consolas"/>
          <w:color w:val="A31D1D"/>
          <w:sz w:val="18"/>
        </w:rPr>
        <w:t>nine eight four one</w:t>
      </w:r>
      <w:r>
        <w:rPr>
          <w:rFonts w:ascii="Nirmala UI" w:hAnsi="Nirmala UI" w:eastAsia="Nirmala UI" w:cs="Nirmala UI"/>
        </w:rPr>
        <w:t>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7. What to actually talk about</w:t>
      </w:r>
    </w:p>
    <w:p>
      <w:pPr>
        <w:spacing w:after="120"/>
      </w:pPr>
      <w:r>
        <w:rPr>
          <w:rFonts w:ascii="Nirmala UI" w:hAnsi="Nirmala UI" w:eastAsia="Nirmala UI" w:cs="Nirmala UI"/>
        </w:rPr>
        <w:t>Register is only half of sounding human. The other half is what fills a turn.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One to two sentences. Never three.</w:t>
      </w:r>
      <w:r>
        <w:rPr>
          <w:rFonts w:ascii="Nirmala UI" w:hAnsi="Nirmala UI" w:eastAsia="Nirmala UI" w:cs="Nirmala UI"/>
        </w:rPr>
        <w:t xml:space="preserve"> Every extra sentence lowers the chance of</w:t>
      </w:r>
    </w:p>
    <w:p>
      <w:pPr>
        <w:spacing w:after="120"/>
      </w:pPr>
      <w:r>
        <w:rPr>
          <w:rFonts w:ascii="Nirmala UI" w:hAnsi="Nirmala UI" w:eastAsia="Nirmala UI" w:cs="Nirmala UI"/>
        </w:rPr>
        <w:t>a yes, and on a phone line the caller has no way to skim.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Acknowledge, then move.</w:t>
      </w:r>
      <w:r>
        <w:rPr>
          <w:rFonts w:ascii="Nirmala UI" w:hAnsi="Nirmala UI" w:eastAsia="Nirmala UI" w:cs="Nirmala UI"/>
        </w:rPr>
        <w:t xml:space="preserve"> Two words — </w:t>
      </w:r>
      <w:r>
        <w:rPr>
          <w:rFonts w:ascii="Consolas" w:hAnsi="Consolas" w:eastAsia="Consolas" w:cs="Consolas"/>
          <w:color w:val="A31D1D"/>
          <w:sz w:val="18"/>
        </w:rPr>
        <w:t>మంచిది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సరేనండి</w:t>
      </w:r>
      <w:r>
        <w:rPr>
          <w:rFonts w:ascii="Nirmala UI" w:hAnsi="Nirmala UI" w:eastAsia="Nirmala UI" w:cs="Nirmala UI"/>
        </w:rPr>
        <w:t xml:space="preserve">, </w:t>
      </w:r>
      <w:r>
        <w:rPr>
          <w:rFonts w:ascii="Consolas" w:hAnsi="Consolas" w:eastAsia="Consolas" w:cs="Consolas"/>
          <w:color w:val="A31D1D"/>
          <w:sz w:val="18"/>
        </w:rPr>
        <w:t>అర్థమైంది</w:t>
      </w:r>
      <w:r>
        <w:rPr>
          <w:rFonts w:ascii="Nirmala UI" w:hAnsi="Nirmala UI" w:eastAsia="Nirmala UI" w:cs="Nirmala UI"/>
        </w:rPr>
        <w:t xml:space="preserve"> — before</w:t>
      </w:r>
    </w:p>
    <w:p>
      <w:pPr>
        <w:spacing w:after="120"/>
      </w:pPr>
      <w:r>
        <w:rPr>
          <w:rFonts w:ascii="Nirmala UI" w:hAnsi="Nirmala UI" w:eastAsia="Nirmala UI" w:cs="Nirmala UI"/>
        </w:rPr>
        <w:t>the next question. Our own caller on run 96 said *"నాకు అసలు క్లారిటీ లేకుండా</w:t>
      </w:r>
    </w:p>
    <w:p>
      <w:pPr>
        <w:spacing w:after="120"/>
      </w:pPr>
      <w:r>
        <w:rPr>
          <w:rFonts w:ascii="Nirmala UI" w:hAnsi="Nirmala UI" w:eastAsia="Nirmala UI" w:cs="Nirmala UI"/>
        </w:rPr>
        <w:t>ఎలా చేస్తాను, మీరేం చెప్పలేదు కదా"* — I have no clarity, you told me nothing.</w:t>
      </w:r>
    </w:p>
    <w:p>
      <w:pPr>
        <w:spacing w:after="120"/>
      </w:pPr>
      <w:r>
        <w:rPr>
          <w:rFonts w:ascii="Nirmala UI" w:hAnsi="Nirmala UI" w:eastAsia="Nirmala UI" w:cs="Nirmala UI"/>
        </w:rPr>
        <w:t>The acknowledgement is what stops that.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Name the choices when the answer is a category.</w:t>
      </w:r>
      <w:r>
        <w:rPr>
          <w:rFonts w:ascii="Nirmala UI" w:hAnsi="Nirmala UI" w:eastAsia="Nirmala UI" w:cs="Nirmala UI"/>
        </w:rPr>
        <w:t xml:space="preserve"> `ఇల్లా, అపార్ట్‌మెంటా, లేదా</w:t>
      </w:r>
    </w:p>
    <w:p>
      <w:pPr>
        <w:spacing w:after="120"/>
      </w:pPr>
      <w:r>
        <w:rPr>
          <w:rFonts w:ascii="Nirmala UI" w:hAnsi="Nirmala UI" w:eastAsia="Nirmala UI" w:cs="Nirmala UI"/>
        </w:rPr>
        <w:t>కమర్షియలా` — a caller told the options answers in one word. A caller asked an</w:t>
      </w:r>
    </w:p>
    <w:p>
      <w:pPr>
        <w:spacing w:after="120"/>
      </w:pPr>
      <w:r>
        <w:rPr>
          <w:rFonts w:ascii="Nirmala UI" w:hAnsi="Nirmala UI" w:eastAsia="Nirmala UI" w:cs="Nirmala UI"/>
        </w:rPr>
        <w:t>open question has to invent the format, and then gets asked again. Run 318's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caller answered a bare property question with </w:t>
      </w:r>
      <w:r>
        <w:rPr>
          <w:rFonts w:ascii="Nirmala UI" w:hAnsi="Nirmala UI" w:eastAsia="Nirmala UI" w:cs="Nirmala UI"/>
          <w:i/>
        </w:rPr>
        <w:t>"ఏంటి?"</w:t>
      </w:r>
      <w:r>
        <w:rPr>
          <w:rFonts w:ascii="Nirmala UI" w:hAnsi="Nirmala UI" w:eastAsia="Nirmala UI" w:cs="Nirmala UI"/>
        </w:rPr>
        <w:t xml:space="preserve"> — what? — and only</w:t>
      </w:r>
    </w:p>
    <w:p>
      <w:pPr>
        <w:spacing w:after="120"/>
      </w:pPr>
      <w:r>
        <w:rPr>
          <w:rFonts w:ascii="Nirmala UI" w:hAnsi="Nirmala UI" w:eastAsia="Nirmala UI" w:cs="Nirmala UI"/>
        </w:rPr>
        <w:t>answered once the choices were named.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If they ask, answer. Immediately.</w:t>
      </w:r>
      <w:r>
        <w:rPr>
          <w:rFonts w:ascii="Nirmala UI" w:hAnsi="Nirmala UI" w:eastAsia="Nirmala UI" w:cs="Nirmala UI"/>
        </w:rPr>
        <w:t xml:space="preserve"> Deferring a direct question to a later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call ends the call in their head. Say what it </w:t>
      </w:r>
      <w:r>
        <w:rPr>
          <w:rFonts w:ascii="Nirmala UI" w:hAnsi="Nirmala UI" w:eastAsia="Nirmala UI" w:cs="Nirmala UI"/>
          <w:i/>
        </w:rPr>
        <w:t>depends on</w:t>
      </w:r>
      <w:r>
        <w:rPr>
          <w:rFonts w:ascii="Nirmala UI" w:hAnsi="Nirmala UI" w:eastAsia="Nirmala UI" w:cs="Nirmala UI"/>
        </w:rPr>
        <w:t xml:space="preserve"> — that is a real</w:t>
      </w:r>
    </w:p>
    <w:p>
      <w:pPr>
        <w:spacing w:after="120"/>
      </w:pPr>
      <w:r>
        <w:rPr>
          <w:rFonts w:ascii="Nirmala UI" w:hAnsi="Nirmala UI" w:eastAsia="Nirmala UI" w:cs="Nirmala UI"/>
        </w:rPr>
        <w:t>answer — then hand the question back.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Never manufacture a specific.</w:t>
      </w:r>
      <w:r>
        <w:rPr>
          <w:rFonts w:ascii="Nirmala UI" w:hAnsi="Nirmala UI" w:eastAsia="Nirmala UI" w:cs="Nirmala UI"/>
        </w:rPr>
        <w:t xml:space="preserve"> This is the one that costs the client, not</w:t>
      </w:r>
    </w:p>
    <w:p>
      <w:pPr>
        <w:spacing w:after="120"/>
      </w:pPr>
      <w:r>
        <w:rPr>
          <w:rFonts w:ascii="Nirmala UI" w:hAnsi="Nirmala UI" w:eastAsia="Nirmala UI" w:cs="Nirmala UI"/>
        </w:rPr>
        <w:t>just the lead. Run 318 told a factory owner his 300 square metre roof takes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"సుమారు 30 kW ... 80-100 panels"</w:t>
      </w:r>
      <w:r>
        <w:rPr>
          <w:rFonts w:ascii="Nirmala UI" w:hAnsi="Nirmala UI" w:eastAsia="Nirmala UI" w:cs="Nirmala UI"/>
        </w:rPr>
        <w:t>. Nobody supplied those numbers. He will</w:t>
      </w:r>
    </w:p>
    <w:p>
      <w:pPr>
        <w:spacing w:after="120"/>
      </w:pPr>
      <w:r>
        <w:rPr>
          <w:rFonts w:ascii="Nirmala UI" w:hAnsi="Nirmala UI" w:eastAsia="Nirmala UI" w:cs="Nirmala UI"/>
        </w:rPr>
        <w:t>repeat them to a vendor. A number the agent says must come from the knowledge</w:t>
      </w:r>
    </w:p>
    <w:p>
      <w:pPr>
        <w:spacing w:after="120"/>
      </w:pPr>
      <w:r>
        <w:rPr>
          <w:rFonts w:ascii="Nirmala UI" w:hAnsi="Nirmala UI" w:eastAsia="Nirmala UI" w:cs="Nirmala UI"/>
        </w:rPr>
        <w:t>base or from the caller's own mouth — that is now enforced in code, not prose,</w:t>
      </w:r>
    </w:p>
    <w:p>
      <w:pPr>
        <w:spacing w:after="120"/>
      </w:pPr>
      <w:r>
        <w:rPr>
          <w:rFonts w:ascii="Nirmala UI" w:hAnsi="Nirmala UI" w:eastAsia="Nirmala UI" w:cs="Nirmala UI"/>
        </w:rPr>
        <w:t>because prose had already failed at it for a month.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A deferral is a no for today.</w:t>
      </w:r>
      <w:r>
        <w:rPr>
          <w:rFonts w:ascii="Nirmala UI" w:hAnsi="Nirmala UI" w:eastAsia="Nirmala UI" w:cs="Nirmala UI"/>
        </w:rPr>
        <w:t xml:space="preserve"> </w:t>
      </w:r>
      <w:r>
        <w:rPr>
          <w:rFonts w:ascii="Nirmala UI" w:hAnsi="Nirmala UI" w:eastAsia="Nirmala UI" w:cs="Nirmala UI"/>
          <w:i/>
        </w:rPr>
        <w:t>"మేము ఆలోచించి చెప్తాం"</w:t>
      </w:r>
      <w:r>
        <w:rPr>
          <w:rFonts w:ascii="Nirmala UI" w:hAnsi="Nirmala UI" w:eastAsia="Nirmala UI" w:cs="Nirmala UI"/>
        </w:rPr>
        <w:t xml:space="preserve"> — we'll think and</w:t>
      </w:r>
    </w:p>
    <w:p>
      <w:pPr>
        <w:spacing w:after="120"/>
      </w:pPr>
      <w:r>
        <w:rPr>
          <w:rFonts w:ascii="Nirmala UI" w:hAnsi="Nirmala UI" w:eastAsia="Nirmala UI" w:cs="Nirmala UI"/>
        </w:rPr>
        <w:t>tell you. Thank them by name and end. Run 314 asked a second time, with</w:t>
      </w:r>
    </w:p>
    <w:p>
      <w:pPr>
        <w:spacing w:after="120"/>
      </w:pPr>
      <w:r>
        <w:rPr>
          <w:rFonts w:ascii="Nirmala UI" w:hAnsi="Nirmala UI" w:eastAsia="Nirmala UI" w:cs="Nirmala UI"/>
          <w:i/>
        </w:rPr>
        <w:t>"దయచేసి"</w:t>
      </w:r>
      <w:r>
        <w:rPr>
          <w:rFonts w:ascii="Nirmala UI" w:hAnsi="Nirmala UI" w:eastAsia="Nirmala UI" w:cs="Nirmala UI"/>
        </w:rPr>
        <w:t xml:space="preserve"> attached, and got a third and firmer no. There is no version of</w:t>
      </w:r>
    </w:p>
    <w:p>
      <w:pPr>
        <w:spacing w:after="120"/>
      </w:pPr>
      <w:r>
        <w:rPr>
          <w:rFonts w:ascii="Nirmala UI" w:hAnsi="Nirmala UI" w:eastAsia="Nirmala UI" w:cs="Nirmala UI"/>
        </w:rPr>
        <w:t>asking again that converts a "let me think".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8. Reusing this for the next client</w:t>
      </w:r>
    </w:p>
    <w:p>
      <w:pPr>
        <w:spacing w:after="120"/>
      </w:pPr>
      <w:r>
        <w:rPr>
          <w:rFonts w:ascii="Nirmala UI" w:hAnsi="Nirmala UI" w:eastAsia="Nirmala UI" w:cs="Nirmala UI"/>
        </w:rPr>
        <w:t>The shared layers already carry everything above. A new client needs only</w:t>
      </w:r>
    </w:p>
    <w:p>
      <w:pPr>
        <w:spacing w:after="120"/>
      </w:pPr>
      <w:r>
        <w:rPr>
          <w:rFonts w:ascii="Nirmala UI" w:hAnsi="Nirmala UI" w:eastAsia="Nirmala UI" w:cs="Nirmala UI"/>
        </w:rPr>
        <w:t>Layer 3, and specifically these four fields: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Field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What it is</w:t>
            </w:r>
          </w:p>
        </w:tc>
        <w:tc>
          <w:tcPr>
            <w:tcW w:type="dxa" w:w="2880"/>
            <w:shd w:val="clear" w:color="auto" w:fill="DCE6F1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b/>
                <w:sz w:val="18"/>
              </w:rPr>
              <w:t>Why it cannot be shared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vocabulary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words this industry's customers actually say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A jewellery caller has never heard of a kilowatt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products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knowledge base — facts to answer FROM, never lines to read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It also defines which numbers the agent is allowed to say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questions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 xml:space="preserve">The qualification fields, each with a </w:t>
            </w:r>
            <w:r>
              <w:rPr>
                <w:rFonts w:ascii="Nirmala UI" w:hAnsi="Nirmala UI" w:eastAsia="Nirmala UI" w:cs="Nirmala UI"/>
                <w:b/>
                <w:sz w:val="18"/>
              </w:rPr>
              <w:t>spoken</w:t>
            </w:r>
            <w:r>
              <w:rPr>
                <w:rFonts w:ascii="Nirmala UI" w:hAnsi="Nirmala UI" w:eastAsia="Nirmala UI" w:cs="Nirmala UI"/>
                <w:sz w:val="18"/>
              </w:rPr>
              <w:t xml:space="preserve"> question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schema hint is not a question; run 298 read one aloud</w:t>
            </w:r>
          </w:p>
        </w:tc>
      </w:tr>
      <w:tr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Consolas" w:hAnsi="Consolas" w:eastAsia="Consolas" w:cs="Consolas"/>
                <w:color w:val="A31D1D"/>
                <w:sz w:val="18"/>
              </w:rPr>
              <w:t>objection_playbook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Objections peculiar to this trade</w:t>
            </w:r>
          </w:p>
        </w:tc>
        <w:tc>
          <w:tcPr>
            <w:tcW w:type="dxa" w:w="2880"/>
          </w:tcPr>
          <w:p>
            <w:pPr>
              <w:spacing w:before="40" w:after="40"/>
            </w:pPr>
            <w:r>
              <w:rPr>
                <w:rFonts w:ascii="Nirmala UI" w:hAnsi="Nirmala UI" w:eastAsia="Nirmala UI" w:cs="Nirmala UI"/>
                <w:sz w:val="18"/>
              </w:rPr>
              <w:t>The general ones are already handled</w:t>
            </w:r>
          </w:p>
        </w:tc>
      </w:tr>
    </w:tbl>
    <w:p/>
    <w:p>
      <w:pPr>
        <w:spacing w:after="120"/>
      </w:pPr>
      <w:r>
        <w:rPr>
          <w:rFonts w:ascii="Nirmala UI" w:hAnsi="Nirmala UI" w:eastAsia="Nirmala UI" w:cs="Nirmala UI"/>
        </w:rPr>
        <w:t>Everything else — persona, psychology, mission — is inherited unchanged and</w:t>
      </w:r>
    </w:p>
    <w:p>
      <w:pPr>
        <w:spacing w:after="120"/>
      </w:pPr>
      <w:r>
        <w:rPr>
          <w:rFonts w:ascii="Nirmala UI" w:hAnsi="Nirmala UI" w:eastAsia="Nirmala UI" w:cs="Nirmala UI"/>
        </w:rPr>
        <w:t>improves for every client at once.</w:t>
      </w:r>
    </w:p>
    <w:p>
      <w:pPr>
        <w:spacing w:after="120"/>
      </w:pPr>
      <w:r>
        <w:rPr>
          <w:rFonts w:ascii="Nirmala UI" w:hAnsi="Nirmala UI" w:eastAsia="Nirmala UI" w:cs="Nirmala UI"/>
          <w:b/>
        </w:rPr>
        <w:t>One warning worth repeating.</w:t>
      </w:r>
      <w:r>
        <w:rPr>
          <w:rFonts w:ascii="Nirmala UI" w:hAnsi="Nirmala UI" w:eastAsia="Nirmala UI" w:cs="Nirmala UI"/>
        </w:rPr>
        <w:t xml:space="preserve"> The knowledge base is </w:t>
      </w:r>
      <w:r>
        <w:rPr>
          <w:rFonts w:ascii="Nirmala UI" w:hAnsi="Nirmala UI" w:eastAsia="Nirmala UI" w:cs="Nirmala UI"/>
          <w:i/>
        </w:rPr>
        <w:t>reference</w:t>
      </w:r>
      <w:r>
        <w:rPr>
          <w:rFonts w:ascii="Nirmala UI" w:hAnsi="Nirmala UI" w:eastAsia="Nirmala UI" w:cs="Nirmala UI"/>
        </w:rPr>
        <w:t>, not script.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It must be written as facts, and the agent told to answer </w:t>
      </w:r>
      <w:r>
        <w:rPr>
          <w:rFonts w:ascii="Nirmala UI" w:hAnsi="Nirmala UI" w:eastAsia="Nirmala UI" w:cs="Nirmala UI"/>
          <w:i/>
        </w:rPr>
        <w:t>from</w:t>
      </w:r>
      <w:r>
        <w:rPr>
          <w:rFonts w:ascii="Nirmala UI" w:hAnsi="Nirmala UI" w:eastAsia="Nirmala UI" w:cs="Nirmala UI"/>
        </w:rPr>
        <w:t xml:space="preserve"> them in its own</w:t>
      </w:r>
    </w:p>
    <w:p>
      <w:pPr>
        <w:spacing w:after="120"/>
      </w:pPr>
      <w:r>
        <w:rPr>
          <w:rFonts w:ascii="Nirmala UI" w:hAnsi="Nirmala UI" w:eastAsia="Nirmala UI" w:cs="Nirmala UI"/>
        </w:rPr>
        <w:t>words. Written as finished sentences, it gets read out: the compiled prompt once</w:t>
      </w:r>
    </w:p>
    <w:p>
      <w:pPr>
        <w:spacing w:after="120"/>
      </w:pPr>
      <w:r>
        <w:rPr>
          <w:rFonts w:ascii="Nirmala UI" w:hAnsi="Nirmala UI" w:eastAsia="Nirmala UI" w:cs="Nirmala UI"/>
        </w:rPr>
        <w:t xml:space="preserve">said </w:t>
      </w:r>
      <w:r>
        <w:rPr>
          <w:rFonts w:ascii="Nirmala UI" w:hAnsi="Nirmala UI" w:eastAsia="Nirmala UI" w:cs="Nirmala UI"/>
          <w:i/>
        </w:rPr>
        <w:t>"MB Solar Hub is a solar installation aggregator platform"</w:t>
      </w:r>
      <w:r>
        <w:rPr>
          <w:rFonts w:ascii="Nirmala UI" w:hAnsi="Nirmala UI" w:eastAsia="Nirmala UI" w:cs="Nirmala UI"/>
        </w:rPr>
        <w:t xml:space="preserve"> and the agent</w:t>
      </w:r>
    </w:p>
    <w:p>
      <w:pPr>
        <w:spacing w:after="120"/>
      </w:pPr>
      <w:r>
        <w:rPr>
          <w:rFonts w:ascii="Nirmala UI" w:hAnsi="Nirmala UI" w:eastAsia="Nirmala UI" w:cs="Nirmala UI"/>
        </w:rPr>
        <w:t>said exactly that, in English, down a Telugu phone line.</w:t>
      </w:r>
    </w:p>
    <w:p>
      <w:pPr>
        <w:jc w:val="center"/>
      </w:pPr>
      <w:r>
        <w:rPr>
          <w:color w:val="C0C0C0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rFonts w:ascii="Nirmala UI" w:hAnsi="Nirmala UI" w:eastAsia="Nirmala UI" w:cs="Nirmala UI"/>
          <w:color w:val="1F4E79"/>
        </w:rPr>
        <w:t>Sources</w:t>
      </w:r>
    </w:p>
    <w:p>
      <w:pPr>
        <w:pStyle w:val="ListBullet"/>
      </w:pPr>
      <w:r>
        <w:rPr>
          <w:rFonts w:ascii="Nirmala UI" w:hAnsi="Nirmala UI" w:eastAsia="Nirmala UI" w:cs="Nirmala UI"/>
        </w:rPr>
        <w:t>Code-mixing in Telugu-English by college students in Andhra Pradesh</w:t>
      </w:r>
    </w:p>
    <w:p>
      <w:pPr>
        <w:pStyle w:val="ListBullet"/>
      </w:pPr>
      <w:r>
        <w:rPr>
          <w:rFonts w:ascii="Nirmala UI" w:hAnsi="Nirmala UI" w:eastAsia="Nirmala UI" w:cs="Nirmala UI"/>
        </w:rPr>
        <w:t>Creating and evaluating code-mixed Telugu-English datasets</w:t>
      </w:r>
    </w:p>
    <w:p>
      <w:pPr>
        <w:pStyle w:val="ListBullet"/>
      </w:pPr>
      <w:r>
        <w:rPr>
          <w:rFonts w:ascii="Nirmala UI" w:hAnsi="Nirmala UI" w:eastAsia="Nirmala UI" w:cs="Nirmala UI"/>
        </w:rPr>
        <w:t>Runs 96, 262, 286, 295, 298, 300, 312, 314, 316, 317, 318 on workflow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