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6030"/>
        </w:tabs>
        <w:spacing w:after="0" w:line="240" w:lineRule="auto"/>
        <w:rPr>
          <w:rFonts w:ascii="Corsiva" w:cs="Corsiva" w:eastAsia="Corsiva" w:hAnsi="Corsiva"/>
          <w:sz w:val="32"/>
          <w:szCs w:val="32"/>
        </w:rPr>
      </w:pPr>
      <w:r w:rsidDel="00000000" w:rsidR="00000000" w:rsidRPr="00000000">
        <w:rPr>
          <w:rFonts w:ascii="Corsiva" w:cs="Corsiva" w:eastAsia="Corsiva" w:hAnsi="Corsiva"/>
          <w:b w:val="1"/>
          <w:sz w:val="32"/>
          <w:szCs w:val="32"/>
          <w:rtl w:val="0"/>
        </w:rPr>
        <w:t xml:space="preserve">M.M.Deepa, BSc,LL.B</w:t>
      </w: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4330700</wp:posOffset>
                </wp:positionH>
                <wp:positionV relativeFrom="paragraph">
                  <wp:posOffset>-28574</wp:posOffset>
                </wp:positionV>
                <wp:extent cx="1594485" cy="1151890"/>
                <wp:effectExtent b="10160" l="0" r="24765" t="0"/>
                <wp:wrapNone/>
                <wp:docPr id="2" name=""/>
                <a:graphic>
                  <a:graphicData uri="http://schemas.microsoft.com/office/word/2010/wordprocessingShape">
                    <wps:wsp>
                      <wps:cNvSpPr txBox="1">
                        <a:spLocks noChangeArrowheads="1"/>
                      </wps:cNvSpPr>
                      <wps:spPr bwMode="auto">
                        <a:xfrm>
                          <a:off x="0" y="0"/>
                          <a:ext cx="1594485" cy="1151890"/>
                        </a:xfrm>
                        <a:prstGeom prst="rect">
                          <a:avLst/>
                        </a:prstGeom>
                        <a:solidFill>
                          <a:srgbClr val="FFFFFF"/>
                        </a:solidFill>
                        <a:ln w="9525">
                          <a:solidFill>
                            <a:srgbClr val="FFFFFF"/>
                          </a:solidFill>
                          <a:miter lim="800000"/>
                          <a:headEnd/>
                          <a:tailEnd/>
                        </a:ln>
                      </wps:spPr>
                      <wps:txbx>
                        <w:txbxContent>
                          <w:p w:rsidR="001A2AE3" w:rsidDel="00000000" w:rsidP="00D418F5" w:rsidRDefault="001A2AE3" w:rsidRPr="00000000" w14:paraId="0799FC27" w14:textId="77777777">
                            <w:pPr>
                              <w:spacing w:after="0" w:line="240" w:lineRule="auto"/>
                              <w:rPr>
                                <w:rFonts w:ascii="Monotype Corsiva" w:hAnsi="Monotype Corsiva"/>
                                <w:b w:val="1"/>
                                <w:sz w:val="28"/>
                              </w:rPr>
                            </w:pPr>
                            <w:r w:rsidDel="00000000" w:rsidR="00000000" w:rsidRPr="00000000">
                              <w:rPr>
                                <w:rFonts w:ascii="Monotype Corsiva" w:hAnsi="Monotype Corsiva"/>
                                <w:b w:val="1"/>
                                <w:sz w:val="28"/>
                              </w:rPr>
                              <w:t>‘</w:t>
                            </w:r>
                            <w:proofErr w:type="spellStart"/>
                            <w:r w:rsidDel="00000000" w:rsidR="00000000" w:rsidRPr="00000000">
                              <w:rPr>
                                <w:rFonts w:ascii="Monotype Corsiva" w:hAnsi="Monotype Corsiva"/>
                                <w:b w:val="1"/>
                                <w:sz w:val="28"/>
                              </w:rPr>
                              <w:t>Manjooran</w:t>
                            </w:r>
                            <w:proofErr w:type="spellEnd"/>
                            <w:r w:rsidDel="00000000" w:rsidR="00000000" w:rsidRPr="00000000">
                              <w:rPr>
                                <w:rFonts w:ascii="Monotype Corsiva" w:hAnsi="Monotype Corsiva"/>
                                <w:b w:val="1"/>
                                <w:sz w:val="28"/>
                              </w:rPr>
                              <w:t xml:space="preserve"> building,</w:t>
                            </w:r>
                          </w:p>
                          <w:p w:rsidR="001A2AE3" w:rsidDel="00000000" w:rsidP="00D418F5" w:rsidRDefault="001A2AE3" w:rsidRPr="00000000" w14:paraId="396B1206" w14:textId="77777777">
                            <w:pPr>
                              <w:spacing w:after="0" w:line="240" w:lineRule="auto"/>
                              <w:rPr>
                                <w:rFonts w:ascii="Monotype Corsiva" w:hAnsi="Monotype Corsiva"/>
                                <w:b w:val="1"/>
                                <w:sz w:val="28"/>
                              </w:rPr>
                            </w:pPr>
                            <w:r w:rsidDel="00000000" w:rsidR="00000000" w:rsidRPr="00000000">
                              <w:rPr>
                                <w:rFonts w:ascii="Monotype Corsiva" w:hAnsi="Monotype Corsiva"/>
                                <w:b w:val="1"/>
                                <w:sz w:val="28"/>
                              </w:rPr>
                              <w:t>Ground floor,</w:t>
                            </w:r>
                          </w:p>
                          <w:p w:rsidR="001A2AE3" w:rsidDel="00000000" w:rsidP="00D418F5" w:rsidRDefault="001A2AE3" w:rsidRPr="00000000" w14:paraId="5B9F5050" w14:textId="77777777">
                            <w:pPr>
                              <w:spacing w:after="0" w:line="240" w:lineRule="auto"/>
                              <w:rPr>
                                <w:rFonts w:ascii="Monotype Corsiva" w:hAnsi="Monotype Corsiva"/>
                                <w:b w:val="1"/>
                                <w:sz w:val="28"/>
                              </w:rPr>
                            </w:pPr>
                            <w:proofErr w:type="spellStart"/>
                            <w:r w:rsidDel="00000000" w:rsidR="00000000" w:rsidRPr="00000000">
                              <w:rPr>
                                <w:rFonts w:ascii="Monotype Corsiva" w:hAnsi="Monotype Corsiva"/>
                                <w:b w:val="1"/>
                                <w:sz w:val="28"/>
                              </w:rPr>
                              <w:t>I.S.Press</w:t>
                            </w:r>
                            <w:proofErr w:type="spellEnd"/>
                            <w:r w:rsidDel="00000000" w:rsidR="00000000" w:rsidRPr="00000000">
                              <w:rPr>
                                <w:rFonts w:ascii="Monotype Corsiva" w:hAnsi="Monotype Corsiva"/>
                                <w:b w:val="1"/>
                                <w:sz w:val="28"/>
                              </w:rPr>
                              <w:t xml:space="preserve"> Road, Ernakulam-18</w:t>
                            </w:r>
                          </w:p>
                          <w:p w:rsidR="001A2AE3" w:rsidDel="00000000" w:rsidP="00D418F5" w:rsidRDefault="001A2AE3" w:rsidRPr="00000000" w14:paraId="09D8E8A1" w14:textId="77777777">
                            <w:pPr>
                              <w:spacing w:after="0" w:line="240" w:lineRule="auto"/>
                              <w:rPr>
                                <w:b w:val="1"/>
                                <w:sz w:val="33"/>
                              </w:rPr>
                            </w:pPr>
                            <w:proofErr w:type="spellStart"/>
                            <w:proofErr w:type="gramStart"/>
                            <w:r w:rsidDel="00000000" w:rsidR="00000000" w:rsidRPr="00000000">
                              <w:rPr>
                                <w:rFonts w:ascii="Monotype Corsiva" w:hAnsi="Monotype Corsiva"/>
                                <w:b w:val="1"/>
                                <w:sz w:val="28"/>
                              </w:rPr>
                              <w:t>Ph</w:t>
                            </w:r>
                            <w:proofErr w:type="spellEnd"/>
                            <w:r w:rsidDel="00000000" w:rsidR="00000000" w:rsidRPr="00000000">
                              <w:rPr>
                                <w:rFonts w:ascii="Monotype Corsiva" w:hAnsi="Monotype Corsiva"/>
                                <w:b w:val="1"/>
                                <w:sz w:val="28"/>
                              </w:rPr>
                              <w:t xml:space="preserve"> :</w:t>
                            </w:r>
                            <w:proofErr w:type="gramEnd"/>
                            <w:r w:rsidDel="00000000" w:rsidR="00000000" w:rsidRPr="00000000">
                              <w:rPr>
                                <w:rFonts w:ascii="Monotype Corsiva" w:hAnsi="Monotype Corsiva"/>
                                <w:b w:val="1"/>
                                <w:sz w:val="28"/>
                              </w:rPr>
                              <w:t xml:space="preserve"> 0484-4027858</w:t>
                            </w:r>
                          </w:p>
                        </w:txbxContent>
                      </wps:txbx>
                      <wps:bodyPr anchorCtr="0" anchor="t" bIns="45720" lIns="91440" rIns="91440" rot="0" upright="1" vert="horz" wrap="square" tIns="45720">
                        <a:noAutofit/>
                      </wps:bodyPr>
                    </wps:wsp>
                  </a:graphicData>
                </a:graphic>
              </wp:anchor>
            </w:drawing>
          </mc:Choice>
          <mc:Fallback>
            <w:drawing>
              <wp:anchor allowOverlap="1" behindDoc="1" distB="0" distT="0" distL="0" distR="0" hidden="0" layoutInCell="1" locked="0" relativeHeight="0" simplePos="0">
                <wp:simplePos x="0" y="0"/>
                <wp:positionH relativeFrom="column">
                  <wp:posOffset>4330700</wp:posOffset>
                </wp:positionH>
                <wp:positionV relativeFrom="paragraph">
                  <wp:posOffset>-28574</wp:posOffset>
                </wp:positionV>
                <wp:extent cx="1619250" cy="1162050"/>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619250" cy="1162050"/>
                        </a:xfrm>
                        <a:prstGeom prst="rect"/>
                        <a:ln/>
                      </pic:spPr>
                    </pic:pic>
                  </a:graphicData>
                </a:graphic>
              </wp:anchor>
            </w:drawing>
          </mc:Fallback>
        </mc:AlternateContent>
      </w:r>
    </w:p>
    <w:p w:rsidR="00000000" w:rsidDel="00000000" w:rsidP="00000000" w:rsidRDefault="00000000" w:rsidRPr="00000000" w14:paraId="00000002">
      <w:pPr>
        <w:spacing w:after="0" w:line="240" w:lineRule="auto"/>
        <w:rPr>
          <w:rFonts w:ascii="Corsiva" w:cs="Corsiva" w:eastAsia="Corsiva" w:hAnsi="Corsiva"/>
          <w:b w:val="1"/>
          <w:sz w:val="28"/>
          <w:szCs w:val="28"/>
        </w:rPr>
      </w:pPr>
      <w:r w:rsidDel="00000000" w:rsidR="00000000" w:rsidRPr="00000000">
        <w:rPr>
          <w:rFonts w:ascii="Corsiva" w:cs="Corsiva" w:eastAsia="Corsiva" w:hAnsi="Corsiva"/>
          <w:b w:val="1"/>
          <w:sz w:val="28"/>
          <w:szCs w:val="28"/>
          <w:rtl w:val="0"/>
        </w:rPr>
        <w:t xml:space="preserve">Advocate &amp; Notary , K/491/95</w:t>
      </w:r>
    </w:p>
    <w:p w:rsidR="00000000" w:rsidDel="00000000" w:rsidP="00000000" w:rsidRDefault="00000000" w:rsidRPr="00000000" w14:paraId="00000003">
      <w:pPr>
        <w:spacing w:after="0" w:line="240" w:lineRule="auto"/>
        <w:rPr>
          <w:rFonts w:ascii="Corsiva" w:cs="Corsiva" w:eastAsia="Corsiva" w:hAnsi="Corsiva"/>
          <w:b w:val="1"/>
          <w:sz w:val="28"/>
          <w:szCs w:val="28"/>
        </w:rPr>
      </w:pPr>
      <w:r w:rsidDel="00000000" w:rsidR="00000000" w:rsidRPr="00000000">
        <w:rPr>
          <w:rFonts w:ascii="Corsiva" w:cs="Corsiva" w:eastAsia="Corsiva" w:hAnsi="Corsiva"/>
          <w:b w:val="1"/>
          <w:sz w:val="28"/>
          <w:szCs w:val="28"/>
          <w:rtl w:val="0"/>
        </w:rPr>
        <w:t xml:space="preserve">High Court of Kerala, Ernakulam</w:t>
      </w:r>
    </w:p>
    <w:p w:rsidR="00000000" w:rsidDel="00000000" w:rsidP="00000000" w:rsidRDefault="00000000" w:rsidRPr="00000000" w14:paraId="00000004">
      <w:pPr>
        <w:spacing w:after="0" w:line="240" w:lineRule="auto"/>
        <w:rPr>
          <w:rFonts w:ascii="Corsiva" w:cs="Corsiva" w:eastAsia="Corsiva" w:hAnsi="Corsiva"/>
          <w:sz w:val="28"/>
          <w:szCs w:val="28"/>
        </w:rPr>
      </w:pPr>
      <w:r w:rsidDel="00000000" w:rsidR="00000000" w:rsidRPr="00000000">
        <w:rPr>
          <w:rFonts w:ascii="Corsiva" w:cs="Corsiva" w:eastAsia="Corsiva" w:hAnsi="Corsiva"/>
          <w:b w:val="1"/>
          <w:sz w:val="28"/>
          <w:szCs w:val="28"/>
          <w:rtl w:val="0"/>
        </w:rPr>
        <w:t xml:space="preserve">Cell : 9446267858</w:t>
      </w:r>
      <w:r w:rsidDel="00000000" w:rsidR="00000000" w:rsidRPr="00000000">
        <w:rPr>
          <w:rtl w:val="0"/>
        </w:rPr>
      </w:r>
    </w:p>
    <w:p w:rsidR="00000000" w:rsidDel="00000000" w:rsidP="00000000" w:rsidRDefault="00000000" w:rsidRPr="00000000" w14:paraId="00000005">
      <w:pPr>
        <w:spacing w:after="0" w:line="240" w:lineRule="auto"/>
        <w:rPr>
          <w:rFonts w:ascii="Corsiva" w:cs="Corsiva" w:eastAsia="Corsiva" w:hAnsi="Corsiva"/>
          <w:sz w:val="28"/>
          <w:szCs w:val="28"/>
        </w:rPr>
      </w:pPr>
      <w:r w:rsidDel="00000000" w:rsidR="00000000" w:rsidRPr="00000000">
        <w:rPr>
          <w:rFonts w:ascii="Corsiva" w:cs="Corsiva" w:eastAsia="Corsiva" w:hAnsi="Corsiva"/>
          <w:b w:val="1"/>
          <w:sz w:val="28"/>
          <w:szCs w:val="28"/>
          <w:rtl w:val="0"/>
        </w:rPr>
        <w:t xml:space="preserve">e-mail:deepachandran230@gmail.com</w:t>
      </w:r>
      <w:r w:rsidDel="00000000" w:rsidR="00000000" w:rsidRPr="00000000">
        <w:rPr>
          <w:rtl w:val="0"/>
        </w:rPr>
      </w:r>
    </w:p>
    <w:p w:rsidR="00000000" w:rsidDel="00000000" w:rsidP="00000000" w:rsidRDefault="00000000" w:rsidRPr="00000000" w14:paraId="00000006">
      <w:pPr>
        <w:spacing w:after="0" w:line="240" w:lineRule="auto"/>
        <w:ind w:left="7200" w:firstLine="720"/>
        <w:rPr>
          <w:rFonts w:ascii="Arial Narrow" w:cs="Arial Narrow" w:eastAsia="Arial Narrow" w:hAnsi="Arial Narrow"/>
          <w:b w:val="1"/>
        </w:rPr>
      </w:pPr>
      <w:r w:rsidDel="00000000" w:rsidR="00000000" w:rsidRPr="00000000">
        <w:rPr>
          <w:rtl w:val="0"/>
        </w:rPr>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-182879</wp:posOffset>
                </wp:positionH>
                <wp:positionV relativeFrom="paragraph">
                  <wp:posOffset>75565</wp:posOffset>
                </wp:positionV>
                <wp:extent cx="6377940" cy="0"/>
                <wp:effectExtent b="0" l="0" r="3810" t="19050"/>
                <wp:wrapNone/>
                <wp:docPr id="1" name=""/>
                <a:graphic>
                  <a:graphicData uri="http://schemas.microsoft.com/office/word/2010/wordprocessingShape">
                    <wps:wsp>
                      <wps:cNvCnPr>
                        <a:cxnSpLocks noChangeShapeType="1"/>
                      </wps:cNvCnPr>
                      <wps:spPr bwMode="auto">
                        <a:xfrm>
                          <a:off x="0" y="0"/>
                          <a:ext cx="6377940" cy="0"/>
                        </a:xfrm>
                        <a:prstGeom prst="line">
                          <a:avLst/>
                        </a:prstGeom>
                        <a:noFill/>
                        <a:ln cmpd="dbl" w="38100">
                          <a:solidFill>
                            <a:srgbClr val="000000"/>
                          </a:solidFill>
                          <a:round/>
                          <a:headEnd/>
                          <a:tailEnd/>
                        </a:ln>
                        <a:extLst>
                          <a:ext uri="{909E8E84-426E-40DD-AFC4-6F175D3DCCD1}"/>
                        </a:extLst>
                      </wps:spPr>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-182879</wp:posOffset>
                </wp:positionH>
                <wp:positionV relativeFrom="paragraph">
                  <wp:posOffset>75565</wp:posOffset>
                </wp:positionV>
                <wp:extent cx="6381750" cy="19050"/>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81750" cy="19050"/>
                        </a:xfrm>
                        <a:prstGeom prst="rect"/>
                        <a:ln/>
                      </pic:spPr>
                    </pic:pic>
                  </a:graphicData>
                </a:graphic>
              </wp:anchor>
            </w:drawing>
          </mc:Fallback>
        </mc:AlternateContent>
      </w:r>
    </w:p>
    <w:p w:rsidR="00000000" w:rsidDel="00000000" w:rsidP="00000000" w:rsidRDefault="00000000" w:rsidRPr="00000000" w14:paraId="00000007">
      <w:pPr>
        <w:spacing w:after="0" w:line="240" w:lineRule="auto"/>
        <w:ind w:left="7200" w:firstLine="0"/>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             Date: 14.02.2025</w:t>
      </w:r>
    </w:p>
    <w:p w:rsidR="00000000" w:rsidDel="00000000" w:rsidP="00000000" w:rsidRDefault="00000000" w:rsidRPr="00000000" w14:paraId="00000008">
      <w:pPr>
        <w:spacing w:after="0" w:line="240" w:lineRule="auto"/>
        <w:ind w:left="7200" w:firstLine="720"/>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09">
      <w:pPr>
        <w:spacing w:after="0" w:line="360" w:lineRule="auto"/>
        <w:jc w:val="center"/>
        <w:rPr>
          <w:rFonts w:ascii="Arial" w:cs="Arial" w:eastAsia="Arial" w:hAnsi="Arial"/>
          <w:b w:val="1"/>
        </w:rPr>
      </w:pPr>
      <w:r w:rsidDel="00000000" w:rsidR="00000000" w:rsidRPr="00000000">
        <w:rPr>
          <w:rFonts w:ascii="Arial" w:cs="Arial" w:eastAsia="Arial" w:hAnsi="Arial"/>
          <w:b w:val="1"/>
          <w:rtl w:val="0"/>
        </w:rPr>
        <w:t xml:space="preserve">Annexure-B: Report of Investigation of Title in respect of immovable Property</w:t>
      </w:r>
    </w:p>
    <w:tbl>
      <w:tblPr>
        <w:tblStyle w:val="Table1"/>
        <w:tblW w:w="10491.0" w:type="dxa"/>
        <w:jc w:val="left"/>
        <w:tblInd w:w="-4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8"/>
        <w:gridCol w:w="23"/>
        <w:gridCol w:w="103"/>
        <w:gridCol w:w="1213"/>
        <w:gridCol w:w="79"/>
        <w:gridCol w:w="666"/>
        <w:gridCol w:w="605"/>
        <w:gridCol w:w="900"/>
        <w:gridCol w:w="348"/>
        <w:gridCol w:w="32"/>
        <w:gridCol w:w="704"/>
        <w:gridCol w:w="225"/>
        <w:gridCol w:w="1197"/>
        <w:gridCol w:w="104"/>
        <w:gridCol w:w="38"/>
        <w:gridCol w:w="142"/>
        <w:gridCol w:w="499"/>
        <w:gridCol w:w="68"/>
        <w:gridCol w:w="85"/>
        <w:gridCol w:w="405"/>
        <w:gridCol w:w="135"/>
        <w:gridCol w:w="509"/>
        <w:gridCol w:w="1843"/>
        <w:tblGridChange w:id="0">
          <w:tblGrid>
            <w:gridCol w:w="568"/>
            <w:gridCol w:w="23"/>
            <w:gridCol w:w="103"/>
            <w:gridCol w:w="1213"/>
            <w:gridCol w:w="79"/>
            <w:gridCol w:w="666"/>
            <w:gridCol w:w="605"/>
            <w:gridCol w:w="900"/>
            <w:gridCol w:w="348"/>
            <w:gridCol w:w="32"/>
            <w:gridCol w:w="704"/>
            <w:gridCol w:w="225"/>
            <w:gridCol w:w="1197"/>
            <w:gridCol w:w="104"/>
            <w:gridCol w:w="38"/>
            <w:gridCol w:w="142"/>
            <w:gridCol w:w="499"/>
            <w:gridCol w:w="68"/>
            <w:gridCol w:w="85"/>
            <w:gridCol w:w="405"/>
            <w:gridCol w:w="135"/>
            <w:gridCol w:w="509"/>
            <w:gridCol w:w="1843"/>
          </w:tblGrid>
        </w:tblGridChange>
      </w:tblGrid>
      <w:tr>
        <w:trPr>
          <w:cantSplit w:val="0"/>
          <w:trHeight w:val="331"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spacing w:after="0" w:line="24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1</w:t>
            </w:r>
            <w:r w:rsidDel="00000000" w:rsidR="00000000" w:rsidRPr="00000000">
              <w:rPr>
                <w:rFonts w:ascii="Arial" w:cs="Arial" w:eastAsia="Arial" w:hAnsi="Arial"/>
                <w:sz w:val="24"/>
                <w:szCs w:val="24"/>
                <w:rtl w:val="0"/>
              </w:rPr>
              <w:t xml:space="preserve">.</w:t>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Name of the Branch/Business Unit/Office seeking opinion.</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after="0"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RACPC-1, Palarivattom</w:t>
            </w:r>
          </w:p>
        </w:tc>
      </w:tr>
      <w:tr>
        <w:trPr>
          <w:cantSplit w:val="0"/>
          <w:trHeight w:val="312"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 Reference No. and date of the letter under the cover of which the document tendered for scrutiny are forwarded.</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Nil</w:t>
            </w:r>
          </w:p>
        </w:tc>
      </w:tr>
      <w:tr>
        <w:trPr>
          <w:cantSplit w:val="0"/>
          <w:trHeight w:val="333"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 Name of the Borrower.</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spacing w:after="0" w:line="36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Sangeeth D Menon &amp;  K DeleepKumar</w:t>
            </w:r>
            <w:r w:rsidDel="00000000" w:rsidR="00000000" w:rsidRPr="00000000">
              <w:rPr>
                <w:rtl w:val="0"/>
              </w:rPr>
            </w:r>
          </w:p>
        </w:tc>
      </w:tr>
      <w:tr>
        <w:trPr>
          <w:cantSplit w:val="0"/>
          <w:trHeight w:val="333" w:hRule="atLeast"/>
          <w:tblHeader w:val="0"/>
        </w:trPr>
        <w:tc>
          <w:tcPr>
            <w:gridSpan w:val="3"/>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4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Type of loan </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Education Loan </w:t>
            </w:r>
          </w:p>
        </w:tc>
      </w:tr>
      <w:tr>
        <w:trPr>
          <w:cantSplit w:val="0"/>
          <w:trHeight w:val="333" w:hRule="atLeast"/>
          <w:tblHeader w:val="0"/>
        </w:trPr>
        <w:tc>
          <w:tcPr>
            <w:gridSpan w:val="3"/>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Type of Property </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Residential property</w:t>
            </w:r>
          </w:p>
        </w:tc>
      </w:tr>
      <w:tr>
        <w:trPr>
          <w:cantSplit w:val="0"/>
          <w:trHeight w:val="376"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Name of the unit/concern/company/person offering the property / (ies) as security.</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after="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Sangeeth D Menon &amp;  K DeleepKumar (The property belonged to  K DeleepKumar)</w:t>
            </w:r>
            <w:r w:rsidDel="00000000" w:rsidR="00000000" w:rsidRPr="00000000">
              <w:rPr>
                <w:rtl w:val="0"/>
              </w:rPr>
            </w:r>
          </w:p>
        </w:tc>
      </w:tr>
      <w:tr>
        <w:trPr>
          <w:cantSplit w:val="0"/>
          <w:trHeight w:val="323"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 Constitution of the unit / concern / person / body /authority / offering the property for creation of charge.</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Individuals </w:t>
            </w:r>
          </w:p>
        </w:tc>
      </w:tr>
      <w:tr>
        <w:trPr>
          <w:cantSplit w:val="0"/>
          <w:trHeight w:val="365"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 State as to under what capacity is security offered(whether as joint applicant or borrower or as guarantor, etc)</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Borrowers</w:t>
            </w:r>
          </w:p>
        </w:tc>
      </w:tr>
      <w:tr>
        <w:trPr>
          <w:cantSplit w:val="0"/>
          <w:trHeight w:val="365" w:hRule="atLeast"/>
          <w:tblHeader w:val="0"/>
        </w:trPr>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C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Valuation of loan (Rs.in cores)</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spacing w:after="0" w:line="360" w:lineRule="auto"/>
              <w:rPr>
                <w:rFonts w:ascii="Arial" w:cs="Arial" w:eastAsia="Arial" w:hAnsi="Arial"/>
                <w:sz w:val="24"/>
                <w:szCs w:val="24"/>
              </w:rPr>
            </w:pPr>
            <w:r w:rsidDel="00000000" w:rsidR="00000000" w:rsidRPr="00000000">
              <w:rPr>
                <w:rtl w:val="0"/>
              </w:rPr>
            </w:r>
          </w:p>
        </w:tc>
      </w:tr>
      <w:tr>
        <w:trPr>
          <w:cantSplit w:val="0"/>
          <w:trHeight w:val="4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gridSpan w:val="2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Complete or full description of the immovable property / (ies) offered as security including the following details.</w:t>
            </w:r>
          </w:p>
        </w:tc>
      </w:tr>
      <w:tr>
        <w:trPr>
          <w:cantSplit w:val="0"/>
          <w:trHeight w:val="260" w:hRule="atLeast"/>
          <w:tblHeader w:val="0"/>
        </w:trPr>
        <w:tc>
          <w:tcPr>
            <w:gridSpan w:val="2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spacing w:after="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Complete or full description of the immovable property (ies) offered as security including the following details. As per   Sale Deed No: 3061/1993 of SRO Ernakulam </w:t>
            </w:r>
          </w:p>
          <w:p w:rsidR="00000000" w:rsidDel="00000000" w:rsidP="00000000" w:rsidRDefault="00000000" w:rsidRPr="00000000" w14:paraId="000000F1">
            <w:pPr>
              <w:spacing w:after="0" w:line="360" w:lineRule="auto"/>
              <w:jc w:val="both"/>
              <w:rPr>
                <w:rFonts w:ascii="Arial" w:cs="Arial" w:eastAsia="Arial" w:hAnsi="Arial"/>
                <w:b w:val="1"/>
                <w:sz w:val="24"/>
                <w:szCs w:val="24"/>
              </w:rPr>
            </w:pPr>
            <w:r w:rsidDel="00000000" w:rsidR="00000000" w:rsidRPr="00000000">
              <w:rPr>
                <w:rtl w:val="0"/>
              </w:rPr>
            </w:r>
          </w:p>
        </w:tc>
      </w:tr>
      <w:tr>
        <w:trPr>
          <w:cantSplit w:val="0"/>
          <w:trHeight w:val="260" w:hRule="atLeast"/>
          <w:tblHeader w:val="0"/>
        </w:trPr>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Title deed </w:t>
            </w:r>
          </w:p>
        </w:tc>
        <w:tc>
          <w:tcPr>
            <w:gridSpan w:val="1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Sale Deed No: 3061/1993 of SRO Ernakulam</w:t>
            </w:r>
          </w:p>
        </w:tc>
      </w:tr>
      <w:tr>
        <w:trPr>
          <w:cantSplit w:val="0"/>
          <w:trHeight w:val="269" w:hRule="atLeast"/>
          <w:tblHeader w:val="0"/>
        </w:trPr>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Taluk </w:t>
            </w:r>
          </w:p>
        </w:tc>
        <w:tc>
          <w:tcPr>
            <w:gridSpan w:val="1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Kanayannur</w:t>
            </w:r>
          </w:p>
        </w:tc>
      </w:tr>
      <w:tr>
        <w:trPr>
          <w:cantSplit w:val="0"/>
          <w:trHeight w:val="269" w:hRule="atLeast"/>
          <w:tblHeader w:val="0"/>
        </w:trPr>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Village </w:t>
            </w:r>
          </w:p>
        </w:tc>
        <w:tc>
          <w:tcPr>
            <w:gridSpan w:val="1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Elamkulam</w:t>
            </w:r>
          </w:p>
        </w:tc>
      </w:tr>
      <w:tr>
        <w:trPr>
          <w:cantSplit w:val="0"/>
          <w:trHeight w:val="350" w:hRule="atLeast"/>
          <w:tblHeader w:val="0"/>
        </w:trPr>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Survey No:</w:t>
            </w:r>
          </w:p>
        </w:tc>
        <w:tc>
          <w:tcPr>
            <w:gridSpan w:val="1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37</w:t>
            </w:r>
          </w:p>
        </w:tc>
      </w:tr>
      <w:tr>
        <w:trPr>
          <w:cantSplit w:val="0"/>
          <w:trHeight w:val="350" w:hRule="atLeast"/>
          <w:tblHeader w:val="0"/>
        </w:trPr>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Sub Division No:</w:t>
            </w:r>
          </w:p>
        </w:tc>
        <w:tc>
          <w:tcPr>
            <w:gridSpan w:val="1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2-6</w:t>
            </w:r>
          </w:p>
        </w:tc>
      </w:tr>
      <w:tr>
        <w:trPr>
          <w:cantSplit w:val="0"/>
          <w:trHeight w:val="350" w:hRule="atLeast"/>
          <w:tblHeader w:val="0"/>
        </w:trPr>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 Survey Block No:</w:t>
            </w:r>
          </w:p>
        </w:tc>
        <w:tc>
          <w:tcPr>
            <w:gridSpan w:val="1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Nil </w:t>
            </w:r>
          </w:p>
        </w:tc>
      </w:tr>
      <w:tr>
        <w:trPr>
          <w:cantSplit w:val="0"/>
          <w:trHeight w:val="341" w:hRule="atLeast"/>
          <w:tblHeader w:val="0"/>
        </w:trPr>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spacing w:after="0" w:line="360" w:lineRule="auto"/>
              <w:rPr>
                <w:rFonts w:ascii="Arial" w:cs="Arial" w:eastAsia="Arial" w:hAnsi="Arial"/>
                <w:b w:val="1"/>
                <w:sz w:val="24"/>
                <w:szCs w:val="24"/>
              </w:rPr>
            </w:pPr>
            <w:r w:rsidDel="00000000" w:rsidR="00000000" w:rsidRPr="00000000">
              <w:rPr>
                <w:rFonts w:ascii="Arial" w:cs="Arial" w:eastAsia="Arial" w:hAnsi="Arial"/>
                <w:sz w:val="24"/>
                <w:szCs w:val="24"/>
                <w:rtl w:val="0"/>
              </w:rPr>
              <w:t xml:space="preserve">Re-survey No:</w:t>
            </w:r>
            <w:r w:rsidDel="00000000" w:rsidR="00000000" w:rsidRPr="00000000">
              <w:rPr>
                <w:rtl w:val="0"/>
              </w:rPr>
            </w:r>
          </w:p>
        </w:tc>
        <w:tc>
          <w:tcPr>
            <w:gridSpan w:val="1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Nil </w:t>
            </w:r>
          </w:p>
        </w:tc>
      </w:tr>
      <w:tr>
        <w:trPr>
          <w:cantSplit w:val="0"/>
          <w:trHeight w:val="170" w:hRule="atLeast"/>
          <w:tblHeader w:val="0"/>
        </w:trPr>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spacing w:after="0" w:line="360" w:lineRule="auto"/>
              <w:rPr>
                <w:rFonts w:ascii="Arial" w:cs="Arial" w:eastAsia="Arial" w:hAnsi="Arial"/>
                <w:b w:val="1"/>
                <w:sz w:val="24"/>
                <w:szCs w:val="24"/>
              </w:rPr>
            </w:pPr>
            <w:r w:rsidDel="00000000" w:rsidR="00000000" w:rsidRPr="00000000">
              <w:rPr>
                <w:rFonts w:ascii="Arial" w:cs="Arial" w:eastAsia="Arial" w:hAnsi="Arial"/>
                <w:sz w:val="24"/>
                <w:szCs w:val="24"/>
                <w:rtl w:val="0"/>
              </w:rPr>
              <w:t xml:space="preserve">Re-survey sub division No</w:t>
            </w:r>
            <w:r w:rsidDel="00000000" w:rsidR="00000000" w:rsidRPr="00000000">
              <w:rPr>
                <w:rtl w:val="0"/>
              </w:rPr>
            </w:r>
          </w:p>
        </w:tc>
        <w:tc>
          <w:tcPr>
            <w:gridSpan w:val="1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Nil </w:t>
            </w:r>
          </w:p>
        </w:tc>
      </w:tr>
      <w:tr>
        <w:trPr>
          <w:cantSplit w:val="0"/>
          <w:trHeight w:val="251" w:hRule="atLeast"/>
          <w:tblHeader w:val="0"/>
        </w:trPr>
        <w:tc>
          <w:tcPr>
            <w:gridSpan w:val="10"/>
            <w:tcBorders>
              <w:top w:color="000000" w:space="0" w:sz="4" w:val="single"/>
              <w:left w:color="000000" w:space="0" w:sz="4" w:val="single"/>
              <w:right w:color="000000" w:space="0" w:sz="4" w:val="single"/>
            </w:tcBorders>
          </w:tcPr>
          <w:p w:rsidR="00000000" w:rsidDel="00000000" w:rsidP="00000000" w:rsidRDefault="00000000" w:rsidRPr="00000000" w14:paraId="000001C0">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Extent in Ares</w:t>
            </w:r>
          </w:p>
        </w:tc>
        <w:tc>
          <w:tcPr>
            <w:gridSpan w:val="1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02.04 Ares</w:t>
            </w:r>
          </w:p>
        </w:tc>
      </w:tr>
      <w:tr>
        <w:trPr>
          <w:cantSplit w:val="0"/>
          <w:trHeight w:val="251" w:hRule="atLeast"/>
          <w:tblHeader w:val="0"/>
        </w:trPr>
        <w:tc>
          <w:tcPr>
            <w:gridSpan w:val="10"/>
            <w:tcBorders>
              <w:top w:color="000000" w:space="0" w:sz="4" w:val="single"/>
              <w:left w:color="000000" w:space="0" w:sz="4" w:val="single"/>
              <w:right w:color="000000" w:space="0" w:sz="4" w:val="single"/>
            </w:tcBorders>
          </w:tcPr>
          <w:p w:rsidR="00000000" w:rsidDel="00000000" w:rsidP="00000000" w:rsidRDefault="00000000" w:rsidRPr="00000000" w14:paraId="000001D7">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Door No: </w:t>
            </w:r>
          </w:p>
        </w:tc>
        <w:tc>
          <w:tcPr>
            <w:gridSpan w:val="1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1669/A of Cochin Municipal Corporation </w:t>
            </w:r>
          </w:p>
        </w:tc>
      </w:tr>
      <w:tr>
        <w:trPr>
          <w:cantSplit w:val="0"/>
          <w:trHeight w:val="368" w:hRule="atLeast"/>
          <w:tblHeader w:val="0"/>
        </w:trPr>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spacing w:after="0" w:line="360" w:lineRule="auto"/>
              <w:rPr>
                <w:rFonts w:ascii="Arial" w:cs="Arial" w:eastAsia="Arial" w:hAnsi="Arial"/>
                <w:b w:val="1"/>
                <w:sz w:val="24"/>
                <w:szCs w:val="24"/>
              </w:rPr>
            </w:pPr>
            <w:r w:rsidDel="00000000" w:rsidR="00000000" w:rsidRPr="00000000">
              <w:rPr>
                <w:rFonts w:ascii="Arial" w:cs="Arial" w:eastAsia="Arial" w:hAnsi="Arial"/>
                <w:sz w:val="24"/>
                <w:szCs w:val="24"/>
                <w:rtl w:val="0"/>
              </w:rPr>
              <w:t xml:space="preserve">Thandaper No:</w:t>
            </w:r>
            <w:r w:rsidDel="00000000" w:rsidR="00000000" w:rsidRPr="00000000">
              <w:rPr>
                <w:rtl w:val="0"/>
              </w:rPr>
            </w:r>
          </w:p>
        </w:tc>
        <w:tc>
          <w:tcPr>
            <w:gridSpan w:val="1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3924</w:t>
            </w:r>
          </w:p>
        </w:tc>
      </w:tr>
      <w:tr>
        <w:trPr>
          <w:cantSplit w:val="0"/>
          <w:trHeight w:val="296" w:hRule="atLeast"/>
          <w:tblHeader w:val="0"/>
        </w:trPr>
        <w:tc>
          <w:tcPr>
            <w:gridSpan w:val="2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spacing w:after="0"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Boundaries as per Sale Deed No: 3061/1993 dated 13.07.1993</w:t>
            </w:r>
          </w:p>
        </w:tc>
      </w:tr>
      <w:tr>
        <w:trPr>
          <w:cantSplit w:val="0"/>
          <w:trHeight w:val="377" w:hRule="atLeast"/>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spacing w:after="0" w:line="360" w:lineRule="auto"/>
              <w:jc w:val="center"/>
              <w:rPr>
                <w:rFonts w:ascii="Arial" w:cs="Arial" w:eastAsia="Arial" w:hAnsi="Arial"/>
                <w:b w:val="1"/>
                <w:sz w:val="24"/>
                <w:szCs w:val="24"/>
              </w:rPr>
            </w:pPr>
            <w:r w:rsidDel="00000000" w:rsidR="00000000" w:rsidRPr="00000000">
              <w:rPr>
                <w:rFonts w:ascii="Arial" w:cs="Arial" w:eastAsia="Arial" w:hAnsi="Arial"/>
                <w:sz w:val="24"/>
                <w:szCs w:val="24"/>
                <w:rtl w:val="0"/>
              </w:rPr>
              <w:t xml:space="preserve">East</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spacing w:after="0" w:line="360" w:lineRule="auto"/>
              <w:jc w:val="center"/>
              <w:rPr>
                <w:rFonts w:ascii="Arial" w:cs="Arial" w:eastAsia="Arial" w:hAnsi="Arial"/>
                <w:b w:val="1"/>
                <w:sz w:val="24"/>
                <w:szCs w:val="24"/>
              </w:rPr>
            </w:pPr>
            <w:r w:rsidDel="00000000" w:rsidR="00000000" w:rsidRPr="00000000">
              <w:rPr>
                <w:rFonts w:ascii="Arial" w:cs="Arial" w:eastAsia="Arial" w:hAnsi="Arial"/>
                <w:sz w:val="24"/>
                <w:szCs w:val="24"/>
                <w:rtl w:val="0"/>
              </w:rPr>
              <w:t xml:space="preserve">South</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spacing w:after="0" w:line="360" w:lineRule="auto"/>
              <w:jc w:val="center"/>
              <w:rPr>
                <w:rFonts w:ascii="Arial" w:cs="Arial" w:eastAsia="Arial" w:hAnsi="Arial"/>
                <w:b w:val="1"/>
                <w:sz w:val="24"/>
                <w:szCs w:val="24"/>
              </w:rPr>
            </w:pPr>
            <w:r w:rsidDel="00000000" w:rsidR="00000000" w:rsidRPr="00000000">
              <w:rPr>
                <w:rFonts w:ascii="Arial" w:cs="Arial" w:eastAsia="Arial" w:hAnsi="Arial"/>
                <w:sz w:val="24"/>
                <w:szCs w:val="24"/>
                <w:rtl w:val="0"/>
              </w:rPr>
              <w:t xml:space="preserve">West</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spacing w:after="0" w:lineRule="auto"/>
              <w:jc w:val="center"/>
              <w:rPr>
                <w:rFonts w:ascii="Arial" w:cs="Arial" w:eastAsia="Arial" w:hAnsi="Arial"/>
                <w:b w:val="1"/>
                <w:sz w:val="24"/>
                <w:szCs w:val="24"/>
              </w:rPr>
            </w:pPr>
            <w:r w:rsidDel="00000000" w:rsidR="00000000" w:rsidRPr="00000000">
              <w:rPr>
                <w:rFonts w:ascii="Arial" w:cs="Arial" w:eastAsia="Arial" w:hAnsi="Arial"/>
                <w:sz w:val="24"/>
                <w:szCs w:val="24"/>
                <w:rtl w:val="0"/>
              </w:rPr>
              <w:t xml:space="preserve">North</w:t>
            </w:r>
            <w:r w:rsidDel="00000000" w:rsidR="00000000" w:rsidRPr="00000000">
              <w:rPr>
                <w:rtl w:val="0"/>
              </w:rPr>
            </w:r>
          </w:p>
        </w:tc>
      </w:tr>
      <w:tr>
        <w:trPr>
          <w:cantSplit w:val="0"/>
          <w:trHeight w:val="555" w:hRule="atLeast"/>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Properties in Sy. No: 37/2</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Property of Church </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Illiparambu</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12 links way  &amp; Properties in Sy. No: 37/2</w:t>
            </w:r>
          </w:p>
        </w:tc>
      </w:tr>
      <w:tr>
        <w:trPr>
          <w:cantSplit w:val="0"/>
          <w:trHeight w:val="665" w:hRule="atLeast"/>
          <w:tblHeader w:val="0"/>
        </w:trPr>
        <w:tc>
          <w:tcPr>
            <w:gridSpan w:val="2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spacing w:after="0" w:line="360" w:lineRule="auto"/>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Boundaries as per location sketch with certificate No:280/25 issued by the Village Officer, Elamkulam</w:t>
            </w:r>
            <w:r w:rsidDel="00000000" w:rsidR="00000000" w:rsidRPr="00000000">
              <w:rPr>
                <w:rtl w:val="0"/>
              </w:rPr>
            </w:r>
          </w:p>
        </w:tc>
      </w:tr>
      <w:tr>
        <w:trPr>
          <w:cantSplit w:val="0"/>
          <w:trHeight w:val="383" w:hRule="atLeast"/>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East</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South</w:t>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West</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North</w:t>
            </w:r>
          </w:p>
        </w:tc>
      </w:tr>
      <w:tr>
        <w:trPr>
          <w:cantSplit w:val="0"/>
          <w:trHeight w:val="548" w:hRule="atLeast"/>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rPr>
                <w:rFonts w:ascii="Arial" w:cs="Arial" w:eastAsia="Arial" w:hAnsi="Arial"/>
                <w:sz w:val="24"/>
                <w:szCs w:val="24"/>
              </w:rPr>
            </w:pPr>
            <w:r w:rsidDel="00000000" w:rsidR="00000000" w:rsidRPr="00000000">
              <w:rPr>
                <w:rFonts w:ascii="Arial" w:cs="Arial" w:eastAsia="Arial" w:hAnsi="Arial"/>
                <w:sz w:val="24"/>
                <w:szCs w:val="24"/>
                <w:rtl w:val="0"/>
              </w:rPr>
              <w:t xml:space="preserve">Properties in Sy. No: 37/2</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Church and school of Church</w:t>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Property of late Baby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Private Road</w:t>
            </w:r>
          </w:p>
        </w:tc>
      </w:tr>
      <w:tr>
        <w:trPr>
          <w:cantSplit w:val="0"/>
          <w:trHeight w:val="296" w:hRule="atLeast"/>
          <w:tblHeader w:val="0"/>
        </w:trPr>
        <w:tc>
          <w:tcPr>
            <w:gridSpan w:val="2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Location</w:t>
            </w:r>
          </w:p>
        </w:tc>
      </w:tr>
      <w:tr>
        <w:trPr>
          <w:cantSplit w:val="0"/>
          <w:trHeight w:val="890" w:hRule="atLeast"/>
          <w:tblHeader w:val="0"/>
        </w:trPr>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District            :  Ernakulam </w:t>
            </w:r>
          </w:p>
          <w:p w:rsidR="00000000" w:rsidDel="00000000" w:rsidP="00000000" w:rsidRDefault="00000000" w:rsidRPr="00000000" w14:paraId="000002A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Sub. District   :   Ernakulam  </w:t>
            </w:r>
          </w:p>
        </w:tc>
        <w:tc>
          <w:tcPr>
            <w:gridSpan w:val="1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Taluk               :   Kanayannur</w:t>
            </w:r>
          </w:p>
          <w:p w:rsidR="00000000" w:rsidDel="00000000" w:rsidP="00000000" w:rsidRDefault="00000000" w:rsidRPr="00000000" w14:paraId="000002B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Village             :   Elamkulam   </w:t>
            </w:r>
          </w:p>
          <w:p w:rsidR="00000000" w:rsidDel="00000000" w:rsidP="00000000" w:rsidRDefault="00000000" w:rsidRPr="00000000" w14:paraId="000002B4">
            <w:pPr>
              <w:spacing w:after="0" w:line="240" w:lineRule="auto"/>
              <w:ind w:left="1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Nature of land :   Jenmom  </w:t>
            </w:r>
          </w:p>
        </w:tc>
      </w:tr>
      <w:tr>
        <w:trPr>
          <w:cantSplit w:val="0"/>
          <w:trHeight w:val="3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6</w:t>
            </w:r>
          </w:p>
        </w:tc>
        <w:tc>
          <w:tcPr>
            <w:gridSpan w:val="2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Particulars of the documents scrutinized serially and chronologically</w:t>
            </w:r>
          </w:p>
        </w:tc>
      </w:tr>
      <w:tr>
        <w:trPr>
          <w:cantSplit w:val="0"/>
          <w:trHeight w:val="6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Sl.No: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9">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Date</w:t>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spacing w:after="0" w:line="240" w:lineRule="auto"/>
              <w:ind w:left="108"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E">
            <w:pPr>
              <w:spacing w:after="0" w:line="240" w:lineRule="auto"/>
              <w:ind w:left="108"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Name and nature of Documents</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Original/certified/extract/photocopy etc;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 case of copies, whether the original was scrutinized by the Advocate</w:t>
            </w:r>
          </w:p>
        </w:tc>
      </w:tr>
      <w:tr>
        <w:trPr>
          <w:cantSplit w:val="0"/>
          <w:trHeight w:val="6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13.07.1993</w:t>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Sale Deed No: 3061/93 of SRO Ernakulam executed by Bavunni in favour of Deleep Kumar</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Photocopy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Original verified.</w:t>
            </w:r>
          </w:p>
        </w:tc>
      </w:tr>
      <w:tr>
        <w:trPr>
          <w:cantSplit w:val="0"/>
          <w:trHeight w:val="6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2</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27.08.1976</w:t>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Release Deed No: 2754/76 of SRO Ernakulam executed by Stephen in favour of Bavunni </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Photocopy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Original verified.</w:t>
            </w:r>
          </w:p>
        </w:tc>
      </w:tr>
      <w:tr>
        <w:trPr>
          <w:cantSplit w:val="0"/>
          <w:trHeight w:val="6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3</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11.05.1959</w:t>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Sale Deed No: 809/59 of SRO Ernakulam jointly executed by 1) Ravi @ G R Menon, 2) G Mani, 3) G Devi and 4) G Indira  in favour of Bavunni and Stephen. </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Photocopy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Original verified.</w:t>
            </w:r>
          </w:p>
        </w:tc>
      </w:tr>
      <w:tr>
        <w:trPr>
          <w:cantSplit w:val="0"/>
          <w:trHeight w:val="6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16.01.2025</w:t>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Basic Tax Receipt No: KL07022300691/2025 issued by Village Officer Elamkulam in favour of K Deleep Kumar.</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Photocopy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Computer generated copy with QR Code.</w:t>
            </w:r>
          </w:p>
        </w:tc>
      </w:tr>
      <w:tr>
        <w:trPr>
          <w:cantSplit w:val="0"/>
          <w:trHeight w:val="6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5</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31.01.2025</w:t>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Possession Certificate No: 91190022 issued from Village Officer, Elamkulam in favour of K Deleep Kumar. </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Photocopy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Computer generated copy with QR Code.</w:t>
            </w:r>
          </w:p>
        </w:tc>
      </w:tr>
      <w:tr>
        <w:trPr>
          <w:cantSplit w:val="0"/>
          <w:trHeight w:val="6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29.01.2025</w:t>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Location Sketch with Certificate No: 280/25 issued by Village Officer, Elamkulam in favour of K Deleep Kumar </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Photocopy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Original verified</w:t>
            </w:r>
          </w:p>
        </w:tc>
      </w:tr>
      <w:tr>
        <w:trPr>
          <w:cantSplit w:val="0"/>
          <w:trHeight w:val="6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29.01.2025</w:t>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F">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Encumbrance Certificate No: 1650/25 issued online from SRO Ernakulam for the period from 01.01.1990 to 16.01.2025 </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Computer generated copy signed by Kailasan K 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Digitally signed by Kailasan K K</w:t>
            </w:r>
          </w:p>
        </w:tc>
      </w:tr>
      <w:tr>
        <w:trPr>
          <w:cantSplit w:val="0"/>
          <w:trHeight w:val="6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26.09.2024</w:t>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6">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Property Tax Receipt No: R-C070100-24156173 issued online from Cochin Municipal Corporation in the name of K Deleep Kumar</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Photocopy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Computer generated copy with QR Code.</w:t>
            </w:r>
          </w:p>
        </w:tc>
      </w:tr>
      <w:tr>
        <w:trPr>
          <w:cantSplit w:val="0"/>
          <w:trHeight w:val="6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9</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14.02.2025</w:t>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D">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Search and Certified Copy Receipt No:P33078817 issued by SRO Ernakulam in favour of Sajini V K. </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Photocopy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Photocopy </w:t>
            </w:r>
          </w:p>
        </w:tc>
      </w:tr>
      <w:tr>
        <w:trPr>
          <w:cantSplit w:val="0"/>
          <w:trHeight w:val="368" w:hRule="atLeast"/>
          <w:tblHeader w:val="0"/>
        </w:trPr>
        <w:tc>
          <w:tcPr>
            <w:gridSpan w:val="2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F">
            <w:pP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Details of online search of  Sale Deed No: 3061/1993 of SRO Ernakulam</w:t>
            </w:r>
          </w:p>
        </w:tc>
      </w:tr>
      <w:tr>
        <w:trPr>
          <w:cantSplit w:val="0"/>
          <w:trHeight w:val="665" w:hRule="atLeast"/>
          <w:tblHeader w:val="0"/>
        </w:trPr>
        <w:tc>
          <w:tcPr>
            <w:gridSpan w:val="2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6">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Sale Deed No: 3061/1993 of SRO Ernakulam is searched through online portal. Print out is produced along with the TIR</w:t>
            </w:r>
          </w:p>
        </w:tc>
      </w:tr>
      <w:tr>
        <w:trPr>
          <w:cantSplit w:val="0"/>
          <w:trHeight w:val="665" w:hRule="atLeast"/>
          <w:tblHeader w:val="0"/>
        </w:trPr>
        <w:tc>
          <w:tcPr>
            <w:gridSpan w:val="2"/>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D">
            <w:pPr>
              <w:spacing w:after="0" w:line="240" w:lineRule="auto"/>
              <w:rPr>
                <w:rFonts w:ascii="Arial" w:cs="Arial" w:eastAsia="Arial" w:hAnsi="Arial"/>
              </w:rPr>
            </w:pPr>
            <w:r w:rsidDel="00000000" w:rsidR="00000000" w:rsidRPr="00000000">
              <w:rPr>
                <w:rFonts w:ascii="Arial" w:cs="Arial" w:eastAsia="Arial" w:hAnsi="Arial"/>
                <w:rtl w:val="0"/>
              </w:rPr>
              <w:t xml:space="preserve">7</w:t>
            </w:r>
          </w:p>
        </w:tc>
        <w:tc>
          <w:tcPr>
            <w:gridSpan w:val="1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267"/>
              </w:tabs>
              <w:spacing w:after="0" w:before="0" w:line="240" w:lineRule="auto"/>
              <w:ind w:left="357"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Whether certified copy of all title documents are obtained from the   relevant sub registrar office and compared with the documents made available by the proposed mortgager? (Please also enclose all such certified copies and relevant fee receipts along with the TIR) (HL if the value of loan =&gt; Rs. 1 crore and in case of commercial loans irrespective of the loan component)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w:t>
            </w:r>
          </w:p>
        </w:tc>
      </w:tr>
      <w:tr>
        <w:trPr>
          <w:cantSplit w:val="0"/>
          <w:trHeight w:val="665"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57" w:right="0" w:firstLine="2.9999999999999716"/>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Whether all pages in the certified copies of title documents which are obtained directly from Sub Registrar’s Office have been verified page by page with the original documents submitted?</w:t>
            </w:r>
          </w:p>
          <w:p w:rsidR="00000000" w:rsidDel="00000000" w:rsidP="00000000" w:rsidRDefault="00000000" w:rsidRPr="00000000" w14:paraId="00000407">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 case original title deed is not produced for combined with</w:t>
            </w:r>
          </w:p>
          <w:p w:rsidR="00000000" w:rsidDel="00000000" w:rsidP="00000000" w:rsidRDefault="00000000" w:rsidRPr="00000000" w14:paraId="0000040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certified or ordinary copies, the matter should be handled more</w:t>
            </w:r>
          </w:p>
          <w:p w:rsidR="00000000" w:rsidDel="00000000" w:rsidP="00000000" w:rsidRDefault="00000000" w:rsidRPr="00000000" w14:paraId="0000040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diligently and cautiously)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w:t>
            </w:r>
          </w:p>
        </w:tc>
      </w:tr>
      <w:tr>
        <w:trPr>
          <w:cantSplit w:val="0"/>
          <w:trHeight w:val="665" w:hRule="atLeast"/>
          <w:tblHeader w:val="0"/>
        </w:trPr>
        <w:tc>
          <w:tcPr>
            <w:gridSpan w:val="2"/>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gridSpan w:val="1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Whether the records of registrar office or revenue authorities relevant to the property in question are available for verification through any online portal or computer system</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3">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Yes, the Encumbrance certificate, Basic  tax receipt, Possession Certificate  and   property tax certificate      referred to above are  available for online verification. </w:t>
            </w:r>
          </w:p>
        </w:tc>
      </w:tr>
      <w:tr>
        <w:trPr>
          <w:cantSplit w:val="0"/>
          <w:trHeight w:val="665"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45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such online/computer records are available, whether any verification or cross checking are made and the comments/findings in this regard</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A">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 verified online and found genuine</w:t>
            </w:r>
          </w:p>
        </w:tc>
      </w:tr>
      <w:tr>
        <w:trPr>
          <w:cantSplit w:val="0"/>
          <w:trHeight w:val="66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C">
            <w:pPr>
              <w:spacing w:after="0" w:line="240" w:lineRule="auto"/>
              <w:rPr>
                <w:rFonts w:ascii="Arial" w:cs="Arial" w:eastAsia="Arial" w:hAnsi="Arial"/>
                <w:sz w:val="24"/>
                <w:szCs w:val="24"/>
              </w:rPr>
            </w:pPr>
            <w:r w:rsidDel="00000000" w:rsidR="00000000" w:rsidRPr="00000000">
              <w:rPr>
                <w:rtl w:val="0"/>
              </w:rPr>
            </w:r>
          </w:p>
        </w:tc>
        <w:tc>
          <w:tcPr>
            <w:gridSpan w:val="1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45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Whether the genuineness of the stamp paper is possible to be got verified from online portal and if so whether such verification was made?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1">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No</w:t>
            </w:r>
          </w:p>
        </w:tc>
      </w:tr>
      <w:tr>
        <w:trPr>
          <w:cantSplit w:val="0"/>
          <w:trHeight w:val="66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3">
            <w:pPr>
              <w:spacing w:after="0" w:line="240" w:lineRule="auto"/>
              <w:rPr>
                <w:rFonts w:ascii="Arial" w:cs="Arial" w:eastAsia="Arial" w:hAnsi="Arial"/>
                <w:sz w:val="24"/>
                <w:szCs w:val="24"/>
              </w:rPr>
            </w:pPr>
            <w:r w:rsidDel="00000000" w:rsidR="00000000" w:rsidRPr="00000000">
              <w:rPr>
                <w:rtl w:val="0"/>
              </w:rPr>
            </w:r>
          </w:p>
        </w:tc>
        <w:tc>
          <w:tcPr>
            <w:gridSpan w:val="1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45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Whether proper registration of documents completed. Details thereof to be provided</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8">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 The registration is made before SRO   Ernakulam              (Sale Deed No: 3061/1993 of SRO Ernakulam)</w:t>
            </w:r>
          </w:p>
        </w:tc>
      </w:tr>
      <w:tr>
        <w:trPr>
          <w:cantSplit w:val="0"/>
          <w:trHeight w:val="566"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9</w:t>
            </w:r>
          </w:p>
        </w:tc>
        <w:tc>
          <w:tcPr>
            <w:gridSpan w:val="1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45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Property offered as security falls within the jurisdiction of which sub registrar office?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F">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Ernakulam</w:t>
            </w:r>
          </w:p>
        </w:tc>
      </w:tr>
      <w:tr>
        <w:trPr>
          <w:cantSplit w:val="0"/>
          <w:trHeight w:val="66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1">
            <w:pPr>
              <w:spacing w:after="0" w:line="240" w:lineRule="auto"/>
              <w:rPr>
                <w:rFonts w:ascii="Arial" w:cs="Arial" w:eastAsia="Arial" w:hAnsi="Arial"/>
                <w:sz w:val="24"/>
                <w:szCs w:val="24"/>
              </w:rPr>
            </w:pPr>
            <w:r w:rsidDel="00000000" w:rsidR="00000000" w:rsidRPr="00000000">
              <w:rPr>
                <w:rtl w:val="0"/>
              </w:rPr>
            </w:r>
          </w:p>
        </w:tc>
        <w:tc>
          <w:tcPr>
            <w:gridSpan w:val="1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Whether it is possible to have registration of documents in respect of the property in question at more than one office of sub registrar/district registrar/registrar general. If so, please name all such offices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Not possible </w:t>
            </w:r>
          </w:p>
        </w:tc>
      </w:tr>
      <w:tr>
        <w:trPr>
          <w:cantSplit w:val="0"/>
          <w:trHeight w:val="494"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8">
            <w:pPr>
              <w:spacing w:after="0" w:line="240" w:lineRule="auto"/>
              <w:rPr>
                <w:rFonts w:ascii="Arial" w:cs="Arial" w:eastAsia="Arial" w:hAnsi="Arial"/>
                <w:sz w:val="24"/>
                <w:szCs w:val="24"/>
              </w:rPr>
            </w:pPr>
            <w:r w:rsidDel="00000000" w:rsidR="00000000" w:rsidRPr="00000000">
              <w:rPr>
                <w:rtl w:val="0"/>
              </w:rPr>
            </w:r>
          </w:p>
        </w:tc>
        <w:tc>
          <w:tcPr>
            <w:gridSpan w:val="1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Whether search has been made at all the offices named at above?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w:t>
            </w:r>
          </w:p>
        </w:tc>
      </w:tr>
      <w:tr>
        <w:trPr>
          <w:cantSplit w:val="0"/>
          <w:trHeight w:val="66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F">
            <w:pPr>
              <w:spacing w:after="0" w:line="240" w:lineRule="auto"/>
              <w:rPr>
                <w:rFonts w:ascii="Arial" w:cs="Arial" w:eastAsia="Arial" w:hAnsi="Arial"/>
                <w:sz w:val="24"/>
                <w:szCs w:val="24"/>
              </w:rPr>
            </w:pPr>
            <w:r w:rsidDel="00000000" w:rsidR="00000000" w:rsidRPr="00000000">
              <w:rPr>
                <w:rtl w:val="0"/>
              </w:rPr>
            </w:r>
          </w:p>
        </w:tc>
        <w:tc>
          <w:tcPr>
            <w:gridSpan w:val="1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Whether the searches in the offices of registering authorities or any other records reveal registration of multiple title documents in respect of the property in question?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w:t>
            </w:r>
          </w:p>
        </w:tc>
      </w:tr>
      <w:tr>
        <w:trPr>
          <w:cantSplit w:val="0"/>
          <w:trHeight w:val="665" w:hRule="atLeast"/>
          <w:tblHeader w:val="0"/>
        </w:trPr>
        <w:tc>
          <w:tcPr>
            <w:gridSpan w:val="2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6">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 (a) </w:t>
            </w:r>
            <w:r w:rsidDel="00000000" w:rsidR="00000000" w:rsidRPr="00000000">
              <w:rPr>
                <w:rFonts w:ascii="Arial" w:cs="Arial" w:eastAsia="Arial" w:hAnsi="Arial"/>
                <w:i w:val="1"/>
                <w:sz w:val="24"/>
                <w:szCs w:val="24"/>
                <w:rtl w:val="0"/>
              </w:rPr>
              <w:t xml:space="preserve">Chain of title tracing the title from the oldest title deed to the latest title deed establishing title of the property in question from the predecessors in title/interest to the current title holder. And wherever minors interest or other clogs on title is involved, search should be made for a further period depending on the need for clearance of such clog on the title:-</w:t>
            </w:r>
            <w:r w:rsidDel="00000000" w:rsidR="00000000" w:rsidRPr="00000000">
              <w:rPr>
                <w:rtl w:val="0"/>
              </w:rPr>
            </w:r>
          </w:p>
        </w:tc>
      </w:tr>
      <w:tr>
        <w:trPr>
          <w:cantSplit w:val="0"/>
          <w:trHeight w:val="890" w:hRule="atLeast"/>
          <w:tblHeader w:val="0"/>
        </w:trPr>
        <w:tc>
          <w:tcPr>
            <w:gridSpan w:val="2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D">
            <w:pPr>
              <w:spacing w:after="0" w:line="480" w:lineRule="auto"/>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CHAIN OF TITLE</w:t>
            </w:r>
          </w:p>
          <w:p w:rsidR="00000000" w:rsidDel="00000000" w:rsidP="00000000" w:rsidRDefault="00000000" w:rsidRPr="00000000" w14:paraId="000004EE">
            <w:pPr>
              <w:spacing w:after="0" w:line="480" w:lineRule="auto"/>
              <w:jc w:val="both"/>
              <w:rPr>
                <w:rFonts w:ascii="Arial" w:cs="Arial" w:eastAsia="Arial" w:hAnsi="Arial"/>
                <w:sz w:val="24"/>
                <w:szCs w:val="24"/>
                <w:vertAlign w:val="subscript"/>
              </w:rPr>
            </w:pP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sz w:val="24"/>
                <w:szCs w:val="24"/>
                <w:rtl w:val="0"/>
              </w:rPr>
              <w:t xml:space="preserve"> The schedule property having an extent of 02.04 Ares in Sy. No:37/2-6 of Elamkulam Village along with its larger extent earlier belonged to Bavunni and his brother Stephen by virtue of Sale Deed No:809/1959 of SRO Ernakulam. In fact, the said sale deed was executed jointly by Ravi @ G R Menon, G Mani, G Devi and G Indira.  The extent of the property was   18 </w:t>
            </w:r>
            <w:r w:rsidDel="00000000" w:rsidR="00000000" w:rsidRPr="00000000">
              <w:rPr>
                <w:rFonts w:ascii="Arial" w:cs="Arial" w:eastAsia="Arial" w:hAnsi="Arial"/>
                <w:sz w:val="24"/>
                <w:szCs w:val="24"/>
                <w:vertAlign w:val="superscript"/>
                <w:rtl w:val="0"/>
              </w:rPr>
              <w:t xml:space="preserve">9/16</w:t>
            </w:r>
            <w:r w:rsidDel="00000000" w:rsidR="00000000" w:rsidRPr="00000000">
              <w:rPr>
                <w:rFonts w:ascii="Arial" w:cs="Arial" w:eastAsia="Arial" w:hAnsi="Arial"/>
                <w:sz w:val="24"/>
                <w:szCs w:val="24"/>
                <w:rtl w:val="0"/>
              </w:rPr>
              <w:t xml:space="preserve"> cents (07.49 Ares).</w:t>
            </w:r>
            <w:r w:rsidDel="00000000" w:rsidR="00000000" w:rsidRPr="00000000">
              <w:rPr>
                <w:rtl w:val="0"/>
              </w:rPr>
            </w:r>
          </w:p>
          <w:p w:rsidR="00000000" w:rsidDel="00000000" w:rsidP="00000000" w:rsidRDefault="00000000" w:rsidRPr="00000000" w14:paraId="000004EF">
            <w:pPr>
              <w:spacing w:after="0"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Later, on 27.08.1976, one of the co-owners namely Stephen executed a Release Deed No:2454/1976 of SRO Ernakulam in favour of Bavunni whereby he released his undivided right over 18</w:t>
            </w:r>
            <w:r w:rsidDel="00000000" w:rsidR="00000000" w:rsidRPr="00000000">
              <w:rPr>
                <w:rFonts w:ascii="Arial" w:cs="Arial" w:eastAsia="Arial" w:hAnsi="Arial"/>
                <w:sz w:val="20"/>
                <w:szCs w:val="20"/>
                <w:rtl w:val="0"/>
              </w:rPr>
              <w:t xml:space="preserve"> 9/16</w:t>
            </w:r>
            <w:r w:rsidDel="00000000" w:rsidR="00000000" w:rsidRPr="00000000">
              <w:rPr>
                <w:rFonts w:ascii="Arial" w:cs="Arial" w:eastAsia="Arial" w:hAnsi="Arial"/>
                <w:sz w:val="24"/>
                <w:szCs w:val="24"/>
                <w:rtl w:val="0"/>
              </w:rPr>
              <w:t xml:space="preserve"> cents (07.49 Ares) in Sy. No: 37/2 of Elamkulam Village.  As such, by virtue of Sale Deed No:809/1959 coupled with Release Deed No:2454/1976, Sri. Bavunni acquired absolute, clear and valid marketable title over the entire extent of 18  </w:t>
            </w:r>
            <w:r w:rsidDel="00000000" w:rsidR="00000000" w:rsidRPr="00000000">
              <w:rPr>
                <w:rFonts w:ascii="Arial" w:cs="Arial" w:eastAsia="Arial" w:hAnsi="Arial"/>
                <w:sz w:val="20"/>
                <w:szCs w:val="20"/>
                <w:rtl w:val="0"/>
              </w:rPr>
              <w:t xml:space="preserve">9/16</w:t>
            </w:r>
            <w:r w:rsidDel="00000000" w:rsidR="00000000" w:rsidRPr="00000000">
              <w:rPr>
                <w:rFonts w:ascii="Arial" w:cs="Arial" w:eastAsia="Arial" w:hAnsi="Arial"/>
                <w:sz w:val="24"/>
                <w:szCs w:val="24"/>
                <w:rtl w:val="0"/>
              </w:rPr>
              <w:t xml:space="preserve"> (07.49 Ares).</w:t>
            </w:r>
          </w:p>
          <w:p w:rsidR="00000000" w:rsidDel="00000000" w:rsidP="00000000" w:rsidRDefault="00000000" w:rsidRPr="00000000" w14:paraId="000004F0">
            <w:pPr>
              <w:spacing w:after="0"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Later, on 13.07.1993, Sri. Bavunni transferred 02.04 Ares  (05.049 cents)  along with right of way over 12 links way starting from the North Western corner of the property which ultimately leads to the public way lying on the further North of this way in favour of Sri. K DeleepKumar under Sale Deed No:3061/1993 of SRO Ernakulam.  As such, Sri. K DeleepKumar acquired title over the scheduled property.  Thereafter the applicant has constructed 2 storied building in the property bearing Door No:1669/A of Cochin Corporation.       </w:t>
            </w:r>
          </w:p>
          <w:p w:rsidR="00000000" w:rsidDel="00000000" w:rsidP="00000000" w:rsidRDefault="00000000" w:rsidRPr="00000000" w14:paraId="000004F1">
            <w:pPr>
              <w:spacing w:after="0"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On scrutiny of the above referred documents, I am of the opinion that Sri. K DeleepKumar has acquired absolute, clear and valid marketable title over the schedule property having  an extent of 02.04 Ares in Sy. 37/2-6 of Elamkulam Village vide Sale Deed No:3061/1993 of SRO Ernakulam and two storied residential building bearing Door No:1669/A of Cochin Corporation constructed thereon. </w:t>
            </w:r>
          </w:p>
          <w:p w:rsidR="00000000" w:rsidDel="00000000" w:rsidP="00000000" w:rsidRDefault="00000000" w:rsidRPr="00000000" w14:paraId="000004F2">
            <w:pPr>
              <w:spacing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The property does not involve interest of minors and hence there are no clogs on title.</w:t>
            </w:r>
          </w:p>
        </w:tc>
      </w:tr>
      <w:tr>
        <w:trPr>
          <w:cantSplit w:val="0"/>
          <w:trHeight w:val="854" w:hRule="atLeast"/>
          <w:tblHeader w:val="0"/>
        </w:trPr>
        <w:tc>
          <w:tcPr>
            <w:gridSpan w:val="2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9">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 Where ever minors interest or other clog on title is involved, search should be made for    a further period, depending on the need for clearance of such clog of the title.</w:t>
            </w:r>
          </w:p>
          <w:p w:rsidR="00000000" w:rsidDel="00000000" w:rsidP="00000000" w:rsidRDefault="00000000" w:rsidRPr="00000000" w14:paraId="0000050A">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 case of property offered as security for loans of Rs.1.00 Crore and above, search of title/encumbrances for a period of not less than 30 years is mandatory (Separate sheets may be used)</w:t>
            </w:r>
          </w:p>
        </w:tc>
      </w:tr>
      <w:tr>
        <w:trPr>
          <w:cantSplit w:val="0"/>
          <w:trHeight w:val="854"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1">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w:t>
            </w:r>
          </w:p>
        </w:tc>
        <w:tc>
          <w:tcPr>
            <w:gridSpan w:val="1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3">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Nature of Minors interest, if any and if so, whether creation of mortgage could be possible, the modalities/procedure to be followed including Court permission to be obtained and the reasons for coming to such conclusion.</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4">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Minors interest is not involved </w:t>
            </w:r>
          </w:p>
        </w:tc>
      </w:tr>
      <w:tr>
        <w:trPr>
          <w:cantSplit w:val="0"/>
          <w:trHeight w:val="854"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11 </w:t>
            </w:r>
          </w:p>
        </w:tc>
        <w:tc>
          <w:tcPr>
            <w:gridSpan w:val="1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77"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Nature of title of the intended mortgagor over the property (whether full ownership rights, leasehold rights, occupancy, possessory rights or inam holder or Govt.Grantee/Allottee etc;</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B">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Full ownership rights </w:t>
            </w:r>
          </w:p>
        </w:tc>
      </w:tr>
      <w:tr>
        <w:trPr>
          <w:cantSplit w:val="0"/>
          <w:trHeight w:val="485" w:hRule="atLeast"/>
          <w:tblHeader w:val="0"/>
        </w:trPr>
        <w:tc>
          <w:tcPr>
            <w:gridSpan w:val="2"/>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F">
            <w:pPr>
              <w:spacing w:after="0" w:line="240" w:lineRule="auto"/>
              <w:jc w:val="both"/>
              <w:rPr>
                <w:rFonts w:ascii="Arial" w:cs="Arial" w:eastAsia="Arial" w:hAnsi="Arial"/>
                <w:sz w:val="24"/>
                <w:szCs w:val="24"/>
              </w:rPr>
            </w:pPr>
            <w:r w:rsidDel="00000000" w:rsidR="00000000" w:rsidRPr="00000000">
              <w:rPr>
                <w:rtl w:val="0"/>
              </w:rPr>
            </w:r>
          </w:p>
        </w:tc>
        <w:tc>
          <w:tcPr>
            <w:gridSpan w:val="2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1">
            <w:pPr>
              <w:spacing w:after="0" w:lin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If ownership rights</w:t>
            </w:r>
            <w:r w:rsidDel="00000000" w:rsidR="00000000" w:rsidRPr="00000000">
              <w:rPr>
                <w:rtl w:val="0"/>
              </w:rPr>
            </w:r>
          </w:p>
        </w:tc>
      </w:tr>
      <w:tr>
        <w:trPr>
          <w:cantSplit w:val="0"/>
          <w:trHeight w:val="485"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Details of the conveyance documents </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6">
            <w:pPr>
              <w:spacing w:after="0" w:lin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Sale Deed No: 3061/1993 of SRO Ernakulam</w:t>
            </w:r>
            <w:r w:rsidDel="00000000" w:rsidR="00000000" w:rsidRPr="00000000">
              <w:rPr>
                <w:rtl w:val="0"/>
              </w:rPr>
            </w:r>
          </w:p>
        </w:tc>
      </w:tr>
      <w:tr>
        <w:trPr>
          <w:cantSplit w:val="0"/>
          <w:trHeight w:val="485"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F">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Whether the document is properly stamped </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D">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rHeight w:val="485"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6">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 Whether the document is properly registered </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4">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rHeight w:val="485"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D">
            <w:pPr>
              <w:spacing w:after="0" w:lin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If lease hold, whether; </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B">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 leasehold right</w:t>
            </w:r>
          </w:p>
        </w:tc>
      </w:tr>
      <w:tr>
        <w:trPr>
          <w:cantSplit w:val="0"/>
          <w:trHeight w:val="485"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4">
            <w:pPr>
              <w:spacing w:after="0" w:line="240"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(a)Lease Deed is duly stamped and registered</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2">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 </w:t>
            </w:r>
          </w:p>
        </w:tc>
      </w:tr>
      <w:tr>
        <w:trPr>
          <w:cantSplit w:val="0"/>
          <w:trHeight w:val="485"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B">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(b)Lessee is permitted to mortgage the Leasehold right,</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9">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 </w:t>
            </w:r>
          </w:p>
        </w:tc>
      </w:tr>
      <w:tr>
        <w:trPr>
          <w:cantSplit w:val="0"/>
          <w:trHeight w:val="485"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2">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(c)Duration of the lease/unexpired period of lease,</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0">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w:t>
            </w:r>
          </w:p>
        </w:tc>
      </w:tr>
      <w:tr>
        <w:trPr>
          <w:cantSplit w:val="0"/>
          <w:trHeight w:val="485"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45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a sub-lease, check the lease deed in favour of Lessee as</w:t>
            </w:r>
          </w:p>
          <w:p w:rsidR="00000000" w:rsidDel="00000000" w:rsidP="00000000" w:rsidRDefault="00000000" w:rsidRPr="00000000" w14:paraId="0000060A">
            <w:pPr>
              <w:spacing w:after="0" w:line="360" w:lineRule="auto"/>
              <w:ind w:left="9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to whether Lease deed permits sub-leasing and mortgage</w:t>
            </w:r>
          </w:p>
          <w:p w:rsidR="00000000" w:rsidDel="00000000" w:rsidP="00000000" w:rsidRDefault="00000000" w:rsidRPr="00000000" w14:paraId="0000060B">
            <w:pPr>
              <w:spacing w:after="0" w:line="360" w:lineRule="auto"/>
              <w:ind w:left="9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by Sub-Lessee also.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9">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w:t>
            </w:r>
          </w:p>
        </w:tc>
      </w:tr>
      <w:tr>
        <w:trPr>
          <w:cantSplit w:val="0"/>
          <w:trHeight w:val="485"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2">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 Whether the leasehold rights permits for the creation of any superstructure (if applicable)?</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0">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w:t>
            </w:r>
          </w:p>
        </w:tc>
      </w:tr>
      <w:tr>
        <w:trPr>
          <w:cantSplit w:val="0"/>
          <w:trHeight w:val="575"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9">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 Right to get renewal of the leasehold rights and nature thereof.</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7">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w:t>
            </w:r>
          </w:p>
        </w:tc>
      </w:tr>
      <w:tr>
        <w:trPr>
          <w:cantSplit w:val="0"/>
          <w:trHeight w:val="30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E">
            <w:pPr>
              <w:spacing w:after="0" w:line="240" w:lineRule="auto"/>
              <w:jc w:val="both"/>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0">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If Govt. grant/allotment/Lease-cum/sale Agreement/occupancy/inamholder/allottee etc, whether;</w:t>
            </w:r>
          </w:p>
          <w:p w:rsidR="00000000" w:rsidDel="00000000" w:rsidP="00000000" w:rsidRDefault="00000000" w:rsidRPr="00000000" w14:paraId="00000651">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6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450" w:right="0" w:hanging="39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Grant / agreement etc. provides for alienable rights to the mortgagor with or without conditions? </w:t>
            </w:r>
          </w:p>
          <w:p w:rsidR="00000000" w:rsidDel="00000000" w:rsidP="00000000" w:rsidRDefault="00000000" w:rsidRPr="00000000" w14:paraId="000006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450" w:right="0" w:hanging="39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mortgagor is competent to create charge on such property? </w:t>
            </w:r>
          </w:p>
          <w:p w:rsidR="00000000" w:rsidDel="00000000" w:rsidP="00000000" w:rsidRDefault="00000000" w:rsidRPr="00000000" w14:paraId="000006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450" w:right="0" w:hanging="39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Any permission from Govt. or any other authority is required for creation of mortgage and if so whether such valid permission is available?</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2">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 Govt. grant/allotment/Lease-cum/sale Agreement.</w:t>
            </w:r>
          </w:p>
          <w:p w:rsidR="00000000" w:rsidDel="00000000" w:rsidP="00000000" w:rsidRDefault="00000000" w:rsidRPr="00000000" w14:paraId="00000663">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64">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w:t>
            </w:r>
          </w:p>
          <w:p w:rsidR="00000000" w:rsidDel="00000000" w:rsidP="00000000" w:rsidRDefault="00000000" w:rsidRPr="00000000" w14:paraId="00000665">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66">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67">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w:t>
            </w:r>
          </w:p>
          <w:p w:rsidR="00000000" w:rsidDel="00000000" w:rsidP="00000000" w:rsidRDefault="00000000" w:rsidRPr="00000000" w14:paraId="00000668">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69">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6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w:t>
            </w:r>
          </w:p>
        </w:tc>
      </w:tr>
      <w:tr>
        <w:trPr>
          <w:cantSplit w:val="0"/>
          <w:trHeight w:val="30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1">
            <w:pPr>
              <w:spacing w:after="0" w:line="240" w:lineRule="auto"/>
              <w:jc w:val="both"/>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3">
            <w:pPr>
              <w:spacing w:after="0" w:lin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If occupancy right, whether</w:t>
            </w:r>
            <w:r w:rsidDel="00000000" w:rsidR="00000000" w:rsidRPr="00000000">
              <w:rPr>
                <w:rFonts w:ascii="Arial" w:cs="Arial" w:eastAsia="Arial" w:hAnsi="Arial"/>
                <w:sz w:val="24"/>
                <w:szCs w:val="24"/>
                <w:rtl w:val="0"/>
              </w:rPr>
              <w:t xml:space="preserve">;</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1">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an occupancy right</w:t>
            </w:r>
          </w:p>
        </w:tc>
      </w:tr>
      <w:tr>
        <w:trPr>
          <w:cantSplit w:val="0"/>
          <w:trHeight w:val="30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8">
            <w:pPr>
              <w:spacing w:after="0" w:line="240" w:lineRule="auto"/>
              <w:jc w:val="both"/>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Such right is heritable and transferable,</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8">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 </w:t>
            </w:r>
          </w:p>
        </w:tc>
      </w:tr>
      <w:tr>
        <w:trPr>
          <w:cantSplit w:val="0"/>
          <w:trHeight w:val="30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F">
            <w:pPr>
              <w:spacing w:after="0" w:line="240" w:lineRule="auto"/>
              <w:jc w:val="both"/>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 Mortgage can be created.</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F">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w:t>
            </w:r>
          </w:p>
        </w:tc>
      </w:tr>
      <w:tr>
        <w:trPr>
          <w:cantSplit w:val="0"/>
          <w:trHeight w:val="30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6">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12</w:t>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Has the property been transferred by way of Gift/Settlement Deed</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6">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Yes </w:t>
            </w:r>
          </w:p>
        </w:tc>
      </w:tr>
      <w:tr>
        <w:trPr>
          <w:cantSplit w:val="0"/>
          <w:trHeight w:val="620" w:hRule="atLeast"/>
          <w:tblHeader w:val="0"/>
        </w:trPr>
        <w:tc>
          <w:tcPr>
            <w:gridSpan w:val="2"/>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D">
            <w:pPr>
              <w:spacing w:after="0" w:line="240" w:lineRule="auto"/>
              <w:jc w:val="both"/>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The Gift/Settlement Deed is duly stamped and registered;</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D">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rHeight w:val="336"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 The Gift/Settlement Deed has been attested by two witnesses;</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4">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p w:rsidR="00000000" w:rsidDel="00000000" w:rsidP="00000000" w:rsidRDefault="00000000" w:rsidRPr="00000000" w14:paraId="000006F5">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F6">
            <w:pPr>
              <w:spacing w:after="0" w:line="240" w:lineRule="auto"/>
              <w:jc w:val="both"/>
              <w:rPr>
                <w:rFonts w:ascii="Arial" w:cs="Arial" w:eastAsia="Arial" w:hAnsi="Arial"/>
                <w:sz w:val="24"/>
                <w:szCs w:val="24"/>
              </w:rPr>
            </w:pPr>
            <w:r w:rsidDel="00000000" w:rsidR="00000000" w:rsidRPr="00000000">
              <w:rPr>
                <w:rtl w:val="0"/>
              </w:rPr>
            </w:r>
          </w:p>
        </w:tc>
      </w:tr>
      <w:tr>
        <w:trPr>
          <w:cantSplit w:val="0"/>
          <w:trHeight w:val="305"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whether there is any restriction on the Donor in executing the gift/settlement deed in question?</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D">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p w:rsidR="00000000" w:rsidDel="00000000" w:rsidP="00000000" w:rsidRDefault="00000000" w:rsidRPr="00000000" w14:paraId="0000070E">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0F">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10">
            <w:pPr>
              <w:spacing w:after="0" w:line="240" w:lineRule="auto"/>
              <w:jc w:val="both"/>
              <w:rPr>
                <w:rFonts w:ascii="Arial" w:cs="Arial" w:eastAsia="Arial" w:hAnsi="Arial"/>
                <w:sz w:val="24"/>
                <w:szCs w:val="24"/>
              </w:rPr>
            </w:pPr>
            <w:r w:rsidDel="00000000" w:rsidR="00000000" w:rsidRPr="00000000">
              <w:rPr>
                <w:rtl w:val="0"/>
              </w:rPr>
            </w:r>
          </w:p>
        </w:tc>
      </w:tr>
      <w:tr>
        <w:trPr>
          <w:cantSplit w:val="0"/>
          <w:trHeight w:val="305"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9">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 The Gift/Settlement Deed transfers the property to Donee</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7">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rHeight w:val="305"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0">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Whether the donee has accepted the gift by signing the Gift/Settlement Deed or by a separated writing or by implication or by actions?</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E">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 </w:t>
            </w:r>
          </w:p>
        </w:tc>
      </w:tr>
      <w:tr>
        <w:trPr>
          <w:cantSplit w:val="0"/>
          <w:trHeight w:val="440"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7">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 Whether the Donee is in possession of the gifted property;</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5">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 </w:t>
            </w:r>
          </w:p>
        </w:tc>
      </w:tr>
      <w:tr>
        <w:trPr>
          <w:cantSplit w:val="0"/>
          <w:trHeight w:val="305"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E">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 Whether any life interest is reserved for the Donor or any other person and whether there is a need for any other person to join the creation of mortgage.</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C">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 </w:t>
            </w:r>
          </w:p>
        </w:tc>
      </w:tr>
      <w:tr>
        <w:trPr>
          <w:cantSplit w:val="0"/>
          <w:trHeight w:val="305"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5">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 Any other aspect affecting the validity of the title passed through the gift /settlement deed.</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3">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 </w:t>
            </w:r>
          </w:p>
        </w:tc>
      </w:tr>
      <w:tr>
        <w:trPr>
          <w:cantSplit w:val="0"/>
          <w:trHeight w:val="471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13</w:t>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Has the property been transferred by way of partition/family settlement deed</w:t>
            </w:r>
          </w:p>
          <w:p w:rsidR="00000000" w:rsidDel="00000000" w:rsidP="00000000" w:rsidRDefault="00000000" w:rsidRPr="00000000" w14:paraId="0000078D">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8E">
            <w:pPr>
              <w:numPr>
                <w:ilvl w:val="0"/>
                <w:numId w:val="1"/>
              </w:numPr>
              <w:spacing w:after="0" w:line="24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Whether the original deed is available for deposit. If not the modality/procedure to be followed to create a valid and enforceable mortgage. </w:t>
            </w:r>
          </w:p>
          <w:p w:rsidR="00000000" w:rsidDel="00000000" w:rsidP="00000000" w:rsidRDefault="00000000" w:rsidRPr="00000000" w14:paraId="0000078F">
            <w:pPr>
              <w:numPr>
                <w:ilvl w:val="0"/>
                <w:numId w:val="1"/>
              </w:numPr>
              <w:spacing w:after="0" w:line="24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Whether mutation has been effected</w:t>
            </w:r>
          </w:p>
          <w:p w:rsidR="00000000" w:rsidDel="00000000" w:rsidP="00000000" w:rsidRDefault="00000000" w:rsidRPr="00000000" w14:paraId="00000790">
            <w:pPr>
              <w:numPr>
                <w:ilvl w:val="0"/>
                <w:numId w:val="1"/>
              </w:numPr>
              <w:spacing w:after="0" w:line="24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Whether the mortgagor is in possession and enjoyment of his share.</w:t>
            </w:r>
          </w:p>
          <w:p w:rsidR="00000000" w:rsidDel="00000000" w:rsidP="00000000" w:rsidRDefault="00000000" w:rsidRPr="00000000" w14:paraId="00000791">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92">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793">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 Whether the partition made is valid in law and the mortgagor has acquired a mortgagable title thereon. </w:t>
            </w:r>
          </w:p>
          <w:p w:rsidR="00000000" w:rsidDel="00000000" w:rsidP="00000000" w:rsidRDefault="00000000" w:rsidRPr="00000000" w14:paraId="00000794">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In respect of partition by a decree of court, whether such decree has become final and all other conditions/formalities are completed/complied with.</w:t>
            </w:r>
          </w:p>
          <w:p w:rsidR="00000000" w:rsidDel="00000000" w:rsidP="00000000" w:rsidRDefault="00000000" w:rsidRPr="00000000" w14:paraId="00000795">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 Whether any of the documents in question are executed in counterparts or in more than one set? If so, additional precautions to be taken for avoiding multiple mortgages?</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3">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w:t>
            </w:r>
          </w:p>
          <w:p w:rsidR="00000000" w:rsidDel="00000000" w:rsidP="00000000" w:rsidRDefault="00000000" w:rsidRPr="00000000" w14:paraId="000007A4">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7A5">
            <w:pPr>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w:t>
            </w:r>
          </w:p>
          <w:p w:rsidR="00000000" w:rsidDel="00000000" w:rsidP="00000000" w:rsidRDefault="00000000" w:rsidRPr="00000000" w14:paraId="000007A6">
            <w:pPr>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w:t>
            </w:r>
          </w:p>
          <w:p w:rsidR="00000000" w:rsidDel="00000000" w:rsidP="00000000" w:rsidRDefault="00000000" w:rsidRPr="00000000" w14:paraId="000007A7">
            <w:pPr>
              <w:rPr>
                <w:rFonts w:ascii="Arial" w:cs="Arial" w:eastAsia="Arial" w:hAnsi="Arial"/>
                <w:sz w:val="24"/>
                <w:szCs w:val="24"/>
              </w:rPr>
            </w:pPr>
            <w:r w:rsidDel="00000000" w:rsidR="00000000" w:rsidRPr="00000000">
              <w:rPr>
                <w:rFonts w:ascii="Arial" w:cs="Arial" w:eastAsia="Arial" w:hAnsi="Arial"/>
                <w:sz w:val="24"/>
                <w:szCs w:val="24"/>
                <w:rtl w:val="0"/>
              </w:rPr>
              <w:t xml:space="preserve">Mutation effected based on the Sale Deed No:3061/1993 referred to above </w:t>
            </w:r>
          </w:p>
          <w:p w:rsidR="00000000" w:rsidDel="00000000" w:rsidP="00000000" w:rsidRDefault="00000000" w:rsidRPr="00000000" w14:paraId="000007A8">
            <w:pPr>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w:t>
            </w:r>
          </w:p>
          <w:p w:rsidR="00000000" w:rsidDel="00000000" w:rsidP="00000000" w:rsidRDefault="00000000" w:rsidRPr="00000000" w14:paraId="000007A9">
            <w:pPr>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w:t>
            </w:r>
          </w:p>
          <w:p w:rsidR="00000000" w:rsidDel="00000000" w:rsidP="00000000" w:rsidRDefault="00000000" w:rsidRPr="00000000" w14:paraId="000007AA">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AB">
            <w:pPr>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w:t>
            </w:r>
          </w:p>
          <w:p w:rsidR="00000000" w:rsidDel="00000000" w:rsidP="00000000" w:rsidRDefault="00000000" w:rsidRPr="00000000" w14:paraId="000007AC">
            <w:pPr>
              <w:spacing w:after="0" w:line="240" w:lineRule="auto"/>
              <w:jc w:val="both"/>
              <w:rPr>
                <w:rFonts w:ascii="Arial" w:cs="Arial" w:eastAsia="Arial" w:hAnsi="Arial"/>
                <w:sz w:val="24"/>
                <w:szCs w:val="24"/>
              </w:rPr>
            </w:pPr>
            <w:r w:rsidDel="00000000" w:rsidR="00000000" w:rsidRPr="00000000">
              <w:rPr>
                <w:rtl w:val="0"/>
              </w:rPr>
            </w:r>
          </w:p>
        </w:tc>
      </w:tr>
      <w:tr>
        <w:trPr>
          <w:cantSplit w:val="0"/>
          <w:trHeight w:val="1250" w:hRule="atLeast"/>
          <w:tblHeader w:val="0"/>
        </w:trPr>
        <w:tc>
          <w:tcPr>
            <w:gridSpan w:val="2"/>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3">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14</w:t>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5">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Whether the title documents include any testamentary documents/wills?</w:t>
            </w:r>
          </w:p>
          <w:p w:rsidR="00000000" w:rsidDel="00000000" w:rsidP="00000000" w:rsidRDefault="00000000" w:rsidRPr="00000000" w14:paraId="000007B6">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In case of wills, whether the will is registered will or unregistered will?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4">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w:t>
            </w:r>
          </w:p>
          <w:p w:rsidR="00000000" w:rsidDel="00000000" w:rsidP="00000000" w:rsidRDefault="00000000" w:rsidRPr="00000000" w14:paraId="000007C5">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7C6">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w:t>
            </w:r>
          </w:p>
        </w:tc>
      </w:tr>
      <w:tr>
        <w:trPr>
          <w:cantSplit w:val="0"/>
          <w:trHeight w:val="305"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  Whether will in the matter needs a mandatory probate and if so whether the same is probated by a competent court?</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D">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w:t>
            </w:r>
          </w:p>
        </w:tc>
      </w:tr>
      <w:tr>
        <w:trPr>
          <w:cantSplit w:val="0"/>
          <w:trHeight w:val="305"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6">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Whether the property is mutated on the basis of will?</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4">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w:t>
            </w:r>
          </w:p>
        </w:tc>
      </w:tr>
      <w:tr>
        <w:trPr>
          <w:cantSplit w:val="0"/>
          <w:trHeight w:val="305"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D">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  Whether the original will is available?</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B">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w:t>
            </w:r>
          </w:p>
        </w:tc>
      </w:tr>
      <w:tr>
        <w:trPr>
          <w:cantSplit w:val="0"/>
          <w:trHeight w:val="305"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4">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Whether the original death certificate of the testator is available?</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2">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w:t>
            </w:r>
          </w:p>
        </w:tc>
      </w:tr>
      <w:tr>
        <w:trPr>
          <w:cantSplit w:val="0"/>
          <w:trHeight w:val="305"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B">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 What are the circumstances and/or documents to    establish the will in question is the last and final will of the testator?</w:t>
            </w:r>
          </w:p>
          <w:p w:rsidR="00000000" w:rsidDel="00000000" w:rsidP="00000000" w:rsidRDefault="00000000" w:rsidRPr="00000000" w14:paraId="0000082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(g)Comments on the circumstances such as the availability of a declaration by all the beneficiaries about the genuineness/ validity of the will, all parties have acted upon the will, etc., which are relevant to rely on the will, availability of Mother/Original title Deeds are to be explained.)</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w:t>
            </w:r>
          </w:p>
        </w:tc>
      </w:tr>
      <w:tr>
        <w:trPr>
          <w:cantSplit w:val="0"/>
          <w:trHeight w:val="305" w:hRule="atLeast"/>
          <w:tblHeader w:val="0"/>
        </w:trPr>
        <w:tc>
          <w:tcPr>
            <w:gridSpan w:val="2"/>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1">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15</w:t>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Whether the property is subject to any wakf rights/belongs to church/temple or any religious/other institutions</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1">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w:t>
            </w:r>
          </w:p>
        </w:tc>
      </w:tr>
      <w:tr>
        <w:trPr>
          <w:cantSplit w:val="0"/>
          <w:trHeight w:val="305"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Any restriction in creation of charges on such properties?</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w:t>
            </w:r>
          </w:p>
        </w:tc>
      </w:tr>
      <w:tr>
        <w:trPr>
          <w:cantSplit w:val="0"/>
          <w:trHeight w:val="305"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1">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Precautions/permissions, if any in respect of the above cases for creation of mortgage?</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F">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w:t>
            </w:r>
          </w:p>
        </w:tc>
      </w:tr>
      <w:tr>
        <w:trPr>
          <w:cantSplit w:val="0"/>
          <w:trHeight w:val="305" w:hRule="atLeast"/>
          <w:tblHeader w:val="0"/>
        </w:trPr>
        <w:tc>
          <w:tcPr>
            <w:gridSpan w:val="2"/>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6">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Where the property is a HUF/joint family property? </w:t>
            </w:r>
          </w:p>
          <w:p w:rsidR="00000000" w:rsidDel="00000000" w:rsidP="00000000" w:rsidRDefault="00000000" w:rsidRPr="00000000" w14:paraId="0000088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Whether mortgage is created for family benefit/legal necessity, </w:t>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whether the Major coparceners have no objection/join in execution, minor’s share if any, rights of female members etc.</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w:t>
            </w:r>
          </w:p>
          <w:p w:rsidR="00000000" w:rsidDel="00000000" w:rsidP="00000000" w:rsidRDefault="00000000" w:rsidRPr="00000000" w14:paraId="00000899">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w:t>
            </w:r>
          </w:p>
        </w:tc>
      </w:tr>
      <w:tr>
        <w:trPr>
          <w:cantSplit w:val="0"/>
          <w:trHeight w:val="305"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2">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Please also comment on any other aspect which may adversely affect the validity of security in such cases?</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0">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other aspects</w:t>
            </w:r>
          </w:p>
        </w:tc>
      </w:tr>
      <w:tr>
        <w:trPr>
          <w:cantSplit w:val="0"/>
          <w:trHeight w:val="30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7">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17</w:t>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9">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Whether the property belongs to any trust or is subject to the rights of any trust?</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7">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w:t>
            </w:r>
          </w:p>
        </w:tc>
      </w:tr>
      <w:tr>
        <w:trPr>
          <w:cantSplit w:val="0"/>
          <w:trHeight w:val="305" w:hRule="atLeast"/>
          <w:tblHeader w:val="0"/>
        </w:trPr>
        <w:tc>
          <w:tcPr>
            <w:gridSpan w:val="2"/>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E">
            <w:pPr>
              <w:spacing w:after="0" w:line="240" w:lineRule="auto"/>
              <w:jc w:val="both"/>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0">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Whether the trust is a private or public trust and whether trust deed specifically authorizes the mortgage of the property?</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E">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w:t>
            </w:r>
          </w:p>
        </w:tc>
      </w:tr>
      <w:tr>
        <w:trPr>
          <w:cantSplit w:val="0"/>
          <w:trHeight w:val="305"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7">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If YES, additional precautions/permissions to be obtained for creation of valid mortgage?</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5">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w:t>
            </w:r>
          </w:p>
        </w:tc>
      </w:tr>
      <w:tr>
        <w:trPr>
          <w:cantSplit w:val="0"/>
          <w:trHeight w:val="305"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E">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 Requirements, if any for creation of mortgage as per the central/state laws applicable to the trust in the matter.</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w:t>
            </w:r>
          </w:p>
        </w:tc>
      </w:tr>
      <w:tr>
        <w:trPr>
          <w:cantSplit w:val="0"/>
          <w:trHeight w:val="1133" w:hRule="atLeast"/>
          <w:tblHeader w:val="0"/>
        </w:trPr>
        <w:tc>
          <w:tcPr>
            <w:gridSpan w:val="2"/>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3">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18</w:t>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5">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If the property an Agricultural land</w:t>
            </w:r>
            <w:r w:rsidDel="00000000" w:rsidR="00000000" w:rsidRPr="00000000">
              <w:rPr>
                <w:rtl w:val="0"/>
              </w:rPr>
            </w:r>
          </w:p>
          <w:p w:rsidR="00000000" w:rsidDel="00000000" w:rsidP="00000000" w:rsidRDefault="00000000" w:rsidRPr="00000000" w14:paraId="00000916">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(a)whether the local laws permit mortgage of Agricultural land and whether there are any restrictions for creation/enforcement of mortgage?</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4">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No. It is a Purayidam/dry land </w:t>
            </w:r>
          </w:p>
        </w:tc>
      </w:tr>
      <w:tr>
        <w:trPr>
          <w:cantSplit w:val="0"/>
          <w:trHeight w:val="305"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D">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In case of agricultural property other relevant records/documents as per local laws, if any are to be verified to ensure the validity of the title and right to enforce the mortgage?</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B">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w:t>
            </w:r>
          </w:p>
        </w:tc>
      </w:tr>
      <w:tr>
        <w:trPr>
          <w:cantSplit w:val="0"/>
          <w:trHeight w:val="305"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4">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In the case of conversion of Agricultural land for commercial purposes or otherwise, whether requisite procedure followed/permission obtained.</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2">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 </w:t>
            </w:r>
          </w:p>
        </w:tc>
      </w:tr>
      <w:tr>
        <w:trPr>
          <w:cantSplit w:val="0"/>
          <w:trHeight w:val="30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9">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w:t>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35" w:right="0" w:hanging="3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Whether the property is affected by any local laws or other regulations having a bearing on the creation security (viz. Agricultural Laws, weaker Sections, minorities, Land Laws ,SEZ regulations, Costal Zone Regulations, Environmental Clearance, etc.)</w:t>
            </w:r>
          </w:p>
          <w:p w:rsidR="00000000" w:rsidDel="00000000" w:rsidP="00000000" w:rsidRDefault="00000000" w:rsidRPr="00000000" w14:paraId="0000095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35" w:right="0" w:hanging="3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Additional aspects relevant for investigation of title as per local laws</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p w:rsidR="00000000" w:rsidDel="00000000" w:rsidP="00000000" w:rsidRDefault="00000000" w:rsidRPr="00000000" w14:paraId="0000096B">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96C">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96D">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96E">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96F">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w:t>
            </w:r>
          </w:p>
        </w:tc>
      </w:tr>
      <w:tr>
        <w:trPr>
          <w:cantSplit w:val="0"/>
          <w:trHeight w:val="305" w:hRule="atLeast"/>
          <w:tblHeader w:val="0"/>
        </w:trPr>
        <w:tc>
          <w:tcPr>
            <w:gridSpan w:val="2"/>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6">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w:t>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Whether the property is subject to any pending or proposed land acquisition proceedings?</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6">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is reported by the land owner that no proceedings are pending </w:t>
            </w:r>
          </w:p>
        </w:tc>
      </w:tr>
      <w:tr>
        <w:trPr>
          <w:cantSplit w:val="0"/>
          <w:trHeight w:val="305"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 Whether any search/enquiry is made with the Land Acquisition office and the outcome of such search/enquiry.</w:t>
            </w:r>
          </w:p>
          <w:p w:rsidR="00000000" w:rsidDel="00000000" w:rsidP="00000000" w:rsidRDefault="00000000" w:rsidRPr="00000000" w14:paraId="00000990">
            <w:pPr>
              <w:spacing w:after="0" w:line="240" w:lineRule="auto"/>
              <w:rPr>
                <w:rFonts w:ascii="Arial" w:cs="Arial" w:eastAsia="Arial" w:hAnsi="Arial"/>
                <w:sz w:val="24"/>
                <w:szCs w:val="24"/>
              </w:rPr>
            </w:pP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E">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w:t>
            </w:r>
          </w:p>
        </w:tc>
      </w:tr>
      <w:tr>
        <w:trPr>
          <w:cantSplit w:val="0"/>
          <w:trHeight w:val="305" w:hRule="atLeast"/>
          <w:tblHeader w:val="0"/>
        </w:trPr>
        <w:tc>
          <w:tcPr>
            <w:gridSpan w:val="2"/>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5">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21</w:t>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7">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Whether the property is involved in or subject matter of any litigation which is pending or concluded?</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5">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is reported by the land owner that there is no litigations pending with respect to the property.</w:t>
            </w:r>
          </w:p>
        </w:tc>
      </w:tr>
      <w:tr>
        <w:trPr>
          <w:cantSplit w:val="0"/>
          <w:trHeight w:val="305"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E">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If so, whether such litigation would adversely affect the creation of a valid mortgage or have any implication of its future enforcement?</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w:t>
            </w:r>
          </w:p>
        </w:tc>
      </w:tr>
      <w:tr>
        <w:trPr>
          <w:cantSplit w:val="0"/>
          <w:trHeight w:val="305"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5">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Whether the title documents have any court seal/marking which points out any litigation/attachment/security to court in respect of the property in question? In such case please comment on such seal/marking.</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3">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r>
      <w:tr>
        <w:trPr>
          <w:cantSplit w:val="0"/>
          <w:trHeight w:val="305" w:hRule="atLeast"/>
          <w:tblHeader w:val="0"/>
        </w:trPr>
        <w:tc>
          <w:tcPr>
            <w:gridSpan w:val="2"/>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22</w:t>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In case of partnership firm, whether the property belongs to the firm and the deed is properly registered.</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property does not belong to a partnership firm. </w:t>
            </w:r>
          </w:p>
        </w:tc>
      </w:tr>
      <w:tr>
        <w:trPr>
          <w:cantSplit w:val="0"/>
          <w:trHeight w:val="305"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3">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Property belonging to partners, whether thrown on hotchpot? Whether formalities for the same have been completed as per applicable laws?</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1">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 </w:t>
            </w:r>
          </w:p>
        </w:tc>
      </w:tr>
      <w:tr>
        <w:trPr>
          <w:cantSplit w:val="0"/>
          <w:trHeight w:val="305"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Whether the person(s) creating mortgage has/have authority to create mortgage for and on behalf of the firm. </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w:t>
            </w:r>
          </w:p>
          <w:p w:rsidR="00000000" w:rsidDel="00000000" w:rsidP="00000000" w:rsidRDefault="00000000" w:rsidRPr="00000000" w14:paraId="00000A29">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A2A">
            <w:pPr>
              <w:spacing w:after="0" w:line="240" w:lineRule="auto"/>
              <w:jc w:val="both"/>
              <w:rPr>
                <w:rFonts w:ascii="Arial" w:cs="Arial" w:eastAsia="Arial" w:hAnsi="Arial"/>
                <w:sz w:val="24"/>
                <w:szCs w:val="24"/>
              </w:rPr>
            </w:pPr>
            <w:r w:rsidDel="00000000" w:rsidR="00000000" w:rsidRPr="00000000">
              <w:rPr>
                <w:rtl w:val="0"/>
              </w:rPr>
            </w:r>
          </w:p>
        </w:tc>
      </w:tr>
      <w:tr>
        <w:trPr>
          <w:cantSplit w:val="0"/>
          <w:trHeight w:val="30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31">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23</w:t>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33">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Whether the property belongs to a Limited Company, check the Borrowing powers, Board resolution, authorization to create mortgage / execution of documents, Registration of any prior charges with the Company Registrar (ROC), Articles of Association/provision for common seal etc.</w:t>
            </w:r>
          </w:p>
          <w:p w:rsidR="00000000" w:rsidDel="00000000" w:rsidP="00000000" w:rsidRDefault="00000000" w:rsidRPr="00000000" w14:paraId="00000A34">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(b/1) </w:t>
            </w:r>
            <w:r w:rsidDel="00000000" w:rsidR="00000000" w:rsidRPr="00000000">
              <w:rPr>
                <w:rFonts w:ascii="Arial" w:cs="Arial" w:eastAsia="Arial" w:hAnsi="Arial"/>
                <w:rtl w:val="0"/>
              </w:rPr>
              <w:t xml:space="preserve">whether the property (to be mortgaged) is purchased by above company from any other company or Limited Liability </w:t>
            </w:r>
            <w:r w:rsidDel="00000000" w:rsidR="00000000" w:rsidRPr="00000000">
              <w:rPr>
                <w:rFonts w:ascii="Arial" w:cs="Arial" w:eastAsia="Arial" w:hAnsi="Arial"/>
                <w:sz w:val="24"/>
                <w:szCs w:val="24"/>
                <w:rtl w:val="0"/>
              </w:rPr>
              <w:t xml:space="preserve">Partnership (LLP) firm? Yes/No</w:t>
            </w:r>
          </w:p>
          <w:p w:rsidR="00000000" w:rsidDel="00000000" w:rsidP="00000000" w:rsidRDefault="00000000" w:rsidRPr="00000000" w14:paraId="00000A35">
            <w:pPr>
              <w:spacing w:after="0" w:line="240" w:lineRule="auto"/>
              <w:jc w:val="both"/>
              <w:rPr>
                <w:rFonts w:ascii="Arial" w:cs="Arial" w:eastAsia="Arial" w:hAnsi="Arial"/>
              </w:rPr>
            </w:pPr>
            <w:r w:rsidDel="00000000" w:rsidR="00000000" w:rsidRPr="00000000">
              <w:rPr>
                <w:rFonts w:ascii="Arial" w:cs="Arial" w:eastAsia="Arial" w:hAnsi="Arial"/>
                <w:rtl w:val="0"/>
              </w:rPr>
              <w:t xml:space="preserve">(b/2) if yes, whether the search of charges of the property (to be mortgaged) has been carried out with Registrar of Companies (RoC), in respect of such vendor company/LLP (seller) and the vendee company (purchaser)?</w:t>
            </w:r>
          </w:p>
          <w:p w:rsidR="00000000" w:rsidDel="00000000" w:rsidP="00000000" w:rsidRDefault="00000000" w:rsidRPr="00000000" w14:paraId="00000A36">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w:t>
            </w:r>
            <w:r w:rsidDel="00000000" w:rsidR="00000000" w:rsidRPr="00000000">
              <w:rPr>
                <w:rFonts w:ascii="Arial" w:cs="Arial" w:eastAsia="Arial" w:hAnsi="Arial"/>
                <w:rtl w:val="0"/>
              </w:rPr>
              <w:t xml:space="preserve">/3) whether the above search of charges revels any prior charges/encumbrances, on the property (proposed to be </w:t>
            </w:r>
            <w:r w:rsidDel="00000000" w:rsidR="00000000" w:rsidRPr="00000000">
              <w:rPr>
                <w:rFonts w:ascii="Arial" w:cs="Arial" w:eastAsia="Arial" w:hAnsi="Arial"/>
                <w:sz w:val="24"/>
                <w:szCs w:val="24"/>
                <w:rtl w:val="0"/>
              </w:rPr>
              <w:t xml:space="preserve">mortgages) created by the vendor company (seller)?</w:t>
            </w:r>
          </w:p>
          <w:p w:rsidR="00000000" w:rsidDel="00000000" w:rsidP="00000000" w:rsidRDefault="00000000" w:rsidRPr="00000000" w14:paraId="00000A37">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(b/4) if the search reveals encumbrances/charges, whether such charge/encumbrances have been satisfied  </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5">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The schedule property does not belong to a Limited Company. Hence clause (b/1) to (b/4) are not applicable  </w:t>
            </w:r>
          </w:p>
        </w:tc>
      </w:tr>
      <w:tr>
        <w:trPr>
          <w:cantSplit w:val="0"/>
          <w:trHeight w:val="30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24</w:t>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E">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case of Societies, Association, the required authority/power to borrower and whether the mortgage can be created, and the requisite resolutions, bye-laws.</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 Society or association</w:t>
            </w:r>
          </w:p>
        </w:tc>
      </w:tr>
      <w:tr>
        <w:trPr>
          <w:cantSplit w:val="0"/>
          <w:trHeight w:val="305" w:hRule="atLeast"/>
          <w:tblHeader w:val="0"/>
        </w:trPr>
        <w:tc>
          <w:tcPr>
            <w:gridSpan w:val="2"/>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3">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25</w:t>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Whether the POA is involved in the chain of title during the period of search? </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3">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No</w:t>
            </w:r>
          </w:p>
        </w:tc>
      </w:tr>
      <w:tr>
        <w:trPr>
          <w:cantSplit w:val="0"/>
          <w:trHeight w:val="305"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Whether the POA involved is one coupled with interest, i.e. a Development Agreement-cum-Power of Attorney. If so, please clarify whether the same is a registered document and hence it has created an interest in favour of the builder/developer and as such is irrevocable as per law.</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r>
      <w:tr>
        <w:trPr>
          <w:cantSplit w:val="0"/>
          <w:trHeight w:val="305"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3">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In case the title document is executed by the POA holder, please clarify whether the POA involved is (i) one executed by the Builders viz. Companies/Firms/Individual or Proprietary Concerns in favour of their Partners/Employees/Authorized Representatives to sign Flat Allotment Letters, NOCs, Agreements of Sale, Sale Deeds, etc. in favour of buyers of flats /units (Builder’s  POA) or (ii) other type of POA (Common POA).</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1">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Title document is not executed by POA</w:t>
            </w:r>
          </w:p>
        </w:tc>
      </w:tr>
      <w:tr>
        <w:trPr>
          <w:cantSplit w:val="0"/>
          <w:trHeight w:val="305"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 In case of Builder’s POA, whether a certified copy of POA is available and the same has been verified/compared with the original POA.</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w:t>
            </w:r>
          </w:p>
        </w:tc>
      </w:tr>
      <w:tr>
        <w:trPr>
          <w:cantSplit w:val="0"/>
          <w:trHeight w:val="305"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1">
            <w:pPr>
              <w:spacing w:after="0" w:line="240" w:lineRule="auto"/>
              <w:ind w:left="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 In case of Common POA (i.e. POA other than Builder’s POA), please clarify the following clauses in respect of POA.</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3">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   Whether the original POA is verified and the title investigation is done on the basis of original POA?</w:t>
            </w:r>
          </w:p>
          <w:p w:rsidR="00000000" w:rsidDel="00000000" w:rsidP="00000000" w:rsidRDefault="00000000" w:rsidRPr="00000000" w14:paraId="00000AC4">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AC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ii.   Whether the POA is a registered one?</w:t>
            </w:r>
          </w:p>
          <w:p w:rsidR="00000000" w:rsidDel="00000000" w:rsidP="00000000" w:rsidRDefault="00000000" w:rsidRPr="00000000" w14:paraId="00000AC6">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AC7">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AC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iii.  Whether the POA is a special or general one?</w:t>
            </w:r>
          </w:p>
          <w:p w:rsidR="00000000" w:rsidDel="00000000" w:rsidP="00000000" w:rsidRDefault="00000000" w:rsidRPr="00000000" w14:paraId="00000AC9">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AC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iv.  Whether the POA contains a specific authority for execution of title document in question?</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w:t>
            </w:r>
          </w:p>
          <w:p w:rsidR="00000000" w:rsidDel="00000000" w:rsidP="00000000" w:rsidRDefault="00000000" w:rsidRPr="00000000" w14:paraId="00000AD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AD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ADB">
            <w:pPr>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w:t>
            </w:r>
          </w:p>
          <w:p w:rsidR="00000000" w:rsidDel="00000000" w:rsidP="00000000" w:rsidRDefault="00000000" w:rsidRPr="00000000" w14:paraId="00000ADC">
            <w:pPr>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 </w:t>
            </w:r>
          </w:p>
          <w:p w:rsidR="00000000" w:rsidDel="00000000" w:rsidP="00000000" w:rsidRDefault="00000000" w:rsidRPr="00000000" w14:paraId="00000ADD">
            <w:pPr>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w:t>
            </w:r>
          </w:p>
          <w:p w:rsidR="00000000" w:rsidDel="00000000" w:rsidP="00000000" w:rsidRDefault="00000000" w:rsidRPr="00000000" w14:paraId="00000AD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ADF">
            <w:pPr>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w:t>
            </w:r>
          </w:p>
        </w:tc>
      </w:tr>
      <w:tr>
        <w:trPr>
          <w:cantSplit w:val="0"/>
          <w:trHeight w:val="305"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 Whether the POA was in force and not revoked or had become invalid on the date of execution of the document in question? (Please clarify whether the same has been ascertained from the office of sub-registrar also?)</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F6">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w:t>
            </w:r>
          </w:p>
        </w:tc>
      </w:tr>
      <w:tr>
        <w:trPr>
          <w:cantSplit w:val="0"/>
          <w:trHeight w:val="305"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F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  Please comment on the genuineness of POA?</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D">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w:t>
            </w:r>
          </w:p>
          <w:p w:rsidR="00000000" w:rsidDel="00000000" w:rsidP="00000000" w:rsidRDefault="00000000" w:rsidRPr="00000000" w14:paraId="00000B0E">
            <w:pPr>
              <w:spacing w:after="0" w:line="240" w:lineRule="auto"/>
              <w:jc w:val="both"/>
              <w:rPr>
                <w:rFonts w:ascii="Arial" w:cs="Arial" w:eastAsia="Arial" w:hAnsi="Arial"/>
                <w:sz w:val="24"/>
                <w:szCs w:val="24"/>
              </w:rPr>
            </w:pPr>
            <w:r w:rsidDel="00000000" w:rsidR="00000000" w:rsidRPr="00000000">
              <w:rPr>
                <w:rtl w:val="0"/>
              </w:rPr>
            </w:r>
          </w:p>
        </w:tc>
      </w:tr>
      <w:tr>
        <w:trPr>
          <w:cantSplit w:val="0"/>
          <w:trHeight w:val="305"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  The unequivocal opinion on the enforceability and validity of the POA?</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5">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w:t>
            </w:r>
          </w:p>
          <w:p w:rsidR="00000000" w:rsidDel="00000000" w:rsidP="00000000" w:rsidRDefault="00000000" w:rsidRPr="00000000" w14:paraId="00000B26">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B27">
            <w:pPr>
              <w:spacing w:after="0" w:line="240" w:lineRule="auto"/>
              <w:jc w:val="both"/>
              <w:rPr>
                <w:rFonts w:ascii="Arial" w:cs="Arial" w:eastAsia="Arial" w:hAnsi="Arial"/>
                <w:sz w:val="24"/>
                <w:szCs w:val="24"/>
              </w:rPr>
            </w:pPr>
            <w:r w:rsidDel="00000000" w:rsidR="00000000" w:rsidRPr="00000000">
              <w:rPr>
                <w:rtl w:val="0"/>
              </w:rPr>
            </w:r>
          </w:p>
        </w:tc>
      </w:tr>
      <w:tr>
        <w:trPr>
          <w:cantSplit w:val="0"/>
          <w:trHeight w:val="30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E">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26</w:t>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0">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Whether mortgage is being created by a POA holder, check genuineness of the Power of Attorney and the extent of the powers given therein and whether the same is properly executed / stamped / authenticated in terms of the Law of the place, where it is executed.</w:t>
            </w:r>
          </w:p>
          <w:p w:rsidR="00000000" w:rsidDel="00000000" w:rsidP="00000000" w:rsidRDefault="00000000" w:rsidRPr="00000000" w14:paraId="00000B31">
            <w:pPr>
              <w:spacing w:after="0" w:line="240" w:lineRule="auto"/>
              <w:jc w:val="both"/>
              <w:rPr>
                <w:rFonts w:ascii="Arial" w:cs="Arial" w:eastAsia="Arial" w:hAnsi="Arial"/>
                <w:sz w:val="24"/>
                <w:szCs w:val="24"/>
              </w:rPr>
            </w:pP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F">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w:t>
            </w:r>
          </w:p>
        </w:tc>
      </w:tr>
      <w:tr>
        <w:trPr>
          <w:cantSplit w:val="0"/>
          <w:trHeight w:val="30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46">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27</w:t>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4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17" w:right="0" w:hanging="72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If the property is a flat/apartment or residential/commercial complex </w:t>
            </w:r>
            <w:r w:rsidDel="00000000" w:rsidR="00000000" w:rsidRPr="00000000">
              <w:rPr>
                <w:rtl w:val="0"/>
              </w:rPr>
            </w:r>
          </w:p>
          <w:p w:rsidR="00000000" w:rsidDel="00000000" w:rsidP="00000000" w:rsidRDefault="00000000" w:rsidRPr="00000000" w14:paraId="00000B49">
            <w:pPr>
              <w:numPr>
                <w:ilvl w:val="0"/>
                <w:numId w:val="2"/>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Promoter’s/Land owner’s title to the land/building;</w:t>
            </w:r>
          </w:p>
          <w:p w:rsidR="00000000" w:rsidDel="00000000" w:rsidP="00000000" w:rsidRDefault="00000000" w:rsidRPr="00000000" w14:paraId="00000B4A">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B4B">
            <w:pPr>
              <w:numPr>
                <w:ilvl w:val="0"/>
                <w:numId w:val="2"/>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Development Agreement/Power of Attorney</w:t>
            </w:r>
          </w:p>
          <w:p w:rsidR="00000000" w:rsidDel="00000000" w:rsidP="00000000" w:rsidRDefault="00000000" w:rsidRPr="00000000" w14:paraId="00000B4C">
            <w:pPr>
              <w:spacing w:after="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(c)Extent of authority of the Developer/builder;</w:t>
            </w:r>
          </w:p>
          <w:p w:rsidR="00000000" w:rsidDel="00000000" w:rsidP="00000000" w:rsidRDefault="00000000" w:rsidRPr="00000000" w14:paraId="00000B4D">
            <w:pPr>
              <w:numPr>
                <w:ilvl w:val="0"/>
                <w:numId w:val="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Independent title verification of the Land and / or building in question;</w:t>
            </w:r>
          </w:p>
          <w:p w:rsidR="00000000" w:rsidDel="00000000" w:rsidP="00000000" w:rsidRDefault="00000000" w:rsidRPr="00000000" w14:paraId="00000B4E">
            <w:pPr>
              <w:numPr>
                <w:ilvl w:val="0"/>
                <w:numId w:val="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Agreement for sale (duly registered);</w:t>
            </w:r>
          </w:p>
          <w:p w:rsidR="00000000" w:rsidDel="00000000" w:rsidP="00000000" w:rsidRDefault="00000000" w:rsidRPr="00000000" w14:paraId="00000B4F">
            <w:pPr>
              <w:numPr>
                <w:ilvl w:val="0"/>
                <w:numId w:val="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Payment of proper stamp duty;</w:t>
            </w:r>
          </w:p>
          <w:p w:rsidR="00000000" w:rsidDel="00000000" w:rsidP="00000000" w:rsidRDefault="00000000" w:rsidRPr="00000000" w14:paraId="00000B50">
            <w:pPr>
              <w:numPr>
                <w:ilvl w:val="0"/>
                <w:numId w:val="3"/>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Requirement of registration of sale agreement, development agreement, POA etc.;</w:t>
            </w:r>
          </w:p>
          <w:p w:rsidR="00000000" w:rsidDel="00000000" w:rsidP="00000000" w:rsidRDefault="00000000" w:rsidRPr="00000000" w14:paraId="00000B51">
            <w:pPr>
              <w:numPr>
                <w:ilvl w:val="0"/>
                <w:numId w:val="3"/>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Approval of building plan, permission of appropriate/local authority, etc.;</w:t>
            </w:r>
          </w:p>
          <w:p w:rsidR="00000000" w:rsidDel="00000000" w:rsidP="00000000" w:rsidRDefault="00000000" w:rsidRPr="00000000" w14:paraId="00000B52">
            <w:pPr>
              <w:numPr>
                <w:ilvl w:val="0"/>
                <w:numId w:val="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Conveyance in favour of Society/condominium concerned;</w:t>
            </w:r>
          </w:p>
          <w:p w:rsidR="00000000" w:rsidDel="00000000" w:rsidP="00000000" w:rsidRDefault="00000000" w:rsidRPr="00000000" w14:paraId="00000B53">
            <w:pPr>
              <w:numPr>
                <w:ilvl w:val="0"/>
                <w:numId w:val="3"/>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Occupancy Certificate/allotment letter/letter of possession;</w:t>
            </w:r>
          </w:p>
          <w:p w:rsidR="00000000" w:rsidDel="00000000" w:rsidP="00000000" w:rsidRDefault="00000000" w:rsidRPr="00000000" w14:paraId="00000B54">
            <w:pPr>
              <w:numPr>
                <w:ilvl w:val="0"/>
                <w:numId w:val="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Membership details in the society etc.;</w:t>
            </w:r>
          </w:p>
          <w:p w:rsidR="00000000" w:rsidDel="00000000" w:rsidP="00000000" w:rsidRDefault="00000000" w:rsidRPr="00000000" w14:paraId="00000B55">
            <w:pPr>
              <w:numPr>
                <w:ilvl w:val="0"/>
                <w:numId w:val="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Share certificates;</w:t>
            </w:r>
          </w:p>
          <w:p w:rsidR="00000000" w:rsidDel="00000000" w:rsidP="00000000" w:rsidRDefault="00000000" w:rsidRPr="00000000" w14:paraId="00000B56">
            <w:pPr>
              <w:numPr>
                <w:ilvl w:val="0"/>
                <w:numId w:val="3"/>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 Objection Letter from the society;</w:t>
            </w:r>
          </w:p>
          <w:p w:rsidR="00000000" w:rsidDel="00000000" w:rsidP="00000000" w:rsidRDefault="00000000" w:rsidRPr="00000000" w14:paraId="00000B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 legal requirements under the local/Municipal laws,</w:t>
            </w:r>
          </w:p>
          <w:p w:rsidR="00000000" w:rsidDel="00000000" w:rsidP="00000000" w:rsidRDefault="00000000" w:rsidRPr="00000000" w14:paraId="00000B5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regarding ownership of flats/Apartments/Building</w:t>
            </w:r>
          </w:p>
          <w:p w:rsidR="00000000" w:rsidDel="00000000" w:rsidP="00000000" w:rsidRDefault="00000000" w:rsidRPr="00000000" w14:paraId="00000B59">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Regulations, Development Control Regulations, Co-</w:t>
            </w:r>
          </w:p>
          <w:p w:rsidR="00000000" w:rsidDel="00000000" w:rsidP="00000000" w:rsidRDefault="00000000" w:rsidRPr="00000000" w14:paraId="00000B5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operative Societies Laws etc.; </w:t>
            </w:r>
          </w:p>
          <w:p w:rsidR="00000000" w:rsidDel="00000000" w:rsidP="00000000" w:rsidRDefault="00000000" w:rsidRPr="00000000" w14:paraId="00000B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Requirements, for noting the Bank charges on the</w:t>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records of the Housing Society, if any;</w:t>
            </w:r>
          </w:p>
          <w:p w:rsidR="00000000" w:rsidDel="00000000" w:rsidP="00000000" w:rsidRDefault="00000000" w:rsidRPr="00000000" w14:paraId="00000B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the property is a vacant land and construction is yet to  be made, approval of lay-out and other precautions, if         any.</w:t>
            </w:r>
          </w:p>
          <w:p w:rsidR="00000000" w:rsidDel="00000000" w:rsidP="00000000" w:rsidRDefault="00000000" w:rsidRPr="00000000" w14:paraId="00000B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Whether the numbering pattern of the units/flats tally in all documents such as approved plan, agreement plan ,etc.</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6C">
            <w:pPr>
              <w:spacing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is not a master title or project approval. Hence clause (a) to (q) are not applicable.  </w:t>
            </w:r>
          </w:p>
        </w:tc>
      </w:tr>
      <w:tr>
        <w:trPr>
          <w:cantSplit w:val="0"/>
          <w:trHeight w:val="30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3">
            <w:pPr>
              <w:spacing w:after="0" w:line="240" w:lineRule="auto"/>
              <w:jc w:val="both"/>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5">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II.A</w:t>
            </w:r>
            <w:r w:rsidDel="00000000" w:rsidR="00000000" w:rsidRPr="00000000">
              <w:rPr>
                <w:rFonts w:ascii="Arial" w:cs="Arial" w:eastAsia="Arial" w:hAnsi="Arial"/>
                <w:sz w:val="24"/>
                <w:szCs w:val="24"/>
                <w:rtl w:val="0"/>
              </w:rPr>
              <w:t xml:space="preserve"> Whether the Real Estate Project comes under Real Estate   (Regulation and Development) Act, 2016? Y/N</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3">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 </w:t>
            </w:r>
          </w:p>
        </w:tc>
      </w:tr>
      <w:tr>
        <w:trPr>
          <w:cantSplit w:val="0"/>
          <w:trHeight w:val="30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A">
            <w:pPr>
              <w:spacing w:after="0" w:line="240" w:lineRule="auto"/>
              <w:jc w:val="both"/>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C">
            <w:pPr>
              <w:spacing w:after="0" w:lin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II.B</w:t>
            </w:r>
            <w:r w:rsidDel="00000000" w:rsidR="00000000" w:rsidRPr="00000000">
              <w:rPr>
                <w:rFonts w:ascii="Arial" w:cs="Arial" w:eastAsia="Arial" w:hAnsi="Arial"/>
                <w:sz w:val="24"/>
                <w:szCs w:val="24"/>
                <w:rtl w:val="0"/>
              </w:rPr>
              <w:t xml:space="preserve"> Whether the project is registered with the Real Estate</w:t>
            </w:r>
          </w:p>
          <w:p w:rsidR="00000000" w:rsidDel="00000000" w:rsidP="00000000" w:rsidRDefault="00000000" w:rsidRPr="00000000" w14:paraId="00000B8D">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Regulatory Authority? If so, the details of such registration     are to be furnished,</w:t>
            </w:r>
          </w:p>
          <w:p w:rsidR="00000000" w:rsidDel="00000000" w:rsidP="00000000" w:rsidRDefault="00000000" w:rsidRPr="00000000" w14:paraId="00000B8E">
            <w:pPr>
              <w:spacing w:after="0" w:line="240" w:lineRule="auto"/>
              <w:jc w:val="both"/>
              <w:rPr>
                <w:rFonts w:ascii="Arial" w:cs="Arial" w:eastAsia="Arial" w:hAnsi="Arial"/>
                <w:b w:val="1"/>
                <w:sz w:val="24"/>
                <w:szCs w:val="24"/>
              </w:rPr>
            </w:pP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 </w:t>
            </w:r>
          </w:p>
        </w:tc>
      </w:tr>
      <w:tr>
        <w:trPr>
          <w:cantSplit w:val="0"/>
          <w:trHeight w:val="30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3">
            <w:pPr>
              <w:spacing w:after="0" w:line="240" w:lineRule="auto"/>
              <w:jc w:val="both"/>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5">
            <w:pPr>
              <w:spacing w:after="0" w:lin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II.C</w:t>
            </w:r>
            <w:r w:rsidDel="00000000" w:rsidR="00000000" w:rsidRPr="00000000">
              <w:rPr>
                <w:rFonts w:ascii="Arial" w:cs="Arial" w:eastAsia="Arial" w:hAnsi="Arial"/>
                <w:sz w:val="24"/>
                <w:szCs w:val="24"/>
                <w:rtl w:val="0"/>
              </w:rPr>
              <w:t xml:space="preserve"> Whether the registered agreement for sale as prescribed in</w:t>
            </w:r>
          </w:p>
          <w:p w:rsidR="00000000" w:rsidDel="00000000" w:rsidP="00000000" w:rsidRDefault="00000000" w:rsidRPr="00000000" w14:paraId="00000BA6">
            <w:pPr>
              <w:spacing w:after="0" w:line="240"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     the above Act/Rules there under is executed?</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B4">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 </w:t>
            </w:r>
          </w:p>
        </w:tc>
      </w:tr>
      <w:tr>
        <w:trPr>
          <w:cantSplit w:val="0"/>
          <w:trHeight w:val="30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BB">
            <w:pPr>
              <w:spacing w:after="0" w:line="240" w:lineRule="auto"/>
              <w:jc w:val="both"/>
              <w:rPr>
                <w:rFonts w:ascii="Arial" w:cs="Arial" w:eastAsia="Arial" w:hAnsi="Arial"/>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BD">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II.D</w:t>
            </w:r>
            <w:r w:rsidDel="00000000" w:rsidR="00000000" w:rsidRPr="00000000">
              <w:rPr>
                <w:rFonts w:ascii="Arial" w:cs="Arial" w:eastAsia="Arial" w:hAnsi="Arial"/>
                <w:sz w:val="24"/>
                <w:szCs w:val="24"/>
                <w:rtl w:val="0"/>
              </w:rPr>
              <w:t xml:space="preserve"> Whether the details of the apartment/plot in question are verified list of number and types of apartments or plots booked as uploaded by the promoter in the website of   Real Estate Regulatory Authority?</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B">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 applicable </w:t>
            </w:r>
          </w:p>
        </w:tc>
      </w:tr>
      <w:tr>
        <w:trPr>
          <w:cantSplit w:val="0"/>
          <w:trHeight w:val="30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D2">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28</w:t>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D4">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Encumbrances, Attachments, and/or claims whether of Government, Central or State or other Local authorities or Third Party claims, Liens etc. and details thereof.</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2">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encumbrance certificate mentioned above shows that the property is free from attachments and encumbrances for the period from    01.01.1990 to 16.01.2025. The property is free from all kinds of registered attachments or court charges for the said period.</w:t>
            </w:r>
          </w:p>
        </w:tc>
      </w:tr>
      <w:tr>
        <w:trPr>
          <w:cantSplit w:val="0"/>
          <w:trHeight w:val="30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9">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29</w:t>
            </w:r>
          </w:p>
        </w:tc>
        <w:tc>
          <w:tcPr>
            <w:gridSpan w:val="2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B">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period covered under the Encumbrance Certificate and the name of the person in whose favour the encumbrance is created and if so, satisfaction of charge, If any.</w:t>
            </w:r>
          </w:p>
          <w:p w:rsidR="00000000" w:rsidDel="00000000" w:rsidP="00000000" w:rsidRDefault="00000000" w:rsidRPr="00000000" w14:paraId="00000BE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period covered under the encumbrance certificate is from      01.01.1990 to 16.01.2025. The encumbrance certificate shows that the property is free form registered encumbrances, attachments and charges for the period mentioned above</w:t>
            </w:r>
          </w:p>
        </w:tc>
      </w:tr>
      <w:tr>
        <w:trPr>
          <w:cantSplit w:val="0"/>
          <w:trHeight w:val="30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01">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30</w:t>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03">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Details regarding property tax or land revenue or other statutory dues paid/payable as on date and if not paid, what remedy?</w:t>
            </w:r>
          </w:p>
          <w:p w:rsidR="00000000" w:rsidDel="00000000" w:rsidP="00000000" w:rsidRDefault="00000000" w:rsidRPr="00000000" w14:paraId="00000C04">
            <w:pPr>
              <w:spacing w:after="0" w:line="240" w:lineRule="auto"/>
              <w:rPr>
                <w:rFonts w:ascii="Arial" w:cs="Arial" w:eastAsia="Arial" w:hAnsi="Arial"/>
                <w:sz w:val="24"/>
                <w:szCs w:val="24"/>
              </w:rPr>
            </w:pPr>
            <w:r w:rsidDel="00000000" w:rsidR="00000000" w:rsidRPr="00000000">
              <w:rPr>
                <w:rtl w:val="0"/>
              </w:rPr>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0F">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Land revenue, with respect to the property is paid for the period  2024-2025 vide basic tax receipt and the property tax is also paid for the current year.</w:t>
            </w:r>
          </w:p>
        </w:tc>
      </w:tr>
      <w:tr>
        <w:trPr>
          <w:cantSplit w:val="0"/>
          <w:trHeight w:val="30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19">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31</w:t>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1B">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Urban land ceiling clearance, whether required and if so, details thereon.</w:t>
            </w:r>
          </w:p>
          <w:p w:rsidR="00000000" w:rsidDel="00000000" w:rsidP="00000000" w:rsidRDefault="00000000" w:rsidRPr="00000000" w14:paraId="00000C1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Whether No Objection Certificate under the Income Tax Act is required/obtained.</w:t>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27">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w:t>
            </w:r>
          </w:p>
          <w:p w:rsidR="00000000" w:rsidDel="00000000" w:rsidP="00000000" w:rsidRDefault="00000000" w:rsidRPr="00000000" w14:paraId="00000C28">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C29">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w:t>
            </w:r>
          </w:p>
        </w:tc>
      </w:tr>
      <w:tr>
        <w:trPr>
          <w:cantSplit w:val="0"/>
          <w:trHeight w:val="30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3">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32</w:t>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Details of RTC extracts/mutation extracts/Katha extracts pertaining to the property in question.</w:t>
            </w:r>
          </w:p>
          <w:p w:rsidR="00000000" w:rsidDel="00000000" w:rsidP="00000000" w:rsidRDefault="00000000" w:rsidRPr="00000000" w14:paraId="00000C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3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Whether the name of mortgagor is reflected as owner in the revenue/Municipal/Village records?</w:t>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4">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Land revenue, with respect to the land is paid by its owner for the  current  year. </w:t>
            </w:r>
          </w:p>
          <w:p w:rsidR="00000000" w:rsidDel="00000000" w:rsidP="00000000" w:rsidRDefault="00000000" w:rsidRPr="00000000" w14:paraId="00000C45">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basic tax receipt and  possession certificate        establish that     K  DeleepKumar is paying land tax   and he is the present  owner in absolute possession over the property. </w:t>
            </w:r>
          </w:p>
        </w:tc>
      </w:tr>
      <w:tr>
        <w:trPr>
          <w:cantSplit w:val="0"/>
          <w:trHeight w:val="4276"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F">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33</w:t>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1">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Whether the property offered as security is clearly demarcated?</w:t>
            </w:r>
          </w:p>
          <w:p w:rsidR="00000000" w:rsidDel="00000000" w:rsidP="00000000" w:rsidRDefault="00000000" w:rsidRPr="00000000" w14:paraId="00000C52">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 Whether the demarcation/partition of the property is legally valid?</w:t>
            </w:r>
          </w:p>
          <w:p w:rsidR="00000000" w:rsidDel="00000000" w:rsidP="00000000" w:rsidRDefault="00000000" w:rsidRPr="00000000" w14:paraId="00000C53">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C54">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 Whether the property has clear access as per documents? (the property should be legally accessible through normal carriers to transport goods to factories/houses, as per case may be</w:t>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F">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Yes</w:t>
            </w:r>
          </w:p>
          <w:p w:rsidR="00000000" w:rsidDel="00000000" w:rsidP="00000000" w:rsidRDefault="00000000" w:rsidRPr="00000000" w14:paraId="00000C60">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C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Yes, The demarcation is legally valid. </w:t>
            </w:r>
          </w:p>
          <w:p w:rsidR="00000000" w:rsidDel="00000000" w:rsidP="00000000" w:rsidRDefault="00000000" w:rsidRPr="00000000" w14:paraId="00000C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Yes the   Sale Deed  No:3061/1993 of SRO Ernakulam shows that there is a   12 links way (private road) starting from the north western corner of the property which ultimately leads to the public road lying on the further north of this way.</w:t>
            </w:r>
          </w:p>
        </w:tc>
      </w:tr>
      <w:tr>
        <w:trPr>
          <w:cantSplit w:val="0"/>
          <w:trHeight w:val="30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34</w:t>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50" w:right="0" w:hanging="39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Whether the property can be identified from the following documents, </w:t>
            </w:r>
          </w:p>
          <w:p w:rsidR="00000000" w:rsidDel="00000000" w:rsidP="00000000" w:rsidRDefault="00000000" w:rsidRPr="00000000" w14:paraId="00000C6F">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C70">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C71">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C7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Document in relation to electricity connection;</w:t>
            </w:r>
          </w:p>
          <w:p w:rsidR="00000000" w:rsidDel="00000000" w:rsidP="00000000" w:rsidRDefault="00000000" w:rsidRPr="00000000" w14:paraId="00000C7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 Document in relation to water connection;</w:t>
            </w:r>
          </w:p>
          <w:p w:rsidR="00000000" w:rsidDel="00000000" w:rsidP="00000000" w:rsidRDefault="00000000" w:rsidRPr="00000000" w14:paraId="00000C7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 Document in relation to Sales Tax Registration, if any applicable;</w:t>
            </w:r>
          </w:p>
          <w:p w:rsidR="00000000" w:rsidDel="00000000" w:rsidP="00000000" w:rsidRDefault="00000000" w:rsidRPr="00000000" w14:paraId="00000C75">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 Other utility bills, if any.</w:t>
            </w:r>
          </w:p>
          <w:p w:rsidR="00000000" w:rsidDel="00000000" w:rsidP="00000000" w:rsidRDefault="00000000" w:rsidRPr="00000000" w14:paraId="00000C76">
            <w:pPr>
              <w:spacing w:after="0" w:lin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(b) </w:t>
            </w:r>
            <w:r w:rsidDel="00000000" w:rsidR="00000000" w:rsidRPr="00000000">
              <w:rPr>
                <w:rFonts w:ascii="Arial" w:cs="Arial" w:eastAsia="Arial" w:hAnsi="Arial"/>
                <w:sz w:val="24"/>
                <w:szCs w:val="24"/>
                <w:rtl w:val="0"/>
              </w:rPr>
              <w:t xml:space="preserve">Discrepancy/doubtful circumstances, if any reveled all such scrutiny? </w:t>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1">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None of the documents are made available. However, such documents normally do not carry such particulars enabling the identification of the property.</w:t>
            </w:r>
          </w:p>
          <w:p w:rsidR="00000000" w:rsidDel="00000000" w:rsidP="00000000" w:rsidRDefault="00000000" w:rsidRPr="00000000" w14:paraId="00000C82">
            <w:pPr>
              <w:rPr>
                <w:rFonts w:ascii="Arial" w:cs="Arial" w:eastAsia="Arial" w:hAnsi="Arial"/>
                <w:sz w:val="24"/>
                <w:szCs w:val="24"/>
              </w:rPr>
            </w:pPr>
            <w:r w:rsidDel="00000000" w:rsidR="00000000" w:rsidRPr="00000000">
              <w:rPr>
                <w:rFonts w:ascii="Arial" w:cs="Arial" w:eastAsia="Arial" w:hAnsi="Arial"/>
                <w:sz w:val="24"/>
                <w:szCs w:val="24"/>
                <w:rtl w:val="0"/>
              </w:rPr>
              <w:t xml:space="preserve">(a) to (d) not applicable </w:t>
            </w:r>
          </w:p>
          <w:p w:rsidR="00000000" w:rsidDel="00000000" w:rsidP="00000000" w:rsidRDefault="00000000" w:rsidRPr="00000000" w14:paraId="00000C8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C84">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discrepancy </w:t>
            </w:r>
          </w:p>
          <w:p w:rsidR="00000000" w:rsidDel="00000000" w:rsidP="00000000" w:rsidRDefault="00000000" w:rsidRPr="00000000" w14:paraId="00000C85">
            <w:pPr>
              <w:rPr>
                <w:rFonts w:ascii="Arial" w:cs="Arial" w:eastAsia="Arial" w:hAnsi="Arial"/>
                <w:sz w:val="24"/>
                <w:szCs w:val="24"/>
              </w:rPr>
            </w:pPr>
            <w:r w:rsidDel="00000000" w:rsidR="00000000" w:rsidRPr="00000000">
              <w:rPr>
                <w:rtl w:val="0"/>
              </w:rPr>
            </w:r>
          </w:p>
        </w:tc>
      </w:tr>
      <w:tr>
        <w:trPr>
          <w:cantSplit w:val="0"/>
          <w:trHeight w:val="30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F">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35</w:t>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Whether the document ie valuation report/ approved sanction plan reflect/indicate any difference/discrepancy in the boundaries in relation to the title document/other document (If the valuation report and /or approved plan are not available at the time of preparation of TIR, please provide these comments subsequently, on making the same)</w:t>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discrepancy noted</w:t>
            </w:r>
          </w:p>
          <w:p w:rsidR="00000000" w:rsidDel="00000000" w:rsidP="00000000" w:rsidRDefault="00000000" w:rsidRPr="00000000" w14:paraId="00000C9D">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30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7">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36</w:t>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Whether the Bank will be able to enforce SARFESI Act. If required against the property offered as security?</w:t>
            </w:r>
          </w:p>
          <w:p w:rsidR="00000000" w:rsidDel="00000000" w:rsidP="00000000" w:rsidRDefault="00000000" w:rsidRPr="00000000" w14:paraId="00000CA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Property is SARFESI complaint (Y/N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5">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p w:rsidR="00000000" w:rsidDel="00000000" w:rsidP="00000000" w:rsidRDefault="00000000" w:rsidRPr="00000000" w14:paraId="00000CB6">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Yes </w:t>
            </w:r>
          </w:p>
        </w:tc>
      </w:tr>
      <w:tr>
        <w:trPr>
          <w:cantSplit w:val="0"/>
          <w:trHeight w:val="1986"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0">
            <w:pPr>
              <w:spacing w:after="0"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37</w:t>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Whether original title deeds are available for creation of equitable mortgage</w:t>
            </w:r>
          </w:p>
          <w:p w:rsidR="00000000" w:rsidDel="00000000" w:rsidP="00000000" w:rsidRDefault="00000000" w:rsidRPr="00000000" w14:paraId="00000CC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case of absence of original title deeds, details of legal and other requirements for creation of a proper, valid and enforceable mortgage by deposit of certified extracts duly certified etc., as also any precaution to be taken by the Bank in this regard</w:t>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E">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 </w:t>
            </w:r>
          </w:p>
          <w:p w:rsidR="00000000" w:rsidDel="00000000" w:rsidP="00000000" w:rsidRDefault="00000000" w:rsidRPr="00000000" w14:paraId="00000CCF">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 Not Applicable</w:t>
            </w:r>
          </w:p>
        </w:tc>
      </w:tr>
      <w:tr>
        <w:trPr>
          <w:cantSplit w:val="0"/>
          <w:trHeight w:val="30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9">
            <w:pPr>
              <w:spacing w:after="0"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38</w:t>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B">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Additional suggestions, If any to safeguard the interest of Bank/ensuring the perfection of security.</w:t>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6">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No </w:t>
            </w:r>
          </w:p>
        </w:tc>
      </w:tr>
      <w:tr>
        <w:trPr>
          <w:cantSplit w:val="0"/>
          <w:trHeight w:val="30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0">
            <w:pPr>
              <w:spacing w:after="0"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39</w:t>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2">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specific persons who are required to create mortgage/to deposit documents creating mortgage</w:t>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D">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 DeleepKumar as the owner of the schedule property. It is made to understand that the other applicant Sangeeth D Menon is a co-applicant and he has to execute documents as required by the Bank as co-applicant. </w:t>
            </w:r>
          </w:p>
        </w:tc>
      </w:tr>
      <w:tr>
        <w:trPr>
          <w:cantSplit w:val="0"/>
          <w:trHeight w:val="274" w:hRule="atLeast"/>
          <w:tblHeader w:val="0"/>
        </w:trPr>
        <w:tc>
          <w:tcPr>
            <w:gridSpan w:val="2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0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Note: In case separate sheets are required, the same may be used, signed and Annexed.</w:t>
            </w:r>
          </w:p>
          <w:p w:rsidR="00000000" w:rsidDel="00000000" w:rsidP="00000000" w:rsidRDefault="00000000" w:rsidRPr="00000000" w14:paraId="00000D0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14.02.2025</w:t>
              <w:tab/>
              <w:tab/>
              <w:tab/>
              <w:tab/>
              <w:tab/>
              <w:tab/>
              <w:tab/>
              <w:tab/>
              <w:tab/>
              <w:tab/>
            </w:r>
          </w:p>
          <w:p w:rsidR="00000000" w:rsidDel="00000000" w:rsidP="00000000" w:rsidRDefault="00000000" w:rsidRPr="00000000" w14:paraId="00000D0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Ernakulam</w:t>
            </w:r>
          </w:p>
          <w:p w:rsidR="00000000" w:rsidDel="00000000" w:rsidP="00000000" w:rsidRDefault="00000000" w:rsidRPr="00000000" w14:paraId="00000D0A">
            <w:pPr>
              <w:spacing w:after="0" w:line="240" w:lineRule="auto"/>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D0B">
            <w:pPr>
              <w:spacing w:after="0" w:line="240" w:lineRule="auto"/>
              <w:jc w:val="center"/>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Annexure C Certificate of title</w:t>
            </w:r>
            <w:r w:rsidDel="00000000" w:rsidR="00000000" w:rsidRPr="00000000">
              <w:rPr>
                <w:rtl w:val="0"/>
              </w:rPr>
            </w:r>
          </w:p>
          <w:p w:rsidR="00000000" w:rsidDel="00000000" w:rsidP="00000000" w:rsidRDefault="00000000" w:rsidRPr="00000000" w14:paraId="00000D0C">
            <w:pPr>
              <w:spacing w:after="0" w:line="240" w:lineRule="auto"/>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D0D">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 have examined Original of Sale Deed No:3061/1993 of SRO Ernakulam, relating to the schedule property/ies and offered as security by way of equitable mortgage and that the document of title referred to in the Opinion is valid evidence of Right, title and Interest and that if the Registered/Equitable Mortgage is created, it will satisfy the requirements of creation of Equitable Mortgage and I further certify that:</w:t>
            </w:r>
          </w:p>
          <w:p w:rsidR="00000000" w:rsidDel="00000000" w:rsidP="00000000" w:rsidRDefault="00000000" w:rsidRPr="00000000" w14:paraId="00000D0E">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tab/>
              <w:t xml:space="preserve"> I have examined the Documents in detail, taking into account all the Guidelines in the check list vide Annexure B and the other relevant factors. </w:t>
            </w:r>
          </w:p>
          <w:p w:rsidR="00000000" w:rsidDel="00000000" w:rsidP="00000000" w:rsidRDefault="00000000" w:rsidRPr="00000000" w14:paraId="00000D0F">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w:t>
              <w:tab/>
              <w:t xml:space="preserve">I confirm having made an online search with respect to the Sale Deed No:3061/1993 of SRO Ernakulam. I do not find anything adverse which would prevent the Title Holder from creating a valid Mortgage on production of original title deed. I am liable/responsible, if any loss is caused to the Bank due to negligence on my part or by my agent in making search.</w:t>
            </w:r>
          </w:p>
          <w:p w:rsidR="00000000" w:rsidDel="00000000" w:rsidP="00000000" w:rsidRDefault="00000000" w:rsidRPr="00000000" w14:paraId="00000D10">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w:t>
              <w:tab/>
              <w:t xml:space="preserve"> I hereby certify that the genuineness of the Title Deed has already been clarified by making necessary enquiries.  </w:t>
            </w:r>
          </w:p>
          <w:p w:rsidR="00000000" w:rsidDel="00000000" w:rsidP="00000000" w:rsidRDefault="00000000" w:rsidRPr="00000000" w14:paraId="00000D11">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w:t>
              <w:tab/>
              <w:t xml:space="preserve">There are no prior Mortgage/Charges/encumbrances whatsoever, as could be seen from the Encumbrance Certificate for the period from 01.01.1990 to 16.01.2025</w:t>
            </w:r>
            <w:r w:rsidDel="00000000" w:rsidR="00000000" w:rsidRPr="00000000">
              <w:rPr>
                <w:rFonts w:ascii="Arial" w:cs="Arial" w:eastAsia="Arial" w:hAnsi="Arial"/>
                <w:b w:val="1"/>
                <w:i w:val="1"/>
                <w:sz w:val="24"/>
                <w:szCs w:val="24"/>
                <w:rtl w:val="0"/>
              </w:rPr>
              <w:t xml:space="preserve"> </w:t>
            </w:r>
            <w:r w:rsidDel="00000000" w:rsidR="00000000" w:rsidRPr="00000000">
              <w:rPr>
                <w:rFonts w:ascii="Arial" w:cs="Arial" w:eastAsia="Arial" w:hAnsi="Arial"/>
                <w:sz w:val="24"/>
                <w:szCs w:val="24"/>
                <w:rtl w:val="0"/>
              </w:rPr>
              <w:t xml:space="preserve">pertaining to the Immovable Property (ies), covered by Sale Deed No:3061/1993 of SRO Ernakulam. The property is free from all Encumbrances for the said period.</w:t>
            </w:r>
          </w:p>
          <w:p w:rsidR="00000000" w:rsidDel="00000000" w:rsidP="00000000" w:rsidRDefault="00000000" w:rsidRPr="00000000" w14:paraId="00000D12">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D13">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 The Mortgage if created will be available to the Bank for the Liability of the Intending Borrowers.</w:t>
            </w:r>
          </w:p>
          <w:p w:rsidR="00000000" w:rsidDel="00000000" w:rsidP="00000000" w:rsidRDefault="00000000" w:rsidRPr="00000000" w14:paraId="00000D14">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     Minor(s) interest  not seen as per the documents scrutinized.</w:t>
            </w:r>
          </w:p>
          <w:p w:rsidR="00000000" w:rsidDel="00000000" w:rsidP="00000000" w:rsidRDefault="00000000" w:rsidRPr="00000000" w14:paraId="00000D15">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 </w:t>
              <w:tab/>
              <w:t xml:space="preserve">I certify that </w:t>
            </w:r>
            <w:r w:rsidDel="00000000" w:rsidR="00000000" w:rsidRPr="00000000">
              <w:rPr>
                <w:rFonts w:ascii="Arial" w:cs="Arial" w:eastAsia="Arial" w:hAnsi="Arial"/>
                <w:b w:val="1"/>
                <w:sz w:val="24"/>
                <w:szCs w:val="24"/>
                <w:rtl w:val="0"/>
              </w:rPr>
              <w:t xml:space="preserve">Sri. K  DeleepKumar </w:t>
            </w:r>
            <w:r w:rsidDel="00000000" w:rsidR="00000000" w:rsidRPr="00000000">
              <w:rPr>
                <w:rFonts w:ascii="Arial" w:cs="Arial" w:eastAsia="Arial" w:hAnsi="Arial"/>
                <w:sz w:val="24"/>
                <w:szCs w:val="24"/>
                <w:rtl w:val="0"/>
              </w:rPr>
              <w:t xml:space="preserve">acquired absolute, clear and Marketable title over the Schedule property/(ies) vide Sale Deed No:3061/1993 of SRO Ernakulam. I further certify that the above title deed is genuine and a valid mortgage can be created and the said Mortgage would be enforceable. </w:t>
            </w:r>
          </w:p>
          <w:p w:rsidR="00000000" w:rsidDel="00000000" w:rsidP="00000000" w:rsidRDefault="00000000" w:rsidRPr="00000000" w14:paraId="00000D16">
            <w:pPr>
              <w:numPr>
                <w:ilvl w:val="0"/>
                <w:numId w:val="4"/>
              </w:numPr>
              <w:spacing w:after="0"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In case of creation of Mortgage by Deposit of title deed, I certify that the deposit of following title deeds/documents would create a valid and enforceable </w:t>
            </w:r>
          </w:p>
          <w:p w:rsidR="00000000" w:rsidDel="00000000" w:rsidP="00000000" w:rsidRDefault="00000000" w:rsidRPr="00000000" w14:paraId="00000D17">
            <w:pPr>
              <w:spacing w:after="0" w:line="360"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 Original Sale Deed No:3061/1993 of SRO Ernakulam</w:t>
            </w:r>
          </w:p>
          <w:p w:rsidR="00000000" w:rsidDel="00000000" w:rsidP="00000000" w:rsidRDefault="00000000" w:rsidRPr="00000000" w14:paraId="00000D18">
            <w:pPr>
              <w:spacing w:after="0" w:line="360" w:lineRule="auto"/>
              <w:jc w:val="both"/>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All the other documents mentioned in the list shall also be retained by the Bank.</w:t>
            </w:r>
          </w:p>
          <w:p w:rsidR="00000000" w:rsidDel="00000000" w:rsidP="00000000" w:rsidRDefault="00000000" w:rsidRPr="00000000" w14:paraId="00000D19">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D1A">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 There are no legal impediments for creation of the Mortgage under any applicable Law/Rules in force.</w:t>
            </w:r>
          </w:p>
          <w:p w:rsidR="00000000" w:rsidDel="00000000" w:rsidP="00000000" w:rsidRDefault="00000000" w:rsidRPr="00000000" w14:paraId="00000D1B">
            <w:pPr>
              <w:spacing w:after="0" w:line="360" w:lineRule="auto"/>
              <w:jc w:val="center"/>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 </w:t>
            </w:r>
            <w:r w:rsidDel="00000000" w:rsidR="00000000" w:rsidRPr="00000000">
              <w:rPr>
                <w:rtl w:val="0"/>
              </w:rPr>
            </w:r>
          </w:p>
          <w:p w:rsidR="00000000" w:rsidDel="00000000" w:rsidP="00000000" w:rsidRDefault="00000000" w:rsidRPr="00000000" w14:paraId="00000D1C">
            <w:pPr>
              <w:widowControl w:val="0"/>
              <w:tabs>
                <w:tab w:val="left" w:leader="none" w:pos="743"/>
              </w:tabs>
              <w:spacing w:after="0" w:line="360" w:lineRule="auto"/>
              <w:ind w:right="576"/>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 11. It is certified that the property is SARFAESI Compliant.</w:t>
            </w:r>
            <w:r w:rsidDel="00000000" w:rsidR="00000000" w:rsidRPr="00000000">
              <w:rPr>
                <w:rtl w:val="0"/>
              </w:rPr>
            </w:r>
          </w:p>
        </w:tc>
      </w:tr>
      <w:tr>
        <w:trPr>
          <w:cantSplit w:val="0"/>
          <w:trHeight w:val="274" w:hRule="atLeast"/>
          <w:tblHeader w:val="0"/>
        </w:trPr>
        <w:tc>
          <w:tcPr>
            <w:gridSpan w:val="2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33">
            <w:pPr>
              <w:spacing w:after="0" w:lin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SCHEDULE PROPERTY</w:t>
            </w:r>
          </w:p>
          <w:p w:rsidR="00000000" w:rsidDel="00000000" w:rsidP="00000000" w:rsidRDefault="00000000" w:rsidRPr="00000000" w14:paraId="00000D34">
            <w:pPr>
              <w:spacing w:after="0" w:line="240" w:lineRule="auto"/>
              <w:jc w:val="center"/>
              <w:rPr>
                <w:rFonts w:ascii="Arial" w:cs="Arial" w:eastAsia="Arial" w:hAnsi="Arial"/>
                <w:sz w:val="24"/>
                <w:szCs w:val="24"/>
              </w:rPr>
            </w:pPr>
            <w:r w:rsidDel="00000000" w:rsidR="00000000" w:rsidRPr="00000000">
              <w:rPr>
                <w:rtl w:val="0"/>
              </w:rPr>
            </w:r>
          </w:p>
        </w:tc>
      </w:tr>
      <w:tr>
        <w:trPr>
          <w:cantSplit w:val="0"/>
          <w:trHeight w:val="274" w:hRule="atLeast"/>
          <w:tblHeader w:val="0"/>
        </w:trPr>
        <w:tc>
          <w:tcPr>
            <w:gridSpan w:val="2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Complete or full description of the immovable property (ies) offered as security including the following details. As per   Sale Deed No:3061/1993 of SRO Ernakulam</w:t>
            </w:r>
          </w:p>
          <w:p w:rsidR="00000000" w:rsidDel="00000000" w:rsidP="00000000" w:rsidRDefault="00000000" w:rsidRPr="00000000" w14:paraId="00000D4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D4D">
            <w:pPr>
              <w:spacing w:after="0" w:line="240" w:lineRule="auto"/>
              <w:rPr>
                <w:rFonts w:ascii="Arial" w:cs="Arial" w:eastAsia="Arial" w:hAnsi="Arial"/>
                <w:sz w:val="24"/>
                <w:szCs w:val="24"/>
              </w:rPr>
            </w:pPr>
            <w:bookmarkStart w:colFirst="0" w:colLast="0" w:name="_gjdgxs" w:id="0"/>
            <w:bookmarkEnd w:id="0"/>
            <w:r w:rsidDel="00000000" w:rsidR="00000000" w:rsidRPr="00000000">
              <w:rPr>
                <w:rtl w:val="0"/>
              </w:rPr>
            </w:r>
          </w:p>
        </w:tc>
      </w:tr>
      <w:tr>
        <w:trPr>
          <w:cantSplit w:val="0"/>
          <w:trHeight w:val="312"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6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Title deed </w:t>
            </w:r>
          </w:p>
        </w:tc>
        <w:tc>
          <w:tcPr>
            <w:gridSpan w:val="1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6B">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Sale Deed No: 3061/1993 of SRO Ernakulam</w:t>
            </w:r>
          </w:p>
        </w:tc>
      </w:tr>
      <w:tr>
        <w:trPr>
          <w:cantSplit w:val="0"/>
          <w:trHeight w:val="312"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7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Taluk </w:t>
            </w:r>
          </w:p>
        </w:tc>
        <w:tc>
          <w:tcPr>
            <w:gridSpan w:val="1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8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Kanayannur</w:t>
            </w:r>
          </w:p>
        </w:tc>
      </w:tr>
      <w:tr>
        <w:trPr>
          <w:cantSplit w:val="0"/>
          <w:trHeight w:val="312"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9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Village </w:t>
            </w:r>
          </w:p>
        </w:tc>
        <w:tc>
          <w:tcPr>
            <w:gridSpan w:val="1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9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Elamkulam</w:t>
            </w:r>
          </w:p>
        </w:tc>
      </w:tr>
      <w:tr>
        <w:trPr>
          <w:cantSplit w:val="0"/>
          <w:trHeight w:val="312"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A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Survey No:</w:t>
            </w:r>
          </w:p>
        </w:tc>
        <w:tc>
          <w:tcPr>
            <w:gridSpan w:val="1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B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37</w:t>
            </w:r>
          </w:p>
        </w:tc>
      </w:tr>
      <w:tr>
        <w:trPr>
          <w:cantSplit w:val="0"/>
          <w:trHeight w:val="312"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C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Sub Division No:</w:t>
            </w:r>
          </w:p>
        </w:tc>
        <w:tc>
          <w:tcPr>
            <w:gridSpan w:val="1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C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2-6</w:t>
            </w:r>
          </w:p>
        </w:tc>
      </w:tr>
      <w:tr>
        <w:trPr>
          <w:cantSplit w:val="0"/>
          <w:trHeight w:val="312"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D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 Survey Block No:</w:t>
            </w:r>
          </w:p>
        </w:tc>
        <w:tc>
          <w:tcPr>
            <w:gridSpan w:val="1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D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Nil </w:t>
            </w:r>
          </w:p>
        </w:tc>
      </w:tr>
      <w:tr>
        <w:trPr>
          <w:cantSplit w:val="0"/>
          <w:trHeight w:val="312"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E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Re-survey No:</w:t>
            </w:r>
          </w:p>
        </w:tc>
        <w:tc>
          <w:tcPr>
            <w:gridSpan w:val="1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F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Nil </w:t>
            </w:r>
          </w:p>
        </w:tc>
      </w:tr>
      <w:tr>
        <w:trPr>
          <w:cantSplit w:val="0"/>
          <w:trHeight w:val="312"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Re-survey sub division No</w:t>
            </w:r>
          </w:p>
        </w:tc>
        <w:tc>
          <w:tcPr>
            <w:gridSpan w:val="1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Nil </w:t>
            </w:r>
          </w:p>
        </w:tc>
      </w:tr>
      <w:tr>
        <w:trPr>
          <w:cantSplit w:val="0"/>
          <w:trHeight w:val="312"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1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Extent in Ares</w:t>
            </w:r>
          </w:p>
        </w:tc>
        <w:tc>
          <w:tcPr>
            <w:gridSpan w:val="1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2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02.04 Ares</w:t>
            </w:r>
          </w:p>
        </w:tc>
      </w:tr>
      <w:tr>
        <w:trPr>
          <w:cantSplit w:val="0"/>
          <w:trHeight w:val="312"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3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Door No: </w:t>
            </w:r>
          </w:p>
        </w:tc>
        <w:tc>
          <w:tcPr>
            <w:gridSpan w:val="1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3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1669/A of Cochin Municipal Corporation </w:t>
            </w:r>
          </w:p>
        </w:tc>
      </w:tr>
      <w:tr>
        <w:trPr>
          <w:cantSplit w:val="0"/>
          <w:trHeight w:val="312"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Thandaper No:</w:t>
            </w:r>
          </w:p>
        </w:tc>
        <w:tc>
          <w:tcPr>
            <w:gridSpan w:val="1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5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3924</w:t>
            </w:r>
          </w:p>
        </w:tc>
      </w:tr>
      <w:tr>
        <w:trPr>
          <w:cantSplit w:val="0"/>
          <w:trHeight w:val="395" w:hRule="atLeast"/>
          <w:tblHeader w:val="0"/>
        </w:trPr>
        <w:tc>
          <w:tcPr>
            <w:gridSpan w:val="2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61">
            <w:pPr>
              <w:spacing w:after="0" w:line="240" w:lineRule="auto"/>
              <w:ind w:left="10" w:firstLine="0"/>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Location</w:t>
            </w:r>
            <w:r w:rsidDel="00000000" w:rsidR="00000000" w:rsidRPr="00000000">
              <w:rPr>
                <w:rtl w:val="0"/>
              </w:rPr>
            </w:r>
          </w:p>
        </w:tc>
      </w:tr>
      <w:tr>
        <w:trPr>
          <w:cantSplit w:val="0"/>
          <w:trHeight w:val="395" w:hRule="atLeast"/>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7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District         : Ernakulam</w:t>
            </w:r>
          </w:p>
          <w:p w:rsidR="00000000" w:rsidDel="00000000" w:rsidP="00000000" w:rsidRDefault="00000000" w:rsidRPr="00000000" w14:paraId="00000E79">
            <w:pPr>
              <w:spacing w:after="0" w:line="240" w:lineRule="auto"/>
              <w:ind w:left="1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Sub.District : Ernakulam</w:t>
            </w:r>
          </w:p>
          <w:p w:rsidR="00000000" w:rsidDel="00000000" w:rsidP="00000000" w:rsidRDefault="00000000" w:rsidRPr="00000000" w14:paraId="00000E7A">
            <w:pPr>
              <w:spacing w:after="0" w:line="240" w:lineRule="auto"/>
              <w:rPr>
                <w:rFonts w:ascii="Arial" w:cs="Arial" w:eastAsia="Arial" w:hAnsi="Arial"/>
                <w:b w:val="1"/>
                <w:sz w:val="24"/>
                <w:szCs w:val="24"/>
              </w:rPr>
            </w:pP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8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Taluk      : Kanayannur</w:t>
            </w:r>
          </w:p>
          <w:p w:rsidR="00000000" w:rsidDel="00000000" w:rsidP="00000000" w:rsidRDefault="00000000" w:rsidRPr="00000000" w14:paraId="00000E84">
            <w:pPr>
              <w:spacing w:after="0" w:line="240" w:lineRule="auto"/>
              <w:ind w:left="1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Village     :Elamkulam </w:t>
            </w:r>
          </w:p>
          <w:p w:rsidR="00000000" w:rsidDel="00000000" w:rsidP="00000000" w:rsidRDefault="00000000" w:rsidRPr="00000000" w14:paraId="00000E85">
            <w:pPr>
              <w:spacing w:after="0" w:line="240" w:lineRule="auto"/>
              <w:ind w:left="1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Nature of land :   Jenmom  </w:t>
            </w:r>
          </w:p>
        </w:tc>
      </w:tr>
      <w:tr>
        <w:trPr>
          <w:cantSplit w:val="0"/>
          <w:trHeight w:val="395" w:hRule="atLeast"/>
          <w:tblHeader w:val="0"/>
        </w:trPr>
        <w:tc>
          <w:tcPr>
            <w:gridSpan w:val="2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93">
            <w:pPr>
              <w:spacing w:after="0" w:line="240" w:lineRule="auto"/>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Boundaries as per Sale Deed No: 3061/1993 dated 13.07.1993</w:t>
            </w:r>
            <w:r w:rsidDel="00000000" w:rsidR="00000000" w:rsidRPr="00000000">
              <w:rPr>
                <w:rtl w:val="0"/>
              </w:rPr>
            </w:r>
          </w:p>
        </w:tc>
      </w:tr>
      <w:tr>
        <w:trPr>
          <w:cantSplit w:val="0"/>
          <w:trHeight w:val="395"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A">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East</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E">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South</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B2">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West</w:t>
            </w:r>
          </w:p>
        </w:tc>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B8">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North</w:t>
            </w:r>
          </w:p>
        </w:tc>
      </w:tr>
      <w:tr>
        <w:trPr>
          <w:cantSplit w:val="0"/>
          <w:trHeight w:val="665"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C1">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Properties in Sy. No: 37/2</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C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Property of Church </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C9">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Illiparambu</w:t>
            </w:r>
          </w:p>
        </w:tc>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CF">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12 links way  &amp; Properties in Sy. No: 37/2</w:t>
            </w:r>
          </w:p>
          <w:p w:rsidR="00000000" w:rsidDel="00000000" w:rsidP="00000000" w:rsidRDefault="00000000" w:rsidRPr="00000000" w14:paraId="00000ED0">
            <w:pPr>
              <w:spacing w:after="0" w:line="240" w:lineRule="auto"/>
              <w:jc w:val="center"/>
              <w:rPr>
                <w:rFonts w:ascii="Arial" w:cs="Arial" w:eastAsia="Arial" w:hAnsi="Arial"/>
                <w:sz w:val="24"/>
                <w:szCs w:val="24"/>
              </w:rPr>
            </w:pPr>
            <w:r w:rsidDel="00000000" w:rsidR="00000000" w:rsidRPr="00000000">
              <w:rPr>
                <w:rtl w:val="0"/>
              </w:rPr>
            </w:r>
          </w:p>
        </w:tc>
      </w:tr>
      <w:tr>
        <w:trPr>
          <w:cantSplit w:val="0"/>
          <w:trHeight w:val="665" w:hRule="atLeast"/>
          <w:tblHeader w:val="0"/>
        </w:trPr>
        <w:tc>
          <w:tcPr>
            <w:gridSpan w:val="2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D9">
            <w:pPr>
              <w:spacing w:after="0" w:line="240" w:lineRule="auto"/>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Boundaries as per location sketch with certificate No:280/25 issued by the Village Officer, Elamkulam</w:t>
            </w:r>
            <w:r w:rsidDel="00000000" w:rsidR="00000000" w:rsidRPr="00000000">
              <w:rPr>
                <w:rtl w:val="0"/>
              </w:rPr>
            </w:r>
          </w:p>
        </w:tc>
      </w:tr>
      <w:tr>
        <w:trPr>
          <w:cantSplit w:val="0"/>
          <w:trHeight w:val="505"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F0">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East</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F4">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South</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F8">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West</w:t>
            </w:r>
          </w:p>
        </w:tc>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FE">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North</w:t>
            </w:r>
          </w:p>
        </w:tc>
      </w:tr>
      <w:tr>
        <w:trPr>
          <w:cantSplit w:val="0"/>
          <w:trHeight w:val="696"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07">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Properties in Sy. No: 37/2</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0B">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Church and school of Church</w:t>
            </w:r>
          </w:p>
          <w:p w:rsidR="00000000" w:rsidDel="00000000" w:rsidP="00000000" w:rsidRDefault="00000000" w:rsidRPr="00000000" w14:paraId="00000F0C">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F0D">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F0E">
            <w:pPr>
              <w:spacing w:after="0" w:line="240" w:lineRule="auto"/>
              <w:jc w:val="center"/>
              <w:rPr>
                <w:rFonts w:ascii="Arial" w:cs="Arial" w:eastAsia="Arial" w:hAnsi="Arial"/>
                <w:sz w:val="24"/>
                <w:szCs w:val="24"/>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12">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Property of late Baby</w:t>
            </w:r>
          </w:p>
        </w:tc>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18">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Private Road</w:t>
            </w:r>
          </w:p>
        </w:tc>
      </w:tr>
    </w:tbl>
    <w:p w:rsidR="00000000" w:rsidDel="00000000" w:rsidP="00000000" w:rsidRDefault="00000000" w:rsidRPr="00000000" w14:paraId="00000F21">
      <w:pPr>
        <w:rPr>
          <w:rFonts w:ascii="Arial" w:cs="Arial" w:eastAsia="Arial" w:hAnsi="Arial"/>
          <w:sz w:val="24"/>
          <w:szCs w:val="24"/>
        </w:rPr>
      </w:pPr>
      <w:r w:rsidDel="00000000" w:rsidR="00000000" w:rsidRPr="00000000">
        <w:rPr>
          <w:rtl w:val="0"/>
        </w:rPr>
      </w:r>
    </w:p>
    <w:sectPr>
      <w:footerReference r:id="rId8" w:type="default"/>
      <w:pgSz w:h="20160" w:w="12240" w:orient="portrait"/>
      <w:pgMar w:bottom="216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rsiva"/>
  <w:font w:name="Arial Narro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F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4"/>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9"/>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2"/>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450" w:hanging="390"/>
      </w:pPr>
      <w:rPr/>
    </w:lvl>
    <w:lvl w:ilvl="1">
      <w:start w:val="1"/>
      <w:numFmt w:val="lowerLetter"/>
      <w:lvlText w:val="%2."/>
      <w:lvlJc w:val="left"/>
      <w:pPr>
        <w:ind w:left="1140" w:hanging="360"/>
      </w:pPr>
      <w:rPr/>
    </w:lvl>
    <w:lvl w:ilvl="2">
      <w:start w:val="1"/>
      <w:numFmt w:val="lowerRoman"/>
      <w:lvlText w:val="%3."/>
      <w:lvlJc w:val="right"/>
      <w:pPr>
        <w:ind w:left="1860" w:hanging="180"/>
      </w:pPr>
      <w:rPr/>
    </w:lvl>
    <w:lvl w:ilvl="3">
      <w:start w:val="1"/>
      <w:numFmt w:val="decimal"/>
      <w:lvlText w:val="%4."/>
      <w:lvlJc w:val="left"/>
      <w:pPr>
        <w:ind w:left="2580" w:hanging="360"/>
      </w:pPr>
      <w:rPr/>
    </w:lvl>
    <w:lvl w:ilvl="4">
      <w:start w:val="1"/>
      <w:numFmt w:val="lowerLetter"/>
      <w:lvlText w:val="%5."/>
      <w:lvlJc w:val="left"/>
      <w:pPr>
        <w:ind w:left="3300" w:hanging="360"/>
      </w:pPr>
      <w:rPr/>
    </w:lvl>
    <w:lvl w:ilvl="5">
      <w:start w:val="1"/>
      <w:numFmt w:val="lowerRoman"/>
      <w:lvlText w:val="%6."/>
      <w:lvlJc w:val="right"/>
      <w:pPr>
        <w:ind w:left="4020" w:hanging="180"/>
      </w:pPr>
      <w:rPr/>
    </w:lvl>
    <w:lvl w:ilvl="6">
      <w:start w:val="1"/>
      <w:numFmt w:val="decimal"/>
      <w:lvlText w:val="%7."/>
      <w:lvlJc w:val="left"/>
      <w:pPr>
        <w:ind w:left="4740" w:hanging="360"/>
      </w:pPr>
      <w:rPr/>
    </w:lvl>
    <w:lvl w:ilvl="7">
      <w:start w:val="1"/>
      <w:numFmt w:val="lowerLetter"/>
      <w:lvlText w:val="%8."/>
      <w:lvlJc w:val="left"/>
      <w:pPr>
        <w:ind w:left="5460" w:hanging="360"/>
      </w:pPr>
      <w:rPr/>
    </w:lvl>
    <w:lvl w:ilvl="8">
      <w:start w:val="1"/>
      <w:numFmt w:val="lowerRoman"/>
      <w:lvlText w:val="%9."/>
      <w:lvlJc w:val="right"/>
      <w:pPr>
        <w:ind w:left="61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35" w:hanging="375"/>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upperRoman"/>
      <w:lvlText w:val="%1."/>
      <w:lvlJc w:val="left"/>
      <w:pPr>
        <w:ind w:left="1080" w:hanging="72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750" w:hanging="39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450" w:hanging="360"/>
      </w:pPr>
      <w:rPr/>
    </w:lvl>
    <w:lvl w:ilvl="1">
      <w:start w:val="1"/>
      <w:numFmt w:val="lowerLetter"/>
      <w:lvlText w:val="%2."/>
      <w:lvlJc w:val="left"/>
      <w:pPr>
        <w:ind w:left="1170" w:hanging="360"/>
      </w:pPr>
      <w:rPr/>
    </w:lvl>
    <w:lvl w:ilvl="2">
      <w:start w:val="1"/>
      <w:numFmt w:val="lowerRoman"/>
      <w:lvlText w:val="%3."/>
      <w:lvlJc w:val="right"/>
      <w:pPr>
        <w:ind w:left="1890" w:hanging="180"/>
      </w:pPr>
      <w:rPr/>
    </w:lvl>
    <w:lvl w:ilvl="3">
      <w:start w:val="1"/>
      <w:numFmt w:val="decimal"/>
      <w:lvlText w:val="%4."/>
      <w:lvlJc w:val="left"/>
      <w:pPr>
        <w:ind w:left="2610" w:hanging="360"/>
      </w:pPr>
      <w:rPr/>
    </w:lvl>
    <w:lvl w:ilvl="4">
      <w:start w:val="1"/>
      <w:numFmt w:val="lowerLetter"/>
      <w:lvlText w:val="%5."/>
      <w:lvlJc w:val="left"/>
      <w:pPr>
        <w:ind w:left="3330" w:hanging="360"/>
      </w:pPr>
      <w:rPr/>
    </w:lvl>
    <w:lvl w:ilvl="5">
      <w:start w:val="1"/>
      <w:numFmt w:val="lowerRoman"/>
      <w:lvlText w:val="%6."/>
      <w:lvlJc w:val="right"/>
      <w:pPr>
        <w:ind w:left="4050" w:hanging="180"/>
      </w:pPr>
      <w:rPr/>
    </w:lvl>
    <w:lvl w:ilvl="6">
      <w:start w:val="1"/>
      <w:numFmt w:val="decimal"/>
      <w:lvlText w:val="%7."/>
      <w:lvlJc w:val="left"/>
      <w:pPr>
        <w:ind w:left="4770" w:hanging="360"/>
      </w:pPr>
      <w:rPr/>
    </w:lvl>
    <w:lvl w:ilvl="7">
      <w:start w:val="1"/>
      <w:numFmt w:val="lowerLetter"/>
      <w:lvlText w:val="%8."/>
      <w:lvlJc w:val="left"/>
      <w:pPr>
        <w:ind w:left="5490" w:hanging="360"/>
      </w:pPr>
      <w:rPr/>
    </w:lvl>
    <w:lvl w:ilvl="8">
      <w:start w:val="1"/>
      <w:numFmt w:val="lowerRoman"/>
      <w:lvlText w:val="%9."/>
      <w:lvlJc w:val="right"/>
      <w:pPr>
        <w:ind w:left="6210" w:hanging="180"/>
      </w:pPr>
      <w:rPr/>
    </w:lvl>
  </w:abstractNum>
  <w:abstractNum w:abstractNumId="18">
    <w:lvl w:ilvl="0">
      <w:start w:val="1"/>
      <w:numFmt w:val="lowerLetter"/>
      <w:lvlText w:val="(%1)"/>
      <w:lvlJc w:val="left"/>
      <w:pPr>
        <w:ind w:left="450" w:hanging="360"/>
      </w:pPr>
      <w:rPr/>
    </w:lvl>
    <w:lvl w:ilvl="1">
      <w:start w:val="1"/>
      <w:numFmt w:val="lowerLetter"/>
      <w:lvlText w:val="%2."/>
      <w:lvlJc w:val="left"/>
      <w:pPr>
        <w:ind w:left="1170" w:hanging="360"/>
      </w:pPr>
      <w:rPr/>
    </w:lvl>
    <w:lvl w:ilvl="2">
      <w:start w:val="1"/>
      <w:numFmt w:val="lowerRoman"/>
      <w:lvlText w:val="%3."/>
      <w:lvlJc w:val="right"/>
      <w:pPr>
        <w:ind w:left="1890" w:hanging="180"/>
      </w:pPr>
      <w:rPr/>
    </w:lvl>
    <w:lvl w:ilvl="3">
      <w:start w:val="1"/>
      <w:numFmt w:val="decimal"/>
      <w:lvlText w:val="%4."/>
      <w:lvlJc w:val="left"/>
      <w:pPr>
        <w:ind w:left="2610" w:hanging="360"/>
      </w:pPr>
      <w:rPr/>
    </w:lvl>
    <w:lvl w:ilvl="4">
      <w:start w:val="1"/>
      <w:numFmt w:val="lowerLetter"/>
      <w:lvlText w:val="%5."/>
      <w:lvlJc w:val="left"/>
      <w:pPr>
        <w:ind w:left="3330" w:hanging="360"/>
      </w:pPr>
      <w:rPr/>
    </w:lvl>
    <w:lvl w:ilvl="5">
      <w:start w:val="1"/>
      <w:numFmt w:val="lowerRoman"/>
      <w:lvlText w:val="%6."/>
      <w:lvlJc w:val="right"/>
      <w:pPr>
        <w:ind w:left="4050" w:hanging="180"/>
      </w:pPr>
      <w:rPr/>
    </w:lvl>
    <w:lvl w:ilvl="6">
      <w:start w:val="1"/>
      <w:numFmt w:val="decimal"/>
      <w:lvlText w:val="%7."/>
      <w:lvlJc w:val="left"/>
      <w:pPr>
        <w:ind w:left="4770" w:hanging="360"/>
      </w:pPr>
      <w:rPr/>
    </w:lvl>
    <w:lvl w:ilvl="7">
      <w:start w:val="1"/>
      <w:numFmt w:val="lowerLetter"/>
      <w:lvlText w:val="%8."/>
      <w:lvlJc w:val="left"/>
      <w:pPr>
        <w:ind w:left="5490" w:hanging="360"/>
      </w:pPr>
      <w:rPr/>
    </w:lvl>
    <w:lvl w:ilvl="8">
      <w:start w:val="1"/>
      <w:numFmt w:val="lowerRoman"/>
      <w:lvlText w:val="%9."/>
      <w:lvlJc w:val="right"/>
      <w:pPr>
        <w:ind w:left="621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widowControl w:val="0"/>
      <w:spacing w:after="0" w:line="240" w:lineRule="auto"/>
      <w:ind w:left="280"/>
    </w:pPr>
    <w:rPr>
      <w:rFonts w:ascii="Arial" w:cs="Arial" w:eastAsia="Arial" w:hAnsi="Arial"/>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