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E6498A" w14:textId="77777777" w:rsidR="00DB4803" w:rsidRDefault="000120AC">
      <w:pPr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Разъяснения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на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запрос</w:t>
      </w:r>
      <w:proofErr w:type="spellEnd"/>
    </w:p>
    <w:tbl>
      <w:tblPr>
        <w:tblStyle w:val="requestReviewTable"/>
        <w:tblW w:w="5000" w:type="pct"/>
        <w:tblInd w:w="46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5745"/>
        <w:gridCol w:w="3928"/>
      </w:tblGrid>
      <w:tr w:rsidR="00DB4803" w14:paraId="1458A996" w14:textId="77777777">
        <w:trPr>
          <w:trHeight w:val="75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14:paraId="759FF3CB" w14:textId="77777777" w:rsidR="00DB4803" w:rsidRDefault="000120AC">
            <w:pPr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1.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Информация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закупке</w:t>
            </w:r>
            <w:proofErr w:type="spellEnd"/>
          </w:p>
        </w:tc>
      </w:tr>
      <w:tr w:rsidR="00DB4803" w14:paraId="2A493C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286E9644" w14:textId="77777777" w:rsidR="00DB4803" w:rsidRPr="00857835" w:rsidRDefault="000120AC">
            <w:pPr>
              <w:rPr>
                <w:color w:val="000000"/>
                <w:sz w:val="26"/>
                <w:szCs w:val="26"/>
                <w:lang w:val="ru-RU"/>
              </w:rPr>
            </w:pPr>
            <w:r w:rsidRPr="00857835">
              <w:rPr>
                <w:color w:val="000000"/>
                <w:sz w:val="26"/>
                <w:szCs w:val="26"/>
                <w:lang w:val="ru-RU"/>
              </w:rPr>
              <w:t>Способ определения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35878014" w14:textId="77777777" w:rsidR="00DB4803" w:rsidRDefault="000120A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Электронный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аукцион</w:t>
            </w:r>
            <w:proofErr w:type="spellEnd"/>
          </w:p>
        </w:tc>
      </w:tr>
      <w:tr w:rsidR="00DB4803" w14:paraId="4DCBA4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56ADA35D" w14:textId="77777777" w:rsidR="00DB4803" w:rsidRDefault="000120A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Номер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извещения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5E611767" w14:textId="1C024262" w:rsidR="00DB4803" w:rsidRDefault="006D1DEF" w:rsidP="006D1DEF">
            <w:pPr>
              <w:rPr>
                <w:color w:val="000000"/>
                <w:sz w:val="26"/>
                <w:szCs w:val="26"/>
              </w:rPr>
            </w:pPr>
            <w:r w:rsidRPr="006D1DEF">
              <w:rPr>
                <w:color w:val="000000"/>
                <w:sz w:val="26"/>
                <w:szCs w:val="26"/>
              </w:rPr>
              <w:t>0356300059125000001</w:t>
            </w:r>
          </w:p>
        </w:tc>
      </w:tr>
      <w:tr w:rsidR="00DB4803" w:rsidRPr="006D1DEF" w14:paraId="19B9B2F9" w14:textId="77777777" w:rsidTr="006D1D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7FCE7CAF" w14:textId="77777777" w:rsidR="00DB4803" w:rsidRDefault="000120A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Наименование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объекта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F9246FA" w14:textId="0BFC2793" w:rsidR="00DB4803" w:rsidRPr="00857835" w:rsidRDefault="006D1DEF">
            <w:pPr>
              <w:rPr>
                <w:color w:val="000000"/>
                <w:sz w:val="26"/>
                <w:szCs w:val="26"/>
                <w:lang w:val="ru-RU"/>
              </w:rPr>
            </w:pPr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Приобретение изделий медицинского назначения (Насос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инфузионный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эластомерный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>, объем заполнения 250-299мл)</w:t>
            </w:r>
          </w:p>
        </w:tc>
      </w:tr>
      <w:tr w:rsidR="00DB4803" w14:paraId="028C1D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0413BF3F" w14:textId="77777777" w:rsidR="00DB4803" w:rsidRPr="00857835" w:rsidRDefault="000120AC">
            <w:pPr>
              <w:rPr>
                <w:color w:val="000000"/>
                <w:sz w:val="26"/>
                <w:szCs w:val="26"/>
                <w:lang w:val="ru-RU"/>
              </w:rPr>
            </w:pPr>
            <w:r w:rsidRPr="00857835">
              <w:rPr>
                <w:color w:val="000000"/>
                <w:sz w:val="26"/>
                <w:szCs w:val="26"/>
                <w:lang w:val="ru-RU"/>
              </w:rPr>
              <w:t>Адрес электронной площадки с сети Интернет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049C7DA0" w14:textId="77777777" w:rsidR="00DB4803" w:rsidRDefault="000120A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www.sberbank-ast.ru</w:t>
            </w:r>
          </w:p>
        </w:tc>
      </w:tr>
      <w:tr w:rsidR="00DB4803" w14:paraId="5307F5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544BB81B" w14:textId="77777777" w:rsidR="00DB4803" w:rsidRPr="00857835" w:rsidRDefault="000120AC">
            <w:pPr>
              <w:rPr>
                <w:color w:val="000000"/>
                <w:sz w:val="26"/>
                <w:szCs w:val="26"/>
                <w:lang w:val="ru-RU"/>
              </w:rPr>
            </w:pPr>
            <w:r w:rsidRPr="00857835">
              <w:rPr>
                <w:color w:val="000000"/>
                <w:sz w:val="26"/>
                <w:szCs w:val="26"/>
                <w:lang w:val="ru-RU"/>
              </w:rPr>
              <w:t>Реквизиты запроса о разъяснении положений извещения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77E2CE0E" w14:textId="0F448004" w:rsidR="00DB4803" w:rsidRPr="006D1DEF" w:rsidRDefault="006D1DEF">
            <w:pPr>
              <w:rPr>
                <w:color w:val="000000"/>
                <w:sz w:val="26"/>
                <w:szCs w:val="26"/>
                <w:lang w:val="ru-RU"/>
              </w:rPr>
            </w:pPr>
            <w:r w:rsidRPr="006D1DEF">
              <w:rPr>
                <w:color w:val="000000"/>
                <w:sz w:val="26"/>
                <w:szCs w:val="26"/>
              </w:rPr>
              <w:t>1611089</w:t>
            </w:r>
            <w:r>
              <w:rPr>
                <w:color w:val="000000"/>
                <w:sz w:val="26"/>
                <w:szCs w:val="26"/>
                <w:lang w:val="ru-RU"/>
              </w:rPr>
              <w:t xml:space="preserve"> от 21.01.2025</w:t>
            </w:r>
          </w:p>
        </w:tc>
      </w:tr>
      <w:tr w:rsidR="00DB4803" w:rsidRPr="006D1DEF" w14:paraId="729B596D" w14:textId="77777777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14:paraId="7368108F" w14:textId="77777777" w:rsidR="00DB4803" w:rsidRDefault="000120A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Вопрос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участника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14:paraId="7A5038AE" w14:textId="77777777" w:rsidR="00DB4803" w:rsidRPr="00857835" w:rsidRDefault="000120AC">
            <w:pPr>
              <w:rPr>
                <w:color w:val="000000"/>
                <w:sz w:val="26"/>
                <w:szCs w:val="26"/>
                <w:lang w:val="ru-RU"/>
              </w:rPr>
            </w:pPr>
            <w:r w:rsidRPr="00857835">
              <w:rPr>
                <w:b/>
                <w:bCs/>
                <w:color w:val="000000"/>
                <w:sz w:val="26"/>
                <w:szCs w:val="26"/>
                <w:lang w:val="ru-RU"/>
              </w:rPr>
              <w:t>Разъяснение положений извещения об осуществлении закупки</w:t>
            </w:r>
          </w:p>
        </w:tc>
      </w:tr>
      <w:tr w:rsidR="00DB4803" w:rsidRPr="006D1DEF" w14:paraId="563D3DC4" w14:textId="77777777">
        <w:trPr>
          <w:trHeight w:val="22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4CC2B24B" w14:textId="103FACB5" w:rsidR="00DB4803" w:rsidRPr="006D1DEF" w:rsidRDefault="006D1DEF">
            <w:pPr>
              <w:rPr>
                <w:color w:val="000000"/>
                <w:sz w:val="26"/>
                <w:szCs w:val="26"/>
                <w:lang w:val="ru-RU"/>
              </w:rPr>
            </w:pPr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В строке 1.3 технического задания к товару предъявляется требование: "Регулирование скорости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инфузии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 - Да". В то же время в строке 1.8 предъявляется требование: "Скорость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инфузии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, мл/час - 5.0000". Т.е. с одной стороны скорость должна быть регулируемой, а с другой стороны скорость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инфузии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 постоянная и равна 5 мл/час. Просим устранить противоречие так как требование "Регулирование скорости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инфузии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 - Да" подразумевает наличие регулятора, который позволяет устанавливать одну из нескольких скоростей. </w:t>
            </w:r>
            <w:proofErr w:type="gramStart"/>
            <w:r w:rsidRPr="006D1DEF">
              <w:rPr>
                <w:color w:val="000000"/>
                <w:sz w:val="26"/>
                <w:szCs w:val="26"/>
                <w:lang w:val="ru-RU"/>
              </w:rPr>
              <w:t>Кроме того</w:t>
            </w:r>
            <w:proofErr w:type="gram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 просим разъяснить положение строки 1.4 "Защита от УФ-лучей - Нет". Является ли данное требование строгим? Вы в лечебном процессе </w:t>
            </w:r>
            <w:proofErr w:type="spellStart"/>
            <w:r w:rsidRPr="006D1DEF">
              <w:rPr>
                <w:color w:val="000000"/>
                <w:sz w:val="26"/>
                <w:szCs w:val="26"/>
                <w:lang w:val="ru-RU"/>
              </w:rPr>
              <w:t>процессе</w:t>
            </w:r>
            <w:proofErr w:type="spellEnd"/>
            <w:r w:rsidRPr="006D1DEF">
              <w:rPr>
                <w:color w:val="000000"/>
                <w:sz w:val="26"/>
                <w:szCs w:val="26"/>
                <w:lang w:val="ru-RU"/>
              </w:rPr>
              <w:t xml:space="preserve"> используете УФ излучение для облучения лекарственного препарата внутри насоса? Если вам поставят насосы с защитой от УФ излучения вы откажетесь от таких изделий? Если для вас этот пункт не имеет значения, то может быть вы оставите для участника возможность для выбора, установив в техническом задании возможность для участника выбрать из "Да/Нет"? Это допустимо.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14:paraId="643EBF49" w14:textId="04A8B8E5" w:rsidR="00DB4803" w:rsidRPr="006D1DEF" w:rsidRDefault="006D1DEF">
            <w:pPr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  <w:lang w:val="ru-RU"/>
              </w:rPr>
              <w:t>Уважаемый участник закупки! Заказчиком принято решение о внесении изменений В Техническое задание.</w:t>
            </w:r>
            <w:bookmarkStart w:id="0" w:name="_GoBack"/>
            <w:bookmarkEnd w:id="0"/>
          </w:p>
        </w:tc>
      </w:tr>
    </w:tbl>
    <w:p w14:paraId="067777C6" w14:textId="77777777" w:rsidR="00DB4803" w:rsidRPr="006D1DEF" w:rsidRDefault="00DB4803">
      <w:pPr>
        <w:rPr>
          <w:b/>
          <w:bCs/>
          <w:sz w:val="28"/>
          <w:szCs w:val="28"/>
          <w:lang w:val="ru-RU"/>
        </w:rPr>
      </w:pPr>
    </w:p>
    <w:p w14:paraId="303AAC2A" w14:textId="746A0492" w:rsidR="00DB4803" w:rsidRPr="006D1DEF" w:rsidRDefault="00DB4803">
      <w:pPr>
        <w:rPr>
          <w:b/>
          <w:bCs/>
          <w:sz w:val="28"/>
          <w:szCs w:val="28"/>
          <w:lang w:val="ru-RU"/>
        </w:rPr>
      </w:pPr>
    </w:p>
    <w:p w14:paraId="223E43B6" w14:textId="49B85B88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409C5602" w14:textId="489C7041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348B4C2C" w14:textId="5EF616AA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21D05A11" w14:textId="511BFDA4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39DE50A6" w14:textId="20C8C281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50DA8C4E" w14:textId="6B456413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601D21A4" w14:textId="58A06A6A" w:rsidR="000F33C2" w:rsidRPr="006D1DEF" w:rsidRDefault="000F33C2">
      <w:pPr>
        <w:rPr>
          <w:b/>
          <w:bCs/>
          <w:sz w:val="28"/>
          <w:szCs w:val="28"/>
          <w:lang w:val="ru-RU"/>
        </w:rPr>
      </w:pPr>
    </w:p>
    <w:p w14:paraId="1D1F5C8C" w14:textId="572E19E2" w:rsidR="000F33C2" w:rsidRPr="006D1DEF" w:rsidRDefault="000F33C2">
      <w:pPr>
        <w:rPr>
          <w:b/>
          <w:bCs/>
          <w:sz w:val="28"/>
          <w:szCs w:val="28"/>
          <w:lang w:val="ru-RU"/>
        </w:rPr>
      </w:pPr>
    </w:p>
    <w:sectPr w:rsidR="000F33C2" w:rsidRPr="006D1DE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023F4"/>
    <w:rsid w:val="000120AC"/>
    <w:rsid w:val="00044FE9"/>
    <w:rsid w:val="000F33C2"/>
    <w:rsid w:val="001E6A86"/>
    <w:rsid w:val="00325A98"/>
    <w:rsid w:val="00532BD2"/>
    <w:rsid w:val="0057271A"/>
    <w:rsid w:val="005C79F2"/>
    <w:rsid w:val="00636BF5"/>
    <w:rsid w:val="00642D75"/>
    <w:rsid w:val="006D1DEF"/>
    <w:rsid w:val="00754571"/>
    <w:rsid w:val="00851D6F"/>
    <w:rsid w:val="00857835"/>
    <w:rsid w:val="00861089"/>
    <w:rsid w:val="009B0944"/>
    <w:rsid w:val="00A77B3E"/>
    <w:rsid w:val="00CA2A55"/>
    <w:rsid w:val="00DB4803"/>
    <w:rsid w:val="00E0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9E989E"/>
  <w15:docId w15:val="{4E6EF409-B857-4DE2-AE9C-7B2159A0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requestReviewTable">
    <w:name w:val="requestReviewTable"/>
    <w:basedOn w:val="a1"/>
    <w:tblPr/>
  </w:style>
  <w:style w:type="character" w:styleId="a3">
    <w:name w:val="Hyperlink"/>
    <w:basedOn w:val="a0"/>
    <w:unhideWhenUsed/>
    <w:rsid w:val="00636BF5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36BF5"/>
    <w:rPr>
      <w:color w:val="605E5C"/>
      <w:shd w:val="clear" w:color="auto" w:fill="E1DFDD"/>
    </w:rPr>
  </w:style>
  <w:style w:type="table" w:styleId="a4">
    <w:name w:val="Table Grid"/>
    <w:basedOn w:val="a1"/>
    <w:rsid w:val="001E6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semiHidden/>
    <w:unhideWhenUsed/>
    <w:rsid w:val="008610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1433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2025-01-22T06:58:00Z</dcterms:created>
  <dcterms:modified xsi:type="dcterms:W3CDTF">2025-01-22T06:58:00Z</dcterms:modified>
</cp:coreProperties>
</file>