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Rajanikanth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213, Venkateswara Colony, Guntur, Andhra Pradesh – 522004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Aadhya (Roll Number: 22751A0514)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Rajanikanth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Aadhya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81000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105000</w:t>
            </w:r>
          </w:p>
        </w:tc>
        <w:tc>
          <w:tcPr>
            <w:tcW w:type="dxa" w:w="1998"/>
          </w:tcPr>
          <w:p>
            <w:r>
              <w:t>75000</w:t>
            </w:r>
          </w:p>
        </w:tc>
        <w:tc>
          <w:tcPr>
            <w:tcW w:type="dxa" w:w="2398"/>
          </w:tcPr>
          <w:p>
            <w:r>
              <w:t>30000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105000</w:t>
            </w:r>
          </w:p>
        </w:tc>
        <w:tc>
          <w:tcPr>
            <w:tcW w:type="dxa" w:w="1998"/>
          </w:tcPr>
          <w:p>
            <w:r>
              <w:t>85000</w:t>
            </w:r>
          </w:p>
        </w:tc>
        <w:tc>
          <w:tcPr>
            <w:tcW w:type="dxa" w:w="2398"/>
          </w:tcPr>
          <w:p>
            <w:r>
              <w:t>20000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105000</w:t>
            </w:r>
          </w:p>
        </w:tc>
        <w:tc>
          <w:tcPr>
            <w:tcW w:type="dxa" w:w="1998"/>
          </w:tcPr>
          <w:p>
            <w:r>
              <w:t>74000</w:t>
            </w:r>
          </w:p>
        </w:tc>
        <w:tc>
          <w:tcPr>
            <w:tcW w:type="dxa" w:w="2398"/>
          </w:tcPr>
          <w:p>
            <w:r>
              <w:t>31000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