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Malathi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4-12, Madhu Complex, Peddapalli, Andhra Pradesh – 505172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Karishma (Roll Number: 22751A0518)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Malathi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Karishma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56000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106000</w:t>
            </w:r>
          </w:p>
        </w:tc>
        <w:tc>
          <w:tcPr>
            <w:tcW w:type="dxa" w:w="1998"/>
          </w:tcPr>
          <w:p>
            <w:r>
              <w:t>106000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106000</w:t>
            </w:r>
          </w:p>
        </w:tc>
        <w:tc>
          <w:tcPr>
            <w:tcW w:type="dxa" w:w="1998"/>
          </w:tcPr>
          <w:p>
            <w:r>
              <w:t>50000</w:t>
            </w:r>
          </w:p>
        </w:tc>
        <w:tc>
          <w:tcPr>
            <w:tcW w:type="dxa" w:w="2398"/>
          </w:tcPr>
          <w:p>
            <w:r>
              <w:t>56000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106000</w:t>
            </w:r>
          </w:p>
        </w:tc>
        <w:tc>
          <w:tcPr>
            <w:tcW w:type="dxa" w:w="1998"/>
          </w:tcPr>
          <w:p>
            <w:r>
              <w:t>106000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