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1C7" w:rsidRPr="00151B69" w:rsidRDefault="00E651C7" w:rsidP="00E651C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</w:pPr>
      <w:r w:rsidRPr="00E651C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  <w:t xml:space="preserve">PROJECT PROPOSAL </w:t>
      </w:r>
      <w:r w:rsidRPr="00E651C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lang w:eastAsia="en-IN" w:bidi="mr-IN"/>
        </w:rPr>
        <w:t>REQUREMENTS</w:t>
      </w:r>
    </w:p>
    <w:tbl>
      <w:tblPr>
        <w:tblW w:w="88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6"/>
        <w:gridCol w:w="6705"/>
      </w:tblGrid>
      <w:tr w:rsidR="00151B69" w:rsidRPr="00151B69" w:rsidTr="004B27F0">
        <w:trPr>
          <w:trHeight w:val="28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Details</w:t>
            </w:r>
          </w:p>
        </w:tc>
      </w:tr>
      <w:tr w:rsidR="00151B69" w:rsidRPr="00151B69" w:rsidTr="004B27F0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19 August 2026</w:t>
            </w:r>
          </w:p>
        </w:tc>
      </w:tr>
      <w:tr w:rsidR="00151B69" w:rsidRPr="00151B69" w:rsidTr="004B27F0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Individual</w:t>
            </w:r>
          </w:p>
        </w:tc>
      </w:tr>
      <w:tr w:rsidR="00151B69" w:rsidRPr="00151B69" w:rsidTr="004B27F0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:rsidR="00151B69" w:rsidRPr="00151B69" w:rsidRDefault="00B077C0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</w:t>
            </w:r>
            <w:r w:rsidRPr="00B077C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ndia’s Agricultural Crop Production Analysis (1997–2021)</w:t>
            </w:r>
          </w:p>
        </w:tc>
      </w:tr>
      <w:tr w:rsidR="00151B69" w:rsidRPr="00151B69" w:rsidTr="004B27F0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 Marks</w:t>
            </w:r>
          </w:p>
        </w:tc>
      </w:tr>
    </w:tbl>
    <w:p w:rsidR="00151B69" w:rsidRPr="00151B69" w:rsidRDefault="00151B69" w:rsidP="00151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51B6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Project Proposal</w:t>
      </w:r>
    </w:p>
    <w:tbl>
      <w:tblPr>
        <w:tblW w:w="88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3"/>
        <w:gridCol w:w="7446"/>
      </w:tblGrid>
      <w:tr w:rsidR="00151B69" w:rsidRPr="00151B69" w:rsidTr="00B077C0">
        <w:trPr>
          <w:trHeight w:val="86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 Overview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Details</w:t>
            </w:r>
          </w:p>
        </w:tc>
      </w:tr>
      <w:tr w:rsidR="00151B69" w:rsidRPr="00151B69" w:rsidTr="00B077C0">
        <w:trPr>
          <w:trHeight w:val="131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Objective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1B69" w:rsidRPr="00151B69" w:rsidRDefault="00B077C0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077C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analyze agricultural crop production in India from 1997 to 2021 and identify trends and patterns in crop production across states, districts, crops, seasons, and years using Tableau dashboards.</w:t>
            </w:r>
          </w:p>
        </w:tc>
      </w:tr>
      <w:tr w:rsidR="00151B69" w:rsidRPr="00151B69" w:rsidTr="00B077C0">
        <w:trPr>
          <w:trHeight w:val="131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Scope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77C0" w:rsidRPr="00B077C0" w:rsidRDefault="00B077C0" w:rsidP="00B07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077C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The project covers analysis of agricultural crop production across states and districts, crop-wise production, seasonal production, area-wise analysis, and year-wise production trends from 1997 to 2021. The analysis is presented through interactive Tableau visualizations.</w:t>
            </w:r>
          </w:p>
          <w:p w:rsidR="00151B69" w:rsidRPr="00B077C0" w:rsidRDefault="00151B69" w:rsidP="00B07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</w:p>
        </w:tc>
      </w:tr>
      <w:tr w:rsidR="00151B69" w:rsidRPr="00151B69" w:rsidTr="00B077C0">
        <w:trPr>
          <w:trHeight w:val="131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Problem Statement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1B69" w:rsidRPr="00151B69" w:rsidRDefault="00B077C0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077C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Agricultural stakeholders lack a simple and interactive way to understand crop production patterns and compare agricultural production across states, districts, crops, seasons, and years.</w:t>
            </w:r>
          </w:p>
        </w:tc>
      </w:tr>
      <w:tr w:rsidR="00151B69" w:rsidRPr="00151B69" w:rsidTr="00B077C0">
        <w:trPr>
          <w:trHeight w:val="131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Impact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1B69" w:rsidRPr="00151B69" w:rsidRDefault="00B077C0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077C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Understanding agricultural production patterns can help stakeholders identify production differences, compare regions and crops, understand historical trends, and support better agricultural planning and resource allocation.</w:t>
            </w:r>
          </w:p>
        </w:tc>
      </w:tr>
      <w:tr w:rsidR="00151B69" w:rsidRPr="00151B69" w:rsidTr="00B077C0">
        <w:trPr>
          <w:trHeight w:val="131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Approach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1B69" w:rsidRPr="00151B69" w:rsidRDefault="00B077C0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077C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The dataset will be collected, cleaned, prepared, and analyzed using Tableau. Different charts, KPIs, filters, and dashboards will be created to identify important patterns and trends in agricultural crop production.</w:t>
            </w:r>
          </w:p>
        </w:tc>
      </w:tr>
      <w:tr w:rsidR="00151B69" w:rsidRPr="00151B69" w:rsidTr="00B077C0">
        <w:trPr>
          <w:trHeight w:val="131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77C0" w:rsidRDefault="00B077C0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</w:p>
          <w:p w:rsidR="00B077C0" w:rsidRDefault="00B077C0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</w:p>
          <w:p w:rsid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Key Features</w:t>
            </w:r>
          </w:p>
          <w:p w:rsidR="00B077C0" w:rsidRDefault="00B077C0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</w:p>
          <w:p w:rsidR="00B077C0" w:rsidRDefault="00B077C0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</w:p>
          <w:p w:rsidR="00B077C0" w:rsidRDefault="00B077C0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</w:p>
          <w:p w:rsidR="00B077C0" w:rsidRDefault="00B077C0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</w:p>
          <w:p w:rsidR="00B077C0" w:rsidRPr="00151B69" w:rsidRDefault="00B077C0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Key     Features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77C0" w:rsidRPr="00B077C0" w:rsidRDefault="00B077C0" w:rsidP="00B077C0">
            <w:pPr>
              <w:numPr>
                <w:ilvl w:val="0"/>
                <w:numId w:val="3"/>
              </w:numPr>
              <w:spacing w:after="0"/>
              <w:rPr>
                <w:sz w:val="24"/>
                <w:szCs w:val="24"/>
                <w:lang w:bidi="mr-IN"/>
              </w:rPr>
            </w:pPr>
            <w:r w:rsidRPr="00B077C0">
              <w:rPr>
                <w:sz w:val="24"/>
                <w:szCs w:val="24"/>
                <w:lang w:bidi="mr-IN"/>
              </w:rPr>
              <w:lastRenderedPageBreak/>
              <w:t xml:space="preserve">Interactive Tableau dashboard </w:t>
            </w:r>
          </w:p>
          <w:p w:rsidR="00B077C0" w:rsidRPr="00B077C0" w:rsidRDefault="00B077C0" w:rsidP="00B077C0">
            <w:pPr>
              <w:numPr>
                <w:ilvl w:val="0"/>
                <w:numId w:val="3"/>
              </w:numPr>
              <w:spacing w:after="0"/>
              <w:rPr>
                <w:sz w:val="24"/>
                <w:szCs w:val="24"/>
                <w:lang w:bidi="mr-IN"/>
              </w:rPr>
            </w:pPr>
            <w:r w:rsidRPr="00B077C0">
              <w:rPr>
                <w:sz w:val="24"/>
                <w:szCs w:val="24"/>
                <w:lang w:bidi="mr-IN"/>
              </w:rPr>
              <w:t xml:space="preserve">KPI cards </w:t>
            </w:r>
          </w:p>
          <w:p w:rsidR="00B077C0" w:rsidRPr="00B077C0" w:rsidRDefault="00B077C0" w:rsidP="00B077C0">
            <w:pPr>
              <w:numPr>
                <w:ilvl w:val="0"/>
                <w:numId w:val="3"/>
              </w:numPr>
              <w:spacing w:after="0"/>
              <w:rPr>
                <w:sz w:val="24"/>
                <w:szCs w:val="24"/>
                <w:lang w:bidi="mr-IN"/>
              </w:rPr>
            </w:pPr>
            <w:r w:rsidRPr="00B077C0">
              <w:rPr>
                <w:sz w:val="24"/>
                <w:szCs w:val="24"/>
                <w:lang w:bidi="mr-IN"/>
              </w:rPr>
              <w:t xml:space="preserve">State-wise crop production analysis </w:t>
            </w:r>
          </w:p>
          <w:p w:rsidR="00B077C0" w:rsidRPr="00B077C0" w:rsidRDefault="00B077C0" w:rsidP="00B077C0">
            <w:pPr>
              <w:numPr>
                <w:ilvl w:val="0"/>
                <w:numId w:val="3"/>
              </w:numPr>
              <w:spacing w:after="0"/>
              <w:rPr>
                <w:sz w:val="24"/>
                <w:szCs w:val="24"/>
                <w:lang w:bidi="mr-IN"/>
              </w:rPr>
            </w:pPr>
            <w:r w:rsidRPr="00B077C0">
              <w:rPr>
                <w:sz w:val="24"/>
                <w:szCs w:val="24"/>
                <w:lang w:bidi="mr-IN"/>
              </w:rPr>
              <w:t xml:space="preserve">District-wise production analysis </w:t>
            </w:r>
          </w:p>
          <w:p w:rsidR="00B077C0" w:rsidRPr="00B077C0" w:rsidRDefault="00B077C0" w:rsidP="00B077C0">
            <w:pPr>
              <w:numPr>
                <w:ilvl w:val="0"/>
                <w:numId w:val="3"/>
              </w:numPr>
              <w:spacing w:after="0"/>
              <w:rPr>
                <w:sz w:val="24"/>
                <w:szCs w:val="24"/>
                <w:lang w:bidi="mr-IN"/>
              </w:rPr>
            </w:pPr>
            <w:r w:rsidRPr="00B077C0">
              <w:rPr>
                <w:sz w:val="24"/>
                <w:szCs w:val="24"/>
                <w:lang w:bidi="mr-IN"/>
              </w:rPr>
              <w:t xml:space="preserve">Crop-wise production comparison </w:t>
            </w:r>
          </w:p>
          <w:p w:rsidR="00B077C0" w:rsidRPr="00B077C0" w:rsidRDefault="00B077C0" w:rsidP="00B077C0">
            <w:pPr>
              <w:numPr>
                <w:ilvl w:val="0"/>
                <w:numId w:val="3"/>
              </w:numPr>
              <w:spacing w:after="0"/>
              <w:rPr>
                <w:sz w:val="24"/>
                <w:szCs w:val="24"/>
                <w:lang w:bidi="mr-IN"/>
              </w:rPr>
            </w:pPr>
            <w:r w:rsidRPr="00B077C0">
              <w:rPr>
                <w:sz w:val="24"/>
                <w:szCs w:val="24"/>
                <w:lang w:bidi="mr-IN"/>
              </w:rPr>
              <w:t xml:space="preserve">Season-wise analysis </w:t>
            </w:r>
          </w:p>
          <w:p w:rsidR="00B077C0" w:rsidRPr="00B077C0" w:rsidRDefault="00B077C0" w:rsidP="00B077C0">
            <w:pPr>
              <w:numPr>
                <w:ilvl w:val="0"/>
                <w:numId w:val="3"/>
              </w:numPr>
              <w:spacing w:after="0"/>
              <w:rPr>
                <w:sz w:val="24"/>
                <w:szCs w:val="24"/>
                <w:lang w:bidi="mr-IN"/>
              </w:rPr>
            </w:pPr>
            <w:r w:rsidRPr="00B077C0">
              <w:rPr>
                <w:sz w:val="24"/>
                <w:szCs w:val="24"/>
                <w:lang w:bidi="mr-IN"/>
              </w:rPr>
              <w:lastRenderedPageBreak/>
              <w:t xml:space="preserve">Year-wise trend analysis </w:t>
            </w:r>
          </w:p>
          <w:p w:rsidR="00B077C0" w:rsidRPr="00B077C0" w:rsidRDefault="00B077C0" w:rsidP="00B077C0">
            <w:pPr>
              <w:numPr>
                <w:ilvl w:val="0"/>
                <w:numId w:val="3"/>
              </w:numPr>
              <w:spacing w:after="0"/>
              <w:rPr>
                <w:sz w:val="24"/>
                <w:szCs w:val="24"/>
                <w:lang w:bidi="mr-IN"/>
              </w:rPr>
            </w:pPr>
            <w:r w:rsidRPr="00B077C0">
              <w:rPr>
                <w:sz w:val="24"/>
                <w:szCs w:val="24"/>
                <w:lang w:bidi="mr-IN"/>
              </w:rPr>
              <w:t xml:space="preserve">Area and production analysis </w:t>
            </w:r>
          </w:p>
          <w:p w:rsidR="00B077C0" w:rsidRPr="00B077C0" w:rsidRDefault="00616ED9" w:rsidP="00B077C0">
            <w:pPr>
              <w:numPr>
                <w:ilvl w:val="0"/>
                <w:numId w:val="3"/>
              </w:numPr>
              <w:spacing w:after="0"/>
              <w:rPr>
                <w:sz w:val="24"/>
                <w:szCs w:val="24"/>
                <w:lang w:bidi="mr-IN"/>
              </w:rPr>
            </w:pPr>
            <w:r>
              <w:rPr>
                <w:sz w:val="24"/>
                <w:szCs w:val="24"/>
                <w:lang w:bidi="mr-IN"/>
              </w:rPr>
              <w:t>I</w:t>
            </w:r>
            <w:r w:rsidR="00B077C0" w:rsidRPr="00B077C0">
              <w:rPr>
                <w:sz w:val="24"/>
                <w:szCs w:val="24"/>
                <w:lang w:bidi="mr-IN"/>
              </w:rPr>
              <w:t xml:space="preserve">nteractive filters </w:t>
            </w:r>
          </w:p>
          <w:p w:rsidR="00B077C0" w:rsidRPr="00B077C0" w:rsidRDefault="00B077C0" w:rsidP="00B077C0">
            <w:pPr>
              <w:numPr>
                <w:ilvl w:val="0"/>
                <w:numId w:val="3"/>
              </w:numPr>
              <w:spacing w:after="0"/>
              <w:rPr>
                <w:sz w:val="24"/>
                <w:szCs w:val="24"/>
                <w:lang w:bidi="mr-IN"/>
              </w:rPr>
            </w:pPr>
            <w:r w:rsidRPr="00B077C0">
              <w:rPr>
                <w:sz w:val="24"/>
                <w:szCs w:val="24"/>
                <w:lang w:bidi="mr-IN"/>
              </w:rPr>
              <w:t xml:space="preserve">Production comparison charts </w:t>
            </w:r>
          </w:p>
          <w:p w:rsidR="00B077C0" w:rsidRPr="00B077C0" w:rsidRDefault="00B077C0" w:rsidP="00B077C0">
            <w:pPr>
              <w:numPr>
                <w:ilvl w:val="0"/>
                <w:numId w:val="3"/>
              </w:numPr>
              <w:spacing w:after="0"/>
              <w:rPr>
                <w:sz w:val="24"/>
                <w:szCs w:val="24"/>
                <w:lang w:bidi="mr-IN"/>
              </w:rPr>
            </w:pPr>
            <w:r w:rsidRPr="00B077C0">
              <w:rPr>
                <w:sz w:val="24"/>
                <w:szCs w:val="24"/>
                <w:lang w:bidi="mr-IN"/>
              </w:rPr>
              <w:t xml:space="preserve">Key agricultural insights </w:t>
            </w:r>
          </w:p>
          <w:p w:rsidR="00B077C0" w:rsidRPr="00B077C0" w:rsidRDefault="00B077C0" w:rsidP="00B077C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p w:rsidR="00151B69" w:rsidRPr="00151B69" w:rsidRDefault="00151B69" w:rsidP="00B077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</w:tbl>
    <w:p w:rsidR="00151B69" w:rsidRDefault="00151B69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151B69" w:rsidRDefault="00151B69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3C4DD7" w:rsidRDefault="003C4DD7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EF1BE2" w:rsidRDefault="00151B69" w:rsidP="00151B6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151B6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HARDWARE </w:t>
      </w:r>
    </w:p>
    <w:tbl>
      <w:tblPr>
        <w:tblW w:w="93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5"/>
        <w:gridCol w:w="5100"/>
        <w:gridCol w:w="2401"/>
      </w:tblGrid>
      <w:tr w:rsidR="00151B69" w:rsidRPr="00151B69" w:rsidTr="00E651C7">
        <w:trPr>
          <w:trHeight w:val="160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Specification / Allocation</w:t>
            </w:r>
          </w:p>
        </w:tc>
      </w:tr>
      <w:tr w:rsidR="00151B69" w:rsidRPr="00151B69" w:rsidTr="00E651C7">
        <w:trPr>
          <w:trHeight w:val="1569"/>
          <w:tblCellSpacing w:w="15" w:type="dxa"/>
        </w:trPr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Computing Resources</w:t>
            </w:r>
          </w:p>
        </w:tc>
        <w:tc>
          <w:tcPr>
            <w:tcW w:w="0" w:type="auto"/>
            <w:vAlign w:val="center"/>
            <w:hideMark/>
          </w:tcPr>
          <w:p w:rsidR="00B077C0" w:rsidRPr="00151B69" w:rsidRDefault="00B077C0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B077C0" w:rsidRPr="00B077C0" w:rsidRDefault="00B077C0" w:rsidP="00B077C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020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B077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Laptop/Desktop used for data analysis and Tableau development</w:t>
                  </w:r>
                </w:p>
              </w:tc>
            </w:tr>
          </w:tbl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1 Laptop</w:t>
            </w:r>
          </w:p>
        </w:tc>
      </w:tr>
      <w:tr w:rsidR="00151B69" w:rsidRPr="00151B69" w:rsidTr="00E651C7">
        <w:trPr>
          <w:trHeight w:val="1603"/>
          <w:tblCellSpacing w:w="15" w:type="dxa"/>
        </w:trPr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:rsidR="00B077C0" w:rsidRPr="00151B69" w:rsidRDefault="00B077C0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B077C0" w:rsidRPr="00B077C0" w:rsidRDefault="00B077C0" w:rsidP="00B077C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020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B077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Processor required for running Tableau and data analysis tools</w:t>
                  </w:r>
                </w:p>
              </w:tc>
            </w:tr>
          </w:tbl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Laptop processor</w:t>
            </w:r>
          </w:p>
        </w:tc>
      </w:tr>
      <w:tr w:rsidR="00151B69" w:rsidRPr="00151B69" w:rsidTr="00E651C7">
        <w:trPr>
          <w:trHeight w:val="1603"/>
          <w:tblCellSpacing w:w="15" w:type="dxa"/>
        </w:trPr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Memory (RAM)</w:t>
            </w:r>
          </w:p>
        </w:tc>
        <w:tc>
          <w:tcPr>
            <w:tcW w:w="0" w:type="auto"/>
            <w:vAlign w:val="center"/>
            <w:hideMark/>
          </w:tcPr>
          <w:p w:rsidR="00151B69" w:rsidRPr="00151B69" w:rsidRDefault="00B077C0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077C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RAM required for Tableau, dataset processing, and analysis</w:t>
            </w:r>
          </w:p>
        </w:tc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8 GB RAM or higher</w:t>
            </w:r>
          </w:p>
        </w:tc>
      </w:tr>
      <w:tr w:rsidR="00151B69" w:rsidRPr="00151B69" w:rsidTr="00E651C7">
        <w:trPr>
          <w:trHeight w:val="1569"/>
          <w:tblCellSpacing w:w="15" w:type="dxa"/>
        </w:trPr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B077C0" w:rsidRPr="00151B69" w:rsidRDefault="00B077C0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B077C0" w:rsidRPr="00B077C0" w:rsidRDefault="00B077C0" w:rsidP="00B077C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020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B077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Storage for dataset, Tableau workbook, and project files</w:t>
                  </w:r>
                </w:p>
              </w:tc>
            </w:tr>
          </w:tbl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SSD with sufficient free space</w:t>
            </w:r>
          </w:p>
        </w:tc>
      </w:tr>
      <w:tr w:rsidR="00151B69" w:rsidRPr="00151B69" w:rsidTr="00E651C7">
        <w:trPr>
          <w:trHeight w:val="1603"/>
          <w:tblCellSpacing w:w="15" w:type="dxa"/>
        </w:trPr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:rsidR="00B077C0" w:rsidRPr="00151B69" w:rsidRDefault="00B077C0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B077C0" w:rsidRPr="00B077C0" w:rsidRDefault="00B077C0" w:rsidP="00B077C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020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B077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Screen required for creating and reviewing Tableau dashboards</w:t>
                  </w:r>
                </w:p>
              </w:tc>
            </w:tr>
          </w:tbl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Laptop display</w:t>
            </w:r>
          </w:p>
        </w:tc>
      </w:tr>
      <w:tr w:rsidR="00151B69" w:rsidRPr="00151B69" w:rsidTr="00E651C7">
        <w:trPr>
          <w:trHeight w:val="1603"/>
          <w:tblCellSpacing w:w="15" w:type="dxa"/>
        </w:trPr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:rsidR="00B077C0" w:rsidRPr="00151B69" w:rsidRDefault="00B077C0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B077C0" w:rsidRPr="00B077C0" w:rsidRDefault="00B077C0" w:rsidP="00B077C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020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B077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Internet connection for downloading datasets, Tableau resources, and updates</w:t>
                  </w:r>
                </w:p>
              </w:tc>
            </w:tr>
          </w:tbl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51B69" w:rsidRPr="00151B69" w:rsidRDefault="00151B69" w:rsidP="0015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15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Internet connection</w:t>
            </w:r>
          </w:p>
        </w:tc>
      </w:tr>
    </w:tbl>
    <w:p w:rsidR="00E651C7" w:rsidRDefault="00E651C7" w:rsidP="00E651C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E651C7" w:rsidRDefault="00E651C7" w:rsidP="00E651C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:rsidR="00151B69" w:rsidRDefault="00E651C7" w:rsidP="003C4D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51C7">
        <w:rPr>
          <w:rFonts w:ascii="Times New Roman" w:hAnsi="Times New Roman" w:cs="Times New Roman"/>
          <w:b/>
          <w:bCs/>
          <w:sz w:val="28"/>
          <w:szCs w:val="28"/>
        </w:rPr>
        <w:t>SOFTWARE</w:t>
      </w:r>
    </w:p>
    <w:tbl>
      <w:tblPr>
        <w:tblW w:w="98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5"/>
        <w:gridCol w:w="4687"/>
        <w:gridCol w:w="2922"/>
      </w:tblGrid>
      <w:tr w:rsidR="00E651C7" w:rsidRPr="00E651C7" w:rsidTr="00E00F27">
        <w:trPr>
          <w:trHeight w:val="236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51C7" w:rsidRPr="00E651C7" w:rsidRDefault="00E651C7" w:rsidP="00E65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E6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:rsidR="00E651C7" w:rsidRPr="00E651C7" w:rsidRDefault="00E651C7" w:rsidP="00E65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E6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651C7" w:rsidRPr="00E651C7" w:rsidRDefault="00E651C7" w:rsidP="00E65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E6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Specification / Allocation</w:t>
            </w:r>
          </w:p>
        </w:tc>
      </w:tr>
      <w:tr w:rsidR="00E651C7" w:rsidRPr="00E651C7" w:rsidTr="00E00F27">
        <w:trPr>
          <w:trHeight w:val="2311"/>
          <w:tblCellSpacing w:w="15" w:type="dxa"/>
        </w:trPr>
        <w:tc>
          <w:tcPr>
            <w:tcW w:w="0" w:type="auto"/>
            <w:vAlign w:val="center"/>
            <w:hideMark/>
          </w:tcPr>
          <w:p w:rsidR="00E651C7" w:rsidRPr="00E651C7" w:rsidRDefault="00E651C7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6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Data Visualization Tool</w:t>
            </w:r>
          </w:p>
        </w:tc>
        <w:tc>
          <w:tcPr>
            <w:tcW w:w="0" w:type="auto"/>
            <w:vAlign w:val="center"/>
            <w:hideMark/>
          </w:tcPr>
          <w:p w:rsidR="00B077C0" w:rsidRPr="00E651C7" w:rsidRDefault="00B077C0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B077C0" w:rsidRPr="00B077C0" w:rsidRDefault="00B077C0" w:rsidP="00B077C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607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B077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Used to create interactive dashboards and visualizations</w:t>
                  </w:r>
                </w:p>
              </w:tc>
            </w:tr>
          </w:tbl>
          <w:p w:rsidR="00E651C7" w:rsidRPr="00E651C7" w:rsidRDefault="00E651C7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E651C7" w:rsidRPr="00E651C7" w:rsidRDefault="00E651C7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6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Tableau Desktop / Tableau Public</w:t>
            </w:r>
          </w:p>
        </w:tc>
      </w:tr>
      <w:tr w:rsidR="00E651C7" w:rsidRPr="00E651C7" w:rsidTr="00E00F27">
        <w:trPr>
          <w:trHeight w:val="2360"/>
          <w:tblCellSpacing w:w="15" w:type="dxa"/>
        </w:trPr>
        <w:tc>
          <w:tcPr>
            <w:tcW w:w="0" w:type="auto"/>
            <w:vAlign w:val="center"/>
            <w:hideMark/>
          </w:tcPr>
          <w:p w:rsidR="00E651C7" w:rsidRPr="00E651C7" w:rsidRDefault="00E651C7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6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B077C0" w:rsidRPr="00E651C7" w:rsidRDefault="00B077C0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B077C0" w:rsidRPr="00B077C0" w:rsidRDefault="00B077C0" w:rsidP="00B077C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607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B077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Operating system used to run Tableau and other project tools</w:t>
                  </w:r>
                </w:p>
              </w:tc>
            </w:tr>
          </w:tbl>
          <w:p w:rsidR="00E651C7" w:rsidRPr="00E651C7" w:rsidRDefault="00E651C7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E651C7" w:rsidRPr="00E651C7" w:rsidRDefault="00E651C7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6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Windows</w:t>
            </w:r>
          </w:p>
        </w:tc>
      </w:tr>
      <w:tr w:rsidR="00E651C7" w:rsidRPr="00E651C7" w:rsidTr="00E00F27">
        <w:trPr>
          <w:trHeight w:val="1204"/>
          <w:tblCellSpacing w:w="15" w:type="dxa"/>
        </w:trPr>
        <w:tc>
          <w:tcPr>
            <w:tcW w:w="0" w:type="auto"/>
            <w:vAlign w:val="center"/>
            <w:hideMark/>
          </w:tcPr>
          <w:p w:rsidR="00E651C7" w:rsidRPr="00E651C7" w:rsidRDefault="00E651C7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6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:rsidR="00B077C0" w:rsidRPr="00E651C7" w:rsidRDefault="00B077C0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:rsidR="00B077C0" w:rsidRPr="00B077C0" w:rsidRDefault="00B077C0" w:rsidP="00B077C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336"/>
            </w:tblGrid>
            <w:tr w:rsidR="00B077C0" w:rsidRPr="00B077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077C0" w:rsidRPr="00B077C0" w:rsidRDefault="00B077C0" w:rsidP="00B077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B077C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Dataset format used in the project</w:t>
                  </w:r>
                </w:p>
              </w:tc>
            </w:tr>
          </w:tbl>
          <w:p w:rsidR="00E651C7" w:rsidRPr="00E651C7" w:rsidRDefault="00E651C7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E651C7" w:rsidRPr="00E651C7" w:rsidRDefault="00E651C7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6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CSV</w:t>
            </w:r>
          </w:p>
        </w:tc>
      </w:tr>
      <w:tr w:rsidR="00E651C7" w:rsidRPr="00E651C7" w:rsidTr="00E00F27">
        <w:trPr>
          <w:trHeight w:val="1155"/>
          <w:tblCellSpacing w:w="15" w:type="dxa"/>
        </w:trPr>
        <w:tc>
          <w:tcPr>
            <w:tcW w:w="0" w:type="auto"/>
            <w:vAlign w:val="center"/>
            <w:hideMark/>
          </w:tcPr>
          <w:p w:rsidR="00E651C7" w:rsidRPr="00E651C7" w:rsidRDefault="00E651C7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6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 File</w:t>
            </w:r>
          </w:p>
        </w:tc>
        <w:tc>
          <w:tcPr>
            <w:tcW w:w="0" w:type="auto"/>
            <w:vAlign w:val="center"/>
            <w:hideMark/>
          </w:tcPr>
          <w:p w:rsidR="00E651C7" w:rsidRPr="00E651C7" w:rsidRDefault="00C2206A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object w:dxaOrig="1516" w:dyaOrig="9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75pt;height:49.5pt" o:ole="">
                  <v:imagedata r:id="rId8" o:title=""/>
                </v:shape>
                <o:OLEObject Type="Embed" ProgID="Package" ShapeID="_x0000_i1025" DrawAspect="Icon" ObjectID="_1849364321" r:id="rId9"/>
              </w:object>
            </w:r>
          </w:p>
        </w:tc>
        <w:tc>
          <w:tcPr>
            <w:tcW w:w="0" w:type="auto"/>
            <w:vAlign w:val="center"/>
            <w:hideMark/>
          </w:tcPr>
          <w:p w:rsidR="00E651C7" w:rsidRPr="00E651C7" w:rsidRDefault="00E651C7" w:rsidP="00E6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6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.twbx</w:t>
            </w:r>
          </w:p>
        </w:tc>
      </w:tr>
    </w:tbl>
    <w:p w:rsidR="00E651C7" w:rsidRPr="00E651C7" w:rsidRDefault="00E651C7" w:rsidP="00E651C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E651C7" w:rsidRPr="00E651C7" w:rsidSect="00151B69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7C6F" w:rsidRDefault="001A7C6F" w:rsidP="00151B69">
      <w:pPr>
        <w:spacing w:after="0" w:line="240" w:lineRule="auto"/>
      </w:pPr>
      <w:r>
        <w:separator/>
      </w:r>
    </w:p>
  </w:endnote>
  <w:endnote w:type="continuationSeparator" w:id="1">
    <w:p w:rsidR="001A7C6F" w:rsidRDefault="001A7C6F" w:rsidP="00151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7C6F" w:rsidRDefault="001A7C6F" w:rsidP="00151B69">
      <w:pPr>
        <w:spacing w:after="0" w:line="240" w:lineRule="auto"/>
      </w:pPr>
      <w:r>
        <w:separator/>
      </w:r>
    </w:p>
  </w:footnote>
  <w:footnote w:type="continuationSeparator" w:id="1">
    <w:p w:rsidR="001A7C6F" w:rsidRDefault="001A7C6F" w:rsidP="00151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27F0" w:rsidRDefault="004B27F0">
    <w:pPr>
      <w:pStyle w:val="Header"/>
    </w:pPr>
    <w:r>
      <w:rPr>
        <w:noProof/>
        <w:lang w:val="en-US" w:bidi="mr-IN"/>
      </w:rPr>
      <w:drawing>
        <wp:inline distT="0" distB="0" distL="0" distR="0">
          <wp:extent cx="5731510" cy="725033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50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B6149B"/>
    <w:multiLevelType w:val="multilevel"/>
    <w:tmpl w:val="6DF6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EC0B24"/>
    <w:multiLevelType w:val="multilevel"/>
    <w:tmpl w:val="1450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6CB2215"/>
    <w:multiLevelType w:val="multilevel"/>
    <w:tmpl w:val="885A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1B69"/>
    <w:rsid w:val="00151B69"/>
    <w:rsid w:val="00196AB7"/>
    <w:rsid w:val="001A7C6F"/>
    <w:rsid w:val="003C4DD7"/>
    <w:rsid w:val="004B27F0"/>
    <w:rsid w:val="00616ED9"/>
    <w:rsid w:val="008D1D85"/>
    <w:rsid w:val="00A50048"/>
    <w:rsid w:val="00B077C0"/>
    <w:rsid w:val="00C2206A"/>
    <w:rsid w:val="00E00F27"/>
    <w:rsid w:val="00E21B69"/>
    <w:rsid w:val="00E651C7"/>
    <w:rsid w:val="00EF1B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B69"/>
  </w:style>
  <w:style w:type="paragraph" w:styleId="Heading3">
    <w:name w:val="heading 3"/>
    <w:basedOn w:val="Normal"/>
    <w:link w:val="Heading3Char"/>
    <w:uiPriority w:val="9"/>
    <w:qFormat/>
    <w:rsid w:val="00151B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1B69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151B6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51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B69"/>
  </w:style>
  <w:style w:type="paragraph" w:styleId="Footer">
    <w:name w:val="footer"/>
    <w:basedOn w:val="Normal"/>
    <w:link w:val="FooterChar"/>
    <w:uiPriority w:val="99"/>
    <w:unhideWhenUsed/>
    <w:rsid w:val="00151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B69"/>
  </w:style>
  <w:style w:type="paragraph" w:styleId="BalloonText">
    <w:name w:val="Balloon Text"/>
    <w:basedOn w:val="Normal"/>
    <w:link w:val="BalloonTextChar"/>
    <w:uiPriority w:val="99"/>
    <w:semiHidden/>
    <w:unhideWhenUsed/>
    <w:rsid w:val="00616E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E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4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7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0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D66BE-4F84-4480-8FC0-10D113A30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</cp:lastModifiedBy>
  <cp:revision>3</cp:revision>
  <dcterms:created xsi:type="dcterms:W3CDTF">2026-08-26T08:41:00Z</dcterms:created>
  <dcterms:modified xsi:type="dcterms:W3CDTF">2026-08-27T14:02:00Z</dcterms:modified>
</cp:coreProperties>
</file>