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1193" w14:textId="1BCBE9EE" w:rsidR="002C0E05" w:rsidRPr="004D11F9" w:rsidRDefault="00AA3D8D" w:rsidP="004D11F9">
      <w:pPr>
        <w:jc w:val="center"/>
        <w:rPr>
          <w:sz w:val="56"/>
          <w:szCs w:val="56"/>
          <w:lang w:val="en-US"/>
        </w:rPr>
      </w:pPr>
      <w:hyperlink r:id="rId4" w:history="1">
        <w:r w:rsidR="004D11F9" w:rsidRPr="00AA3D8D">
          <w:rPr>
            <w:rStyle w:val="Hyperlink"/>
            <w:sz w:val="56"/>
            <w:szCs w:val="56"/>
            <w:lang w:val="en-US"/>
          </w:rPr>
          <w:t>Risk Profili</w:t>
        </w:r>
        <w:r w:rsidR="004D11F9" w:rsidRPr="00AA3D8D">
          <w:rPr>
            <w:rStyle w:val="Hyperlink"/>
            <w:sz w:val="56"/>
            <w:szCs w:val="56"/>
            <w:lang w:val="en-US"/>
          </w:rPr>
          <w:t>n</w:t>
        </w:r>
        <w:r w:rsidR="004D11F9" w:rsidRPr="00AA3D8D">
          <w:rPr>
            <w:rStyle w:val="Hyperlink"/>
            <w:sz w:val="56"/>
            <w:szCs w:val="56"/>
            <w:lang w:val="en-US"/>
          </w:rPr>
          <w:t>g Form</w:t>
        </w:r>
      </w:hyperlink>
    </w:p>
    <w:sectPr w:rsidR="002C0E05" w:rsidRPr="004D11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F9"/>
    <w:rsid w:val="001659A1"/>
    <w:rsid w:val="002C0E05"/>
    <w:rsid w:val="004D11F9"/>
    <w:rsid w:val="005619C7"/>
    <w:rsid w:val="007E741A"/>
    <w:rsid w:val="00814C84"/>
    <w:rsid w:val="009A736C"/>
    <w:rsid w:val="00AA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6AB3"/>
  <w15:chartTrackingRefBased/>
  <w15:docId w15:val="{5C8D26F3-6A0F-4C21-91E6-0E1D78E7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1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11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FTNWkHcQ6cwwgyWi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Vishvjeet Thakur</dc:creator>
  <cp:keywords/>
  <dc:description/>
  <cp:lastModifiedBy>Vishvjeet Thakur</cp:lastModifiedBy>
  <cp:revision>5</cp:revision>
  <dcterms:created xsi:type="dcterms:W3CDTF">2026-07-31T20:47:00Z</dcterms:created>
  <dcterms:modified xsi:type="dcterms:W3CDTF">2026-09-15T18:31:00Z</dcterms:modified>
</cp:coreProperties>
</file>