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0975" w14:textId="4B8F0399" w:rsidR="009B1D5C" w:rsidRDefault="009B1D5C" w:rsidP="009B1D5C">
      <w:r w:rsidRPr="009B1D5C">
        <w:rPr>
          <w:b/>
          <w:bCs/>
          <w:color w:val="0F9ED5" w:themeColor="accent4"/>
          <w:sz w:val="40"/>
          <w:szCs w:val="40"/>
        </w:rPr>
        <w:t>1</w:t>
      </w:r>
      <w:r w:rsidRPr="009B1D5C">
        <w:rPr>
          <w:b/>
          <w:bCs/>
          <w:color w:val="0F9ED5" w:themeColor="accent4"/>
          <w:sz w:val="40"/>
          <w:szCs w:val="40"/>
        </w:rPr>
        <w:t>]</w:t>
      </w:r>
      <w:r w:rsidRPr="009B1D5C">
        <w:rPr>
          <w:color w:val="0F9ED5" w:themeColor="accent4"/>
        </w:rPr>
        <w:t xml:space="preserve"> </w:t>
      </w:r>
      <w:r w:rsidRPr="009B1D5C">
        <w:rPr>
          <w:b/>
          <w:bCs/>
          <w:color w:val="FF0000"/>
          <w:sz w:val="36"/>
          <w:szCs w:val="36"/>
        </w:rPr>
        <w:t>Define the SQL Data Definition Language (DDL)</w:t>
      </w:r>
    </w:p>
    <w:p w14:paraId="2489986F" w14:textId="56405025" w:rsidR="009B1D5C" w:rsidRPr="009B1D5C" w:rsidRDefault="009B1D5C" w:rsidP="009B1D5C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9B1D5C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4DA9A660" w14:textId="77777777" w:rsidR="009B1D5C" w:rsidRDefault="009B1D5C" w:rsidP="009B1D5C"/>
    <w:p w14:paraId="006098BB" w14:textId="4DFFA165" w:rsidR="009B1D5C" w:rsidRPr="009B1D5C" w:rsidRDefault="009B1D5C" w:rsidP="009B1D5C">
      <w:pPr>
        <w:rPr>
          <w:b/>
          <w:bCs/>
          <w:sz w:val="32"/>
          <w:szCs w:val="32"/>
        </w:rPr>
      </w:pPr>
      <w:r w:rsidRPr="009B1D5C">
        <w:rPr>
          <w:b/>
          <w:bCs/>
          <w:sz w:val="32"/>
          <w:szCs w:val="32"/>
        </w:rPr>
        <w:t>SQL Data Definition Language (DDL)</w:t>
      </w:r>
    </w:p>
    <w:p w14:paraId="14CFE7F9" w14:textId="339C38B0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Definition:</w:t>
      </w:r>
    </w:p>
    <w:p w14:paraId="0702EB1E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DDL (Data Definition Language) is a subset of SQL used to define, modify, and manage the structure of database objects such as tables, indexes, views, and schemas. DDL commands do not manipulate data; instead, they define the schema and structure of the database.</w:t>
      </w:r>
    </w:p>
    <w:p w14:paraId="16028D76" w14:textId="77777777" w:rsidR="009B1D5C" w:rsidRDefault="009B1D5C" w:rsidP="009B1D5C"/>
    <w:p w14:paraId="7AF9B04D" w14:textId="6F6C4E93" w:rsidR="009B1D5C" w:rsidRPr="009B1D5C" w:rsidRDefault="009B1D5C" w:rsidP="009B1D5C">
      <w:pPr>
        <w:rPr>
          <w:b/>
          <w:bCs/>
          <w:sz w:val="32"/>
          <w:szCs w:val="32"/>
        </w:rPr>
      </w:pPr>
      <w:r w:rsidRPr="009B1D5C">
        <w:rPr>
          <w:b/>
          <w:bCs/>
          <w:sz w:val="32"/>
          <w:szCs w:val="32"/>
        </w:rPr>
        <w:t xml:space="preserve">Key DDL </w:t>
      </w:r>
      <w:r w:rsidRPr="009B1D5C">
        <w:rPr>
          <w:b/>
          <w:bCs/>
          <w:sz w:val="32"/>
          <w:szCs w:val="32"/>
        </w:rPr>
        <w:t xml:space="preserve">Commands: </w:t>
      </w:r>
    </w:p>
    <w:p w14:paraId="57ED7476" w14:textId="77777777" w:rsidR="009B1D5C" w:rsidRDefault="009B1D5C" w:rsidP="009B1D5C"/>
    <w:p w14:paraId="4B99B3E6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1. CREATE: Used to create new database objects (e.g., tables, views, indexes).</w:t>
      </w:r>
    </w:p>
    <w:p w14:paraId="62976102" w14:textId="77777777" w:rsidR="009B1D5C" w:rsidRPr="009B1D5C" w:rsidRDefault="009B1D5C" w:rsidP="009B1D5C">
      <w:pPr>
        <w:rPr>
          <w:sz w:val="28"/>
          <w:szCs w:val="28"/>
        </w:rPr>
      </w:pPr>
    </w:p>
    <w:p w14:paraId="64717D7D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Example:</w:t>
      </w:r>
    </w:p>
    <w:p w14:paraId="70E81699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CREATE TABLE students (</w:t>
      </w:r>
    </w:p>
    <w:p w14:paraId="12B7E4E5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 xml:space="preserve">    </w:t>
      </w:r>
      <w:proofErr w:type="spellStart"/>
      <w:r w:rsidRPr="009B1D5C">
        <w:rPr>
          <w:sz w:val="28"/>
          <w:szCs w:val="28"/>
        </w:rPr>
        <w:t>student_id</w:t>
      </w:r>
      <w:proofErr w:type="spellEnd"/>
      <w:r w:rsidRPr="009B1D5C">
        <w:rPr>
          <w:sz w:val="28"/>
          <w:szCs w:val="28"/>
        </w:rPr>
        <w:t xml:space="preserve"> INT PRIMARY KEY,</w:t>
      </w:r>
    </w:p>
    <w:p w14:paraId="33D4DBAA" w14:textId="3BB2C3B8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 xml:space="preserve">    </w:t>
      </w:r>
      <w:proofErr w:type="spellStart"/>
      <w:r w:rsidRPr="009B1D5C">
        <w:rPr>
          <w:sz w:val="28"/>
          <w:szCs w:val="28"/>
        </w:rPr>
        <w:t>student_name</w:t>
      </w:r>
      <w:proofErr w:type="spellEnd"/>
      <w:r w:rsidRPr="009B1D5C">
        <w:rPr>
          <w:sz w:val="28"/>
          <w:szCs w:val="28"/>
        </w:rPr>
        <w:t xml:space="preserve"> </w:t>
      </w:r>
      <w:r w:rsidRPr="009B1D5C">
        <w:rPr>
          <w:sz w:val="28"/>
          <w:szCs w:val="28"/>
        </w:rPr>
        <w:t>VARCHAR (</w:t>
      </w:r>
      <w:r w:rsidRPr="009B1D5C">
        <w:rPr>
          <w:sz w:val="28"/>
          <w:szCs w:val="28"/>
        </w:rPr>
        <w:t>100)</w:t>
      </w:r>
    </w:p>
    <w:p w14:paraId="07FBE4A0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);</w:t>
      </w:r>
    </w:p>
    <w:p w14:paraId="657E75C3" w14:textId="77777777" w:rsidR="009B1D5C" w:rsidRDefault="009B1D5C" w:rsidP="009B1D5C"/>
    <w:p w14:paraId="3F78970D" w14:textId="77777777" w:rsidR="009B1D5C" w:rsidRPr="009B1D5C" w:rsidRDefault="009B1D5C" w:rsidP="009B1D5C">
      <w:pPr>
        <w:rPr>
          <w:b/>
          <w:bCs/>
          <w:sz w:val="32"/>
          <w:szCs w:val="32"/>
        </w:rPr>
      </w:pPr>
      <w:r w:rsidRPr="009B1D5C">
        <w:rPr>
          <w:b/>
          <w:bCs/>
          <w:sz w:val="32"/>
          <w:szCs w:val="32"/>
        </w:rPr>
        <w:t>2. ALTER: Used to modify the structure of existing database objects.</w:t>
      </w:r>
    </w:p>
    <w:p w14:paraId="1047A611" w14:textId="77777777" w:rsidR="009B1D5C" w:rsidRPr="009B1D5C" w:rsidRDefault="009B1D5C" w:rsidP="009B1D5C">
      <w:pPr>
        <w:rPr>
          <w:b/>
          <w:bCs/>
          <w:sz w:val="32"/>
          <w:szCs w:val="32"/>
        </w:rPr>
      </w:pPr>
    </w:p>
    <w:p w14:paraId="27BA9393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Example:</w:t>
      </w:r>
    </w:p>
    <w:p w14:paraId="3BBC2720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ALTER TABLE students ADD COLUMN age INT;</w:t>
      </w:r>
    </w:p>
    <w:p w14:paraId="3C35BD5C" w14:textId="77777777" w:rsidR="009B1D5C" w:rsidRDefault="009B1D5C" w:rsidP="009B1D5C"/>
    <w:p w14:paraId="74AE37E1" w14:textId="77777777" w:rsidR="009B1D5C" w:rsidRPr="009B1D5C" w:rsidRDefault="009B1D5C" w:rsidP="009B1D5C">
      <w:pPr>
        <w:rPr>
          <w:b/>
          <w:bCs/>
          <w:sz w:val="32"/>
          <w:szCs w:val="32"/>
        </w:rPr>
      </w:pPr>
      <w:r w:rsidRPr="009B1D5C">
        <w:rPr>
          <w:b/>
          <w:bCs/>
          <w:sz w:val="32"/>
          <w:szCs w:val="32"/>
        </w:rPr>
        <w:lastRenderedPageBreak/>
        <w:t>3. DROP: Used to delete database objects like tables or views permanently.</w:t>
      </w:r>
    </w:p>
    <w:p w14:paraId="5AA29B30" w14:textId="77777777" w:rsidR="009B1D5C" w:rsidRDefault="009B1D5C" w:rsidP="009B1D5C"/>
    <w:p w14:paraId="2B28625F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Example:</w:t>
      </w:r>
    </w:p>
    <w:p w14:paraId="4752997F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DROP TABLE students;</w:t>
      </w:r>
    </w:p>
    <w:p w14:paraId="46D785D0" w14:textId="77777777" w:rsidR="009B1D5C" w:rsidRDefault="009B1D5C" w:rsidP="009B1D5C"/>
    <w:p w14:paraId="55354CE2" w14:textId="77777777" w:rsidR="009B1D5C" w:rsidRPr="009B1D5C" w:rsidRDefault="009B1D5C" w:rsidP="009B1D5C">
      <w:pPr>
        <w:rPr>
          <w:b/>
          <w:bCs/>
          <w:sz w:val="32"/>
          <w:szCs w:val="32"/>
        </w:rPr>
      </w:pPr>
      <w:r w:rsidRPr="009B1D5C">
        <w:rPr>
          <w:b/>
          <w:bCs/>
          <w:sz w:val="32"/>
          <w:szCs w:val="32"/>
        </w:rPr>
        <w:t>4. TRUNCATE: Used to remove all rows from a table, but it does not delete the table structure.</w:t>
      </w:r>
    </w:p>
    <w:p w14:paraId="78D36F83" w14:textId="77777777" w:rsidR="009B1D5C" w:rsidRDefault="009B1D5C" w:rsidP="009B1D5C"/>
    <w:p w14:paraId="6269E6A1" w14:textId="77777777" w:rsidR="009B1D5C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Example:</w:t>
      </w:r>
    </w:p>
    <w:p w14:paraId="059EC9C5" w14:textId="13C19A03" w:rsidR="00C43424" w:rsidRPr="009B1D5C" w:rsidRDefault="009B1D5C" w:rsidP="009B1D5C">
      <w:pPr>
        <w:rPr>
          <w:sz w:val="28"/>
          <w:szCs w:val="28"/>
        </w:rPr>
      </w:pPr>
      <w:r w:rsidRPr="009B1D5C">
        <w:rPr>
          <w:sz w:val="28"/>
          <w:szCs w:val="28"/>
        </w:rPr>
        <w:t>TRUNCATE TABLE students;</w:t>
      </w:r>
    </w:p>
    <w:sectPr w:rsidR="00C43424" w:rsidRPr="009B1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5C"/>
    <w:rsid w:val="000B2BE5"/>
    <w:rsid w:val="00446A84"/>
    <w:rsid w:val="00707A4E"/>
    <w:rsid w:val="0073532D"/>
    <w:rsid w:val="009B1D5C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E5F2"/>
  <w15:chartTrackingRefBased/>
  <w15:docId w15:val="{00D669E7-EBD0-457A-A61C-4B68813A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2024-12-25T11:57:00Z</dcterms:created>
  <dcterms:modified xsi:type="dcterms:W3CDTF">2024-12-25T12:02:00Z</dcterms:modified>
</cp:coreProperties>
</file>