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4108B" w14:textId="728C4351" w:rsidR="000C5C2B" w:rsidRDefault="001018C8">
      <w:pPr>
        <w:rPr>
          <w:sz w:val="44"/>
          <w:szCs w:val="44"/>
          <w:lang w:val="en-IN"/>
        </w:rPr>
      </w:pPr>
      <w:r w:rsidRPr="001018C8">
        <w:rPr>
          <w:sz w:val="44"/>
          <w:szCs w:val="44"/>
          <w:lang w:val="en-IN"/>
        </w:rPr>
        <w:t>Document for Phase 1</w:t>
      </w:r>
      <w:r>
        <w:rPr>
          <w:sz w:val="44"/>
          <w:szCs w:val="44"/>
          <w:lang w:val="en-IN"/>
        </w:rPr>
        <w:t>:</w:t>
      </w:r>
    </w:p>
    <w:p w14:paraId="09FF6880" w14:textId="68A20A8B" w:rsidR="001018C8" w:rsidRPr="007F2B65" w:rsidRDefault="007F2B65" w:rsidP="007F2B65">
      <w:pPr>
        <w:pStyle w:val="ListParagraph"/>
        <w:numPr>
          <w:ilvl w:val="0"/>
          <w:numId w:val="1"/>
        </w:num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Statistical Data</w:t>
      </w:r>
      <w:r w:rsidRPr="007F2B65">
        <w:rPr>
          <w:noProof/>
          <w:highlight w:val="yellow"/>
        </w:rPr>
        <w:drawing>
          <wp:inline distT="0" distB="0" distL="0" distR="0" wp14:anchorId="2B7B5B6E" wp14:editId="4C942F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6F80" w14:textId="6C25A44C" w:rsidR="001018C8" w:rsidRDefault="007F2B65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Observations:</w:t>
      </w:r>
    </w:p>
    <w:p w14:paraId="7B1CEA52" w14:textId="7D58FABB" w:rsidR="007F2B65" w:rsidRPr="007F2B65" w:rsidRDefault="007F2B65" w:rsidP="007F2B65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7F2B65">
        <w:rPr>
          <w:sz w:val="32"/>
          <w:szCs w:val="32"/>
          <w:lang w:val="en-IN"/>
        </w:rPr>
        <w:t>Min max of all colors is 0-255 and index is 1-865 because they range in those intervals</w:t>
      </w:r>
    </w:p>
    <w:p w14:paraId="5997D211" w14:textId="66D0FD75" w:rsidR="007F2B65" w:rsidRPr="007F2B65" w:rsidRDefault="007F2B65" w:rsidP="007F2B65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7F2B65">
        <w:rPr>
          <w:sz w:val="32"/>
          <w:szCs w:val="32"/>
          <w:lang w:val="en-IN"/>
        </w:rPr>
        <w:t>At 25% mark red is highest intensity 101 and blue and green are close to 60</w:t>
      </w:r>
    </w:p>
    <w:p w14:paraId="2F8721AC" w14:textId="29A57CCC" w:rsidR="007F2B65" w:rsidRPr="007F2B65" w:rsidRDefault="007F2B65" w:rsidP="007F2B65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7F2B65">
        <w:rPr>
          <w:sz w:val="32"/>
          <w:szCs w:val="32"/>
          <w:lang w:val="en-IN"/>
        </w:rPr>
        <w:t>Similarly other ranges have similar distribution.</w:t>
      </w:r>
    </w:p>
    <w:p w14:paraId="4CB16D4F" w14:textId="6C139816" w:rsidR="007F2B65" w:rsidRPr="007F2B65" w:rsidRDefault="007F2B65" w:rsidP="007F2B65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7F2B65">
        <w:rPr>
          <w:sz w:val="32"/>
          <w:szCs w:val="32"/>
          <w:lang w:val="en-IN"/>
        </w:rPr>
        <w:t>Mean for red is 158 which means in a general pixel red has slightly higher intensity followed by green and blue.</w:t>
      </w:r>
    </w:p>
    <w:p w14:paraId="46BE64CD" w14:textId="334C4B78" w:rsidR="007F2B65" w:rsidRDefault="007F2B65" w:rsidP="007F2B65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7F2B65">
        <w:rPr>
          <w:sz w:val="32"/>
          <w:szCs w:val="32"/>
          <w:lang w:val="en-IN"/>
        </w:rPr>
        <w:t xml:space="preserve">Standard deviation is very similar but red edging out a little because of higher intensity as mentioned earlier. </w:t>
      </w:r>
    </w:p>
    <w:p w14:paraId="10F80560" w14:textId="149BAD85" w:rsidR="007F2B65" w:rsidRDefault="007F2B65" w:rsidP="007F2B65">
      <w:pPr>
        <w:rPr>
          <w:sz w:val="44"/>
          <w:szCs w:val="44"/>
          <w:lang w:val="en-IN"/>
        </w:rPr>
      </w:pPr>
    </w:p>
    <w:p w14:paraId="335C7300" w14:textId="0DA3F758" w:rsidR="00B1744A" w:rsidRDefault="00B1744A" w:rsidP="007F2B65">
      <w:pPr>
        <w:rPr>
          <w:sz w:val="44"/>
          <w:szCs w:val="44"/>
          <w:lang w:val="en-IN"/>
        </w:rPr>
      </w:pPr>
      <w:r>
        <w:rPr>
          <w:noProof/>
        </w:rPr>
        <w:lastRenderedPageBreak/>
        <w:drawing>
          <wp:inline distT="0" distB="0" distL="0" distR="0" wp14:anchorId="19DBDD76" wp14:editId="588551E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9813" w14:textId="2940A0BF" w:rsidR="00B1744A" w:rsidRDefault="00B1744A" w:rsidP="007F2B65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Scatter plot of intensity vs index for each colour</w:t>
      </w:r>
    </w:p>
    <w:p w14:paraId="2F637616" w14:textId="125BD858" w:rsidR="00B1744A" w:rsidRDefault="00B1744A" w:rsidP="007F2B65">
      <w:pPr>
        <w:rPr>
          <w:sz w:val="44"/>
          <w:szCs w:val="44"/>
          <w:lang w:val="en-IN"/>
        </w:rPr>
      </w:pPr>
      <w:r>
        <w:rPr>
          <w:noProof/>
        </w:rPr>
        <w:drawing>
          <wp:inline distT="0" distB="0" distL="0" distR="0" wp14:anchorId="699262CE" wp14:editId="3F9D589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72BF" w14:textId="016A601B" w:rsidR="00B1744A" w:rsidRPr="007F2B65" w:rsidRDefault="00B1744A" w:rsidP="007F2B65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Histogram of usage of each colour</w:t>
      </w:r>
    </w:p>
    <w:sectPr w:rsidR="00B1744A" w:rsidRPr="007F2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D47CF"/>
    <w:multiLevelType w:val="hybridMultilevel"/>
    <w:tmpl w:val="CF5483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822BB"/>
    <w:multiLevelType w:val="hybridMultilevel"/>
    <w:tmpl w:val="2990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C8"/>
    <w:rsid w:val="000C5C2B"/>
    <w:rsid w:val="001018C8"/>
    <w:rsid w:val="007F2B65"/>
    <w:rsid w:val="00B1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F52A"/>
  <w15:chartTrackingRefBased/>
  <w15:docId w15:val="{DC4A7133-4333-4F8A-A62C-8FFC31CA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VISHVESH PATHAK</dc:creator>
  <cp:keywords/>
  <dc:description/>
  <cp:lastModifiedBy>VISHVESH PATHAK</cp:lastModifiedBy>
  <cp:revision>4</cp:revision>
  <dcterms:created xsi:type="dcterms:W3CDTF">2020-11-01T16:06:00Z</dcterms:created>
  <dcterms:modified xsi:type="dcterms:W3CDTF">2020-11-01T16:15:00Z</dcterms:modified>
</cp:coreProperties>
</file>