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EX.NO:08                                                                                                        REG.NO:210701315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CLOUD SIMULATION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IMPLEMENT ROUND ROBIN TASK SCHEDULING IN BOTH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TIMESHARED AND SPACE SHARED CPU ASSIGNMENT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RoundRobin task scheduling in both TimeShared and SpaceShared CPU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Create a new project by selecting java console line application template and JDK 18.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Open project settings from the file menu of the options window.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Navigate to project dependencies and select on add external jars and then click on ‘Browse’ to open the path where you have unzipped the Cloudsim Jars and click on apply.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  <w:t xml:space="preserve">Create a java file with the cloudsim code to implement the Round robin scheduling algorithm.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  <w:tab/>
        <w:t xml:space="preserve">Run the application as a java file to see the output in the console below.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164371" cy="278325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4371" cy="278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70484</wp:posOffset>
            </wp:positionH>
            <wp:positionV relativeFrom="paragraph">
              <wp:posOffset>-259078</wp:posOffset>
            </wp:positionV>
            <wp:extent cx="5665470" cy="301053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010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9909" cy="305314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9909" cy="3053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Thus, Round Robin task scheduling in both TimeShared and SpaceShared CPU assignment is implemented successfully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